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FEF" w:rsidRPr="006F2DA2" w:rsidRDefault="00254EC8" w:rsidP="00FE6FEF">
      <w:pPr>
        <w:spacing w:line="400" w:lineRule="exact"/>
        <w:ind w:leftChars="-1" w:left="3" w:hanging="6"/>
        <w:jc w:val="center"/>
        <w:rPr>
          <w:rFonts w:ascii="標楷體" w:hAnsi="標楷體" w:hint="eastAsia"/>
          <w:b/>
          <w:sz w:val="36"/>
          <w:szCs w:val="36"/>
        </w:rPr>
      </w:pPr>
      <w:r w:rsidRPr="006F2DA2">
        <w:rPr>
          <w:rFonts w:ascii="標楷體" w:hAnsi="標楷體" w:hint="eastAsia"/>
          <w:b/>
          <w:sz w:val="36"/>
          <w:szCs w:val="36"/>
        </w:rPr>
        <w:t>行政院</w:t>
      </w:r>
      <w:proofErr w:type="gramStart"/>
      <w:r w:rsidR="00F90146">
        <w:rPr>
          <w:rFonts w:ascii="標楷體" w:hAnsi="標楷體" w:hint="eastAsia"/>
          <w:b/>
          <w:sz w:val="36"/>
          <w:szCs w:val="36"/>
        </w:rPr>
        <w:t>102</w:t>
      </w:r>
      <w:proofErr w:type="gramEnd"/>
      <w:r w:rsidR="00FE6FEF" w:rsidRPr="006F2DA2">
        <w:rPr>
          <w:rFonts w:ascii="標楷體" w:hAnsi="標楷體"/>
          <w:b/>
          <w:sz w:val="36"/>
          <w:szCs w:val="36"/>
        </w:rPr>
        <w:t>年度</w:t>
      </w:r>
      <w:r w:rsidR="001A43CA" w:rsidRPr="006F2DA2">
        <w:rPr>
          <w:rFonts w:ascii="標楷體" w:hAnsi="標楷體" w:hint="eastAsia"/>
          <w:b/>
          <w:sz w:val="36"/>
          <w:szCs w:val="36"/>
        </w:rPr>
        <w:t>雲林</w:t>
      </w:r>
      <w:r w:rsidR="0045614E" w:rsidRPr="006F2DA2">
        <w:rPr>
          <w:rFonts w:ascii="標楷體" w:hAnsi="標楷體" w:hint="eastAsia"/>
          <w:b/>
          <w:sz w:val="36"/>
          <w:szCs w:val="36"/>
        </w:rPr>
        <w:t>縣</w:t>
      </w:r>
      <w:r w:rsidRPr="006F2DA2">
        <w:rPr>
          <w:rFonts w:ascii="標楷體" w:hAnsi="標楷體"/>
          <w:b/>
          <w:sz w:val="36"/>
          <w:szCs w:val="36"/>
        </w:rPr>
        <w:t>災害防救</w:t>
      </w:r>
      <w:r w:rsidR="006F2DA2" w:rsidRPr="006F2DA2">
        <w:rPr>
          <w:rFonts w:ascii="標楷體" w:hAnsi="標楷體" w:hint="eastAsia"/>
          <w:b/>
          <w:sz w:val="36"/>
          <w:szCs w:val="36"/>
        </w:rPr>
        <w:t>業務訪評</w:t>
      </w:r>
      <w:r w:rsidR="00FE6FEF" w:rsidRPr="006F2DA2">
        <w:rPr>
          <w:rFonts w:ascii="標楷體" w:hAnsi="標楷體" w:hint="eastAsia"/>
          <w:b/>
          <w:sz w:val="36"/>
          <w:szCs w:val="36"/>
        </w:rPr>
        <w:t>會議紀錄</w:t>
      </w:r>
    </w:p>
    <w:p w:rsidR="00BA0C4D" w:rsidRDefault="00FE6FEF" w:rsidP="00CB678F">
      <w:pPr>
        <w:numPr>
          <w:ilvl w:val="0"/>
          <w:numId w:val="12"/>
        </w:numPr>
        <w:snapToGrid w:val="0"/>
        <w:spacing w:line="460" w:lineRule="exact"/>
        <w:rPr>
          <w:rFonts w:ascii="標楷體" w:hAnsi="標楷體" w:cs="標楷體" w:hint="eastAsia"/>
          <w:szCs w:val="28"/>
        </w:rPr>
      </w:pPr>
      <w:r w:rsidRPr="00C70BDA">
        <w:rPr>
          <w:rFonts w:hAnsi="標楷體" w:hint="eastAsia"/>
          <w:szCs w:val="28"/>
        </w:rPr>
        <w:t>時間：</w:t>
      </w:r>
      <w:r w:rsidR="00F90146">
        <w:rPr>
          <w:rFonts w:hAnsi="標楷體" w:hint="eastAsia"/>
          <w:szCs w:val="28"/>
        </w:rPr>
        <w:t>102</w:t>
      </w:r>
      <w:r w:rsidRPr="00C70BDA">
        <w:rPr>
          <w:rFonts w:hAnsi="標楷體" w:hint="eastAsia"/>
          <w:szCs w:val="28"/>
        </w:rPr>
        <w:t>年</w:t>
      </w:r>
      <w:r w:rsidR="00F90146">
        <w:rPr>
          <w:rFonts w:hAnsi="標楷體" w:hint="eastAsia"/>
          <w:szCs w:val="28"/>
        </w:rPr>
        <w:t>9</w:t>
      </w:r>
      <w:r w:rsidRPr="00C70BDA">
        <w:rPr>
          <w:rFonts w:hAnsi="標楷體" w:hint="eastAsia"/>
          <w:szCs w:val="28"/>
        </w:rPr>
        <w:t>月</w:t>
      </w:r>
      <w:r w:rsidR="00F90146">
        <w:rPr>
          <w:rFonts w:hAnsi="標楷體" w:hint="eastAsia"/>
          <w:szCs w:val="28"/>
        </w:rPr>
        <w:t>10</w:t>
      </w:r>
      <w:r w:rsidR="00CF27B7">
        <w:rPr>
          <w:rFonts w:hAnsi="標楷體" w:hint="eastAsia"/>
          <w:szCs w:val="28"/>
        </w:rPr>
        <w:t>日</w:t>
      </w:r>
      <w:r w:rsidR="006F2DA2">
        <w:rPr>
          <w:rFonts w:hAnsi="標楷體" w:hint="eastAsia"/>
          <w:szCs w:val="28"/>
        </w:rPr>
        <w:t>下</w:t>
      </w:r>
      <w:r w:rsidR="00DF26AE">
        <w:rPr>
          <w:rFonts w:hAnsi="標楷體" w:hint="eastAsia"/>
          <w:szCs w:val="28"/>
        </w:rPr>
        <w:t>午</w:t>
      </w:r>
      <w:r w:rsidR="002661EC">
        <w:rPr>
          <w:rFonts w:hAnsi="標楷體" w:hint="eastAsia"/>
          <w:szCs w:val="28"/>
        </w:rPr>
        <w:t>1</w:t>
      </w:r>
      <w:r w:rsidR="006F2DA2">
        <w:rPr>
          <w:rFonts w:hAnsi="標楷體" w:hint="eastAsia"/>
          <w:szCs w:val="28"/>
        </w:rPr>
        <w:t>3</w:t>
      </w:r>
      <w:r w:rsidRPr="00C70BDA">
        <w:rPr>
          <w:rFonts w:hAnsi="標楷體" w:hint="eastAsia"/>
          <w:szCs w:val="28"/>
        </w:rPr>
        <w:t>時</w:t>
      </w:r>
      <w:r w:rsidR="006054A7">
        <w:rPr>
          <w:rFonts w:hAnsi="標楷體" w:hint="eastAsia"/>
          <w:szCs w:val="28"/>
        </w:rPr>
        <w:t>30</w:t>
      </w:r>
      <w:r w:rsidRPr="00C70BDA">
        <w:rPr>
          <w:rFonts w:hAnsi="標楷體" w:hint="eastAsia"/>
          <w:szCs w:val="28"/>
        </w:rPr>
        <w:t>分</w:t>
      </w:r>
      <w:r w:rsidRPr="00C70BDA">
        <w:rPr>
          <w:rFonts w:hAnsi="標楷體" w:hint="eastAsia"/>
          <w:szCs w:val="28"/>
        </w:rPr>
        <w:t xml:space="preserve"> </w:t>
      </w:r>
      <w:r w:rsidRPr="00C70BDA">
        <w:rPr>
          <w:rFonts w:ascii="標楷體" w:hAnsi="標楷體" w:cs="標楷體" w:hint="eastAsia"/>
          <w:szCs w:val="28"/>
        </w:rPr>
        <w:t></w:t>
      </w:r>
      <w:r w:rsidR="00823AB4">
        <w:rPr>
          <w:rFonts w:ascii="標楷體" w:hAnsi="標楷體" w:cs="標楷體" w:hint="eastAsia"/>
          <w:szCs w:val="28"/>
        </w:rPr>
        <w:t> </w:t>
      </w:r>
    </w:p>
    <w:p w:rsidR="00FE6FEF" w:rsidRPr="00C70BDA" w:rsidRDefault="00FE6FEF" w:rsidP="00CB678F">
      <w:pPr>
        <w:numPr>
          <w:ilvl w:val="0"/>
          <w:numId w:val="12"/>
        </w:numPr>
        <w:snapToGrid w:val="0"/>
        <w:spacing w:line="460" w:lineRule="exact"/>
        <w:rPr>
          <w:rFonts w:hAnsi="標楷體" w:hint="eastAsia"/>
          <w:szCs w:val="28"/>
        </w:rPr>
      </w:pPr>
      <w:r w:rsidRPr="00C70BDA">
        <w:rPr>
          <w:rFonts w:hAnsi="標楷體" w:hint="eastAsia"/>
          <w:szCs w:val="28"/>
        </w:rPr>
        <w:t>地點：</w:t>
      </w:r>
      <w:r w:rsidR="00F90146">
        <w:rPr>
          <w:rFonts w:hAnsi="標楷體" w:hint="eastAsia"/>
          <w:szCs w:val="28"/>
        </w:rPr>
        <w:t>雲林縣政府五樓工策會</w:t>
      </w:r>
    </w:p>
    <w:p w:rsidR="00BA0C4D" w:rsidRPr="00C70BDA" w:rsidRDefault="00FE6FEF" w:rsidP="00CB678F">
      <w:pPr>
        <w:snapToGrid w:val="0"/>
        <w:spacing w:line="460" w:lineRule="exact"/>
        <w:rPr>
          <w:rFonts w:hAnsi="標楷體" w:hint="eastAsia"/>
          <w:szCs w:val="28"/>
        </w:rPr>
      </w:pPr>
      <w:r w:rsidRPr="00C70BDA">
        <w:rPr>
          <w:rFonts w:hAnsi="標楷體" w:hint="eastAsia"/>
          <w:szCs w:val="28"/>
        </w:rPr>
        <w:t>參、</w:t>
      </w:r>
      <w:r w:rsidR="00254EC8">
        <w:rPr>
          <w:rFonts w:hAnsi="標楷體" w:hint="eastAsia"/>
          <w:szCs w:val="28"/>
        </w:rPr>
        <w:t xml:space="preserve"> </w:t>
      </w:r>
      <w:r w:rsidRPr="00C70BDA">
        <w:rPr>
          <w:rFonts w:hAnsi="標楷體" w:hint="eastAsia"/>
          <w:szCs w:val="28"/>
        </w:rPr>
        <w:t>主席：</w:t>
      </w:r>
      <w:r w:rsidR="00F90146">
        <w:rPr>
          <w:rFonts w:hAnsi="標楷體" w:hint="eastAsia"/>
          <w:szCs w:val="28"/>
        </w:rPr>
        <w:t>施</w:t>
      </w:r>
      <w:r w:rsidR="00F90146">
        <w:rPr>
          <w:rFonts w:hAnsi="標楷體" w:hint="eastAsia"/>
          <w:szCs w:val="28"/>
        </w:rPr>
        <w:t xml:space="preserve"> </w:t>
      </w:r>
      <w:r w:rsidR="00F90146">
        <w:rPr>
          <w:rFonts w:hAnsi="標楷體" w:hint="eastAsia"/>
          <w:szCs w:val="28"/>
        </w:rPr>
        <w:t>副縣長</w:t>
      </w:r>
      <w:r w:rsidR="00F90146">
        <w:rPr>
          <w:rFonts w:hAnsi="標楷體" w:hint="eastAsia"/>
          <w:szCs w:val="28"/>
        </w:rPr>
        <w:t xml:space="preserve"> </w:t>
      </w:r>
      <w:r w:rsidR="00F90146">
        <w:rPr>
          <w:rFonts w:hAnsi="標楷體" w:hint="eastAsia"/>
          <w:szCs w:val="28"/>
        </w:rPr>
        <w:t>克</w:t>
      </w:r>
      <w:proofErr w:type="gramStart"/>
      <w:r w:rsidR="00F90146">
        <w:rPr>
          <w:rFonts w:hAnsi="標楷體" w:hint="eastAsia"/>
          <w:szCs w:val="28"/>
        </w:rPr>
        <w:t>和</w:t>
      </w:r>
      <w:proofErr w:type="gramEnd"/>
    </w:p>
    <w:p w:rsidR="00FE6FEF" w:rsidRPr="00C70BDA" w:rsidRDefault="00FE6FEF" w:rsidP="00CB678F">
      <w:pPr>
        <w:snapToGrid w:val="0"/>
        <w:spacing w:line="460" w:lineRule="exact"/>
        <w:rPr>
          <w:rFonts w:hAnsi="標楷體" w:hint="eastAsia"/>
          <w:szCs w:val="28"/>
        </w:rPr>
      </w:pPr>
      <w:r w:rsidRPr="00C70BDA">
        <w:rPr>
          <w:rFonts w:hAnsi="標楷體" w:hint="eastAsia"/>
          <w:szCs w:val="28"/>
        </w:rPr>
        <w:t xml:space="preserve">          </w:t>
      </w:r>
      <w:r w:rsidR="00254EC8">
        <w:rPr>
          <w:rFonts w:hAnsi="標楷體" w:hint="eastAsia"/>
          <w:szCs w:val="28"/>
        </w:rPr>
        <w:t xml:space="preserve"> </w:t>
      </w:r>
      <w:r w:rsidR="00F90146">
        <w:rPr>
          <w:rFonts w:hAnsi="標楷體" w:hint="eastAsia"/>
          <w:szCs w:val="28"/>
        </w:rPr>
        <w:t>石</w:t>
      </w:r>
      <w:r w:rsidR="00F90146">
        <w:rPr>
          <w:rFonts w:hAnsi="標楷體" w:hint="eastAsia"/>
          <w:szCs w:val="28"/>
        </w:rPr>
        <w:t xml:space="preserve"> </w:t>
      </w:r>
      <w:r w:rsidR="00F90146">
        <w:rPr>
          <w:rFonts w:hAnsi="標楷體" w:hint="eastAsia"/>
          <w:szCs w:val="28"/>
        </w:rPr>
        <w:t>主任</w:t>
      </w:r>
      <w:r w:rsidR="00F90146">
        <w:rPr>
          <w:rFonts w:hAnsi="標楷體" w:hint="eastAsia"/>
          <w:szCs w:val="28"/>
        </w:rPr>
        <w:t xml:space="preserve"> </w:t>
      </w:r>
      <w:r w:rsidR="00F90146">
        <w:rPr>
          <w:rFonts w:hAnsi="標楷體" w:hint="eastAsia"/>
          <w:szCs w:val="28"/>
        </w:rPr>
        <w:t>增剛</w:t>
      </w:r>
      <w:r w:rsidR="001A43CA">
        <w:rPr>
          <w:rFonts w:hAnsi="標楷體" w:hint="eastAsia"/>
          <w:szCs w:val="28"/>
        </w:rPr>
        <w:t xml:space="preserve">                   </w:t>
      </w:r>
      <w:r w:rsidR="00E31AB0">
        <w:rPr>
          <w:rFonts w:hAnsi="標楷體" w:hint="eastAsia"/>
          <w:szCs w:val="28"/>
        </w:rPr>
        <w:t xml:space="preserve">    </w:t>
      </w:r>
      <w:r w:rsidR="00974750">
        <w:rPr>
          <w:rFonts w:hAnsi="標楷體" w:hint="eastAsia"/>
          <w:szCs w:val="28"/>
        </w:rPr>
        <w:t xml:space="preserve"> </w:t>
      </w:r>
      <w:r w:rsidR="00974750" w:rsidRPr="00C70BDA">
        <w:rPr>
          <w:rFonts w:ascii="標楷體" w:hAnsi="標楷體" w:cs="標楷體" w:hint="eastAsia"/>
          <w:szCs w:val="28"/>
        </w:rPr>
        <w:t>記</w:t>
      </w:r>
      <w:r w:rsidR="00974750" w:rsidRPr="00C70BDA">
        <w:rPr>
          <w:rFonts w:hAnsi="標楷體" w:hint="eastAsia"/>
          <w:szCs w:val="28"/>
        </w:rPr>
        <w:t>錄：</w:t>
      </w:r>
      <w:r w:rsidR="00F90146">
        <w:rPr>
          <w:rFonts w:hAnsi="標楷體" w:hint="eastAsia"/>
          <w:szCs w:val="28"/>
        </w:rPr>
        <w:t>陳思淵</w:t>
      </w:r>
    </w:p>
    <w:p w:rsidR="00FE6FEF" w:rsidRPr="00C70BDA" w:rsidRDefault="00FE6FEF" w:rsidP="00CB678F">
      <w:pPr>
        <w:snapToGrid w:val="0"/>
        <w:spacing w:line="460" w:lineRule="exact"/>
        <w:rPr>
          <w:rFonts w:hAnsi="標楷體" w:hint="eastAsia"/>
          <w:szCs w:val="28"/>
        </w:rPr>
      </w:pPr>
      <w:r w:rsidRPr="00C70BDA">
        <w:rPr>
          <w:rFonts w:hAnsi="標楷體" w:hint="eastAsia"/>
          <w:szCs w:val="28"/>
        </w:rPr>
        <w:t>肆、出（列）席者及單位：（詳如簽到表）</w:t>
      </w:r>
    </w:p>
    <w:p w:rsidR="00FE6FEF" w:rsidRDefault="00FE6FEF" w:rsidP="00CB678F">
      <w:pPr>
        <w:snapToGrid w:val="0"/>
        <w:spacing w:line="460" w:lineRule="exact"/>
        <w:rPr>
          <w:rFonts w:hAnsi="標楷體" w:hint="eastAsia"/>
          <w:szCs w:val="28"/>
        </w:rPr>
      </w:pPr>
      <w:r w:rsidRPr="001454DE">
        <w:rPr>
          <w:rFonts w:hAnsi="標楷體" w:hint="eastAsia"/>
          <w:szCs w:val="28"/>
        </w:rPr>
        <w:t>伍、主席致詞：略</w:t>
      </w:r>
    </w:p>
    <w:p w:rsidR="00FE6FEF" w:rsidRPr="001454DE" w:rsidRDefault="00E31AB0" w:rsidP="00CB678F">
      <w:pPr>
        <w:snapToGrid w:val="0"/>
        <w:spacing w:line="460" w:lineRule="exact"/>
        <w:rPr>
          <w:rFonts w:hAnsi="標楷體" w:hint="eastAsia"/>
          <w:szCs w:val="28"/>
        </w:rPr>
      </w:pPr>
      <w:r>
        <w:rPr>
          <w:rFonts w:hAnsi="標楷體" w:hint="eastAsia"/>
          <w:szCs w:val="28"/>
        </w:rPr>
        <w:t>陸</w:t>
      </w:r>
      <w:r w:rsidR="00FE6FEF" w:rsidRPr="001454DE">
        <w:rPr>
          <w:rFonts w:hAnsi="標楷體" w:hint="eastAsia"/>
          <w:szCs w:val="28"/>
        </w:rPr>
        <w:t>、</w:t>
      </w:r>
      <w:r>
        <w:rPr>
          <w:rFonts w:hAnsi="標楷體" w:hint="eastAsia"/>
          <w:szCs w:val="28"/>
        </w:rPr>
        <w:t>雲林縣</w:t>
      </w:r>
      <w:proofErr w:type="gramStart"/>
      <w:r w:rsidR="00F90146">
        <w:rPr>
          <w:rFonts w:hAnsi="標楷體" w:hint="eastAsia"/>
          <w:szCs w:val="28"/>
        </w:rPr>
        <w:t>102</w:t>
      </w:r>
      <w:proofErr w:type="gramEnd"/>
      <w:r>
        <w:rPr>
          <w:rFonts w:hAnsi="標楷體" w:hint="eastAsia"/>
          <w:szCs w:val="28"/>
        </w:rPr>
        <w:t>年度災害防救業務評核簡報</w:t>
      </w:r>
      <w:r w:rsidR="00FE6FEF" w:rsidRPr="001454DE">
        <w:rPr>
          <w:rFonts w:hAnsi="標楷體" w:hint="eastAsia"/>
          <w:szCs w:val="28"/>
        </w:rPr>
        <w:t>：</w:t>
      </w:r>
      <w:r w:rsidR="00835AD7">
        <w:rPr>
          <w:rFonts w:hAnsi="標楷體" w:hint="eastAsia"/>
          <w:szCs w:val="28"/>
        </w:rPr>
        <w:t>略</w:t>
      </w:r>
    </w:p>
    <w:p w:rsidR="003E62CE" w:rsidRDefault="002775A2" w:rsidP="00CB678F">
      <w:pPr>
        <w:snapToGrid w:val="0"/>
        <w:spacing w:line="460" w:lineRule="exact"/>
        <w:rPr>
          <w:rFonts w:hAnsi="標楷體" w:hint="eastAsia"/>
          <w:szCs w:val="28"/>
        </w:rPr>
      </w:pPr>
      <w:proofErr w:type="gramStart"/>
      <w:r>
        <w:rPr>
          <w:rFonts w:hAnsi="標楷體" w:hint="eastAsia"/>
          <w:szCs w:val="28"/>
        </w:rPr>
        <w:t>柒</w:t>
      </w:r>
      <w:proofErr w:type="gramEnd"/>
      <w:r w:rsidR="00FE6FEF" w:rsidRPr="001454DE">
        <w:rPr>
          <w:rFonts w:hAnsi="標楷體" w:hint="eastAsia"/>
          <w:szCs w:val="28"/>
        </w:rPr>
        <w:t>、</w:t>
      </w:r>
      <w:r>
        <w:rPr>
          <w:rFonts w:hAnsi="標楷體" w:hint="eastAsia"/>
          <w:szCs w:val="28"/>
        </w:rPr>
        <w:t>書面評核</w:t>
      </w:r>
      <w:r w:rsidR="00755E34">
        <w:rPr>
          <w:rFonts w:hAnsi="標楷體" w:hint="eastAsia"/>
          <w:szCs w:val="28"/>
        </w:rPr>
        <w:t>建議事項及</w:t>
      </w:r>
      <w:r>
        <w:rPr>
          <w:rFonts w:hAnsi="標楷體" w:hint="eastAsia"/>
          <w:szCs w:val="28"/>
        </w:rPr>
        <w:t>交流座談</w:t>
      </w:r>
      <w:r w:rsidR="00FE6FEF" w:rsidRPr="001454DE">
        <w:rPr>
          <w:rFonts w:hAnsi="標楷體" w:hint="eastAsia"/>
          <w:szCs w:val="28"/>
        </w:rPr>
        <w:t>：</w:t>
      </w:r>
    </w:p>
    <w:p w:rsidR="00F67B98" w:rsidRPr="006972DC" w:rsidRDefault="003E62CE" w:rsidP="00CB678F">
      <w:pPr>
        <w:snapToGrid w:val="0"/>
        <w:spacing w:line="460" w:lineRule="exact"/>
        <w:ind w:firstLineChars="100" w:firstLine="280"/>
        <w:rPr>
          <w:rFonts w:hint="eastAsia"/>
          <w:u w:val="single"/>
        </w:rPr>
      </w:pPr>
      <w:r w:rsidRPr="006972DC">
        <w:rPr>
          <w:rFonts w:hAnsi="標楷體" w:hint="eastAsia"/>
          <w:szCs w:val="28"/>
          <w:u w:val="single"/>
        </w:rPr>
        <w:t>一</w:t>
      </w:r>
      <w:r w:rsidRPr="006972DC">
        <w:rPr>
          <w:rFonts w:hint="eastAsia"/>
          <w:u w:val="single"/>
        </w:rPr>
        <w:t>、</w:t>
      </w:r>
      <w:r w:rsidR="006972DC" w:rsidRPr="006972DC">
        <w:rPr>
          <w:rFonts w:hAnsi="標楷體" w:hint="eastAsia"/>
          <w:b/>
          <w:szCs w:val="28"/>
          <w:u w:val="single"/>
        </w:rPr>
        <w:t>行政院災害防救辦公室</w:t>
      </w:r>
      <w:r w:rsidR="00F67B98" w:rsidRPr="006972DC">
        <w:rPr>
          <w:rFonts w:hint="eastAsia"/>
          <w:u w:val="single"/>
        </w:rPr>
        <w:t>：</w:t>
      </w:r>
    </w:p>
    <w:p w:rsidR="006972DC" w:rsidRDefault="006972DC" w:rsidP="006972DC">
      <w:pPr>
        <w:snapToGrid w:val="0"/>
        <w:spacing w:line="460" w:lineRule="exact"/>
        <w:ind w:leftChars="100" w:left="980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="00FC1094">
        <w:rPr>
          <w:rFonts w:hint="eastAsia"/>
        </w:rPr>
        <w:t>評核委員建議事項</w:t>
      </w:r>
      <w:proofErr w:type="gramStart"/>
      <w:r w:rsidR="00FC1094">
        <w:rPr>
          <w:rFonts w:hint="eastAsia"/>
        </w:rPr>
        <w:t>請於評核</w:t>
      </w:r>
      <w:proofErr w:type="gramEnd"/>
      <w:r w:rsidR="00FC1094">
        <w:rPr>
          <w:rFonts w:hint="eastAsia"/>
        </w:rPr>
        <w:t>結束後儘速彙整並函文</w:t>
      </w:r>
      <w:r>
        <w:rPr>
          <w:rFonts w:hint="eastAsia"/>
        </w:rPr>
        <w:t>相關單位參考改善。</w:t>
      </w:r>
    </w:p>
    <w:p w:rsidR="006972DC" w:rsidRDefault="006972DC" w:rsidP="006972DC">
      <w:pPr>
        <w:snapToGrid w:val="0"/>
        <w:spacing w:line="460" w:lineRule="exact"/>
        <w:ind w:leftChars="99" w:left="977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請輔導鄉鎮市公所依災害防救法成立鄉鎮市級災害防救辦公室。</w:t>
      </w:r>
    </w:p>
    <w:p w:rsidR="006972DC" w:rsidRDefault="006972DC" w:rsidP="006972DC">
      <w:pPr>
        <w:snapToGrid w:val="0"/>
        <w:spacing w:line="460" w:lineRule="exact"/>
        <w:ind w:leftChars="99" w:left="977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停止上班上課之訊息，建議可運用村里長簡訊系統或其他團體資訊，廣泛告知民眾知悉。</w:t>
      </w:r>
    </w:p>
    <w:p w:rsidR="006972DC" w:rsidRDefault="006972DC" w:rsidP="006972DC">
      <w:pPr>
        <w:snapToGrid w:val="0"/>
        <w:spacing w:line="460" w:lineRule="exact"/>
        <w:ind w:leftChars="99" w:left="978" w:hangingChars="250" w:hanging="701"/>
        <w:rPr>
          <w:rFonts w:hint="eastAsia"/>
          <w:b/>
          <w:bCs/>
          <w:u w:val="single"/>
        </w:rPr>
      </w:pPr>
      <w:r w:rsidRPr="006972DC">
        <w:rPr>
          <w:rFonts w:hint="eastAsia"/>
          <w:b/>
          <w:bCs/>
          <w:u w:val="single"/>
        </w:rPr>
        <w:t>二、內政部民政司：</w:t>
      </w:r>
    </w:p>
    <w:p w:rsidR="006972DC" w:rsidRDefault="006972DC" w:rsidP="006972DC">
      <w:pPr>
        <w:snapToGrid w:val="0"/>
        <w:spacing w:line="460" w:lineRule="exact"/>
        <w:ind w:leftChars="99" w:left="537" w:hangingChars="93" w:hanging="260"/>
        <w:rPr>
          <w:rFonts w:hint="eastAsia"/>
        </w:rPr>
      </w:pPr>
      <w:r>
        <w:rPr>
          <w:rFonts w:hint="eastAsia"/>
        </w:rPr>
        <w:t xml:space="preserve">  </w:t>
      </w:r>
      <w:r>
        <w:rPr>
          <w:rFonts w:hint="eastAsia"/>
        </w:rPr>
        <w:t>建議保全清冊內殘障及慢性病等弱勢者等，除建置村里長聯絡方式外，另將鄰近家屬納入聯絡名冊，以利災害發生時，協助通知撤離作業。</w:t>
      </w:r>
    </w:p>
    <w:p w:rsidR="006972DC" w:rsidRPr="00234E16" w:rsidRDefault="006972DC" w:rsidP="00234E16">
      <w:pPr>
        <w:snapToGrid w:val="0"/>
        <w:spacing w:line="460" w:lineRule="exact"/>
        <w:ind w:leftChars="99" w:left="978" w:hangingChars="250" w:hanging="701"/>
        <w:rPr>
          <w:rFonts w:hint="eastAsia"/>
          <w:b/>
          <w:bCs/>
          <w:u w:val="single"/>
        </w:rPr>
      </w:pPr>
      <w:r w:rsidRPr="00234E16">
        <w:rPr>
          <w:rFonts w:hint="eastAsia"/>
          <w:b/>
          <w:bCs/>
          <w:u w:val="single"/>
        </w:rPr>
        <w:t>三、</w:t>
      </w:r>
      <w:r w:rsidR="00234E16" w:rsidRPr="00234E16">
        <w:rPr>
          <w:rFonts w:hint="eastAsia"/>
          <w:b/>
          <w:bCs/>
          <w:u w:val="single"/>
        </w:rPr>
        <w:t>內政部營建署：</w:t>
      </w:r>
    </w:p>
    <w:p w:rsidR="006972DC" w:rsidRDefault="00234E16" w:rsidP="00234E16">
      <w:pPr>
        <w:snapToGrid w:val="0"/>
        <w:spacing w:line="460" w:lineRule="exact"/>
        <w:ind w:leftChars="100" w:left="980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查轄內雨水下水道清淤頻率為每年一次，建議縣府可增加清淤次數，並對有經常性淤積幹線建檔列管，加強清淤作業及檢討淤積原因。</w:t>
      </w:r>
    </w:p>
    <w:p w:rsidR="00234E16" w:rsidRDefault="00234E16" w:rsidP="00234E16">
      <w:pPr>
        <w:snapToGrid w:val="0"/>
        <w:spacing w:line="460" w:lineRule="exact"/>
        <w:ind w:leftChars="100" w:left="980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現地抽查虎尾鎮之人孔，淤積積水情形嚴重，建議縣府加強災後積淹水地區雨水下水道巡</w:t>
      </w:r>
      <w:proofErr w:type="gramStart"/>
      <w:r>
        <w:rPr>
          <w:rFonts w:hint="eastAsia"/>
        </w:rPr>
        <w:t>檢清淤</w:t>
      </w:r>
      <w:proofErr w:type="gramEnd"/>
      <w:r>
        <w:rPr>
          <w:rFonts w:hint="eastAsia"/>
        </w:rPr>
        <w:t>作業，以因應下次災害性降雨發生。</w:t>
      </w:r>
    </w:p>
    <w:p w:rsidR="00234E16" w:rsidRDefault="00234E16" w:rsidP="00234E16">
      <w:pPr>
        <w:snapToGrid w:val="0"/>
        <w:spacing w:line="460" w:lineRule="exact"/>
        <w:ind w:leftChars="100" w:left="980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年度雨水下水道維護管理經費仍顯有不足，建議縣府增編相關預算，以利各公所落實年度維護作業。</w:t>
      </w:r>
    </w:p>
    <w:p w:rsidR="00234E16" w:rsidRDefault="00234E16" w:rsidP="00234E16">
      <w:pPr>
        <w:snapToGrid w:val="0"/>
        <w:spacing w:line="460" w:lineRule="exact"/>
        <w:ind w:leftChars="100" w:left="980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四</w:t>
      </w:r>
      <w:r>
        <w:rPr>
          <w:rFonts w:hint="eastAsia"/>
        </w:rPr>
        <w:t>)GIS</w:t>
      </w:r>
      <w:r>
        <w:rPr>
          <w:rFonts w:hint="eastAsia"/>
        </w:rPr>
        <w:t>系統建置部分，查雲林縣雨水下水道建置率為</w:t>
      </w:r>
      <w:r>
        <w:rPr>
          <w:rFonts w:hint="eastAsia"/>
        </w:rPr>
        <w:t>81.34%</w:t>
      </w:r>
      <w:r w:rsidR="00FC1094">
        <w:rPr>
          <w:rFonts w:hint="eastAsia"/>
        </w:rPr>
        <w:t>，仍請就未</w:t>
      </w:r>
      <w:r>
        <w:rPr>
          <w:rFonts w:hint="eastAsia"/>
        </w:rPr>
        <w:t>建置部分儘速調查建檔。</w:t>
      </w:r>
    </w:p>
    <w:p w:rsidR="00234E16" w:rsidRDefault="00234E16" w:rsidP="00234E16">
      <w:pPr>
        <w:snapToGrid w:val="0"/>
        <w:spacing w:line="460" w:lineRule="exact"/>
        <w:ind w:leftChars="100" w:left="980" w:hangingChars="250" w:hanging="700"/>
        <w:rPr>
          <w:rFonts w:hint="eastAsia"/>
        </w:rPr>
      </w:pPr>
      <w:r>
        <w:rPr>
          <w:rFonts w:hint="eastAsia"/>
        </w:rPr>
        <w:lastRenderedPageBreak/>
        <w:t xml:space="preserve">  (</w:t>
      </w:r>
      <w:r>
        <w:rPr>
          <w:rFonts w:hint="eastAsia"/>
        </w:rPr>
        <w:t>五</w:t>
      </w:r>
      <w:r>
        <w:rPr>
          <w:rFonts w:hint="eastAsia"/>
        </w:rPr>
        <w:t>)</w:t>
      </w:r>
      <w:r w:rsidR="0007573F">
        <w:rPr>
          <w:rFonts w:hint="eastAsia"/>
        </w:rPr>
        <w:t>雲林</w:t>
      </w:r>
      <w:r w:rsidR="00980E39">
        <w:rPr>
          <w:rFonts w:hint="eastAsia"/>
        </w:rPr>
        <w:t>縣</w:t>
      </w:r>
      <w:r w:rsidR="00755E34">
        <w:rPr>
          <w:rFonts w:hint="eastAsia"/>
        </w:rPr>
        <w:t>於</w:t>
      </w:r>
      <w:r w:rsidR="00755E34">
        <w:rPr>
          <w:rFonts w:hint="eastAsia"/>
        </w:rPr>
        <w:t>101</w:t>
      </w:r>
      <w:r w:rsidR="00755E34">
        <w:rPr>
          <w:rFonts w:hint="eastAsia"/>
        </w:rPr>
        <w:t>、</w:t>
      </w:r>
      <w:r w:rsidR="00755E34">
        <w:rPr>
          <w:rFonts w:hint="eastAsia"/>
        </w:rPr>
        <w:t>102</w:t>
      </w:r>
      <w:r w:rsidR="00755E34">
        <w:rPr>
          <w:rFonts w:hint="eastAsia"/>
        </w:rPr>
        <w:t>年編列預算辦理建築物補強工作，值得肯定，後續仍請逐年編列預算配合辦理，以強化防震業務整備工作。</w:t>
      </w:r>
    </w:p>
    <w:p w:rsidR="00755E34" w:rsidRDefault="00755E34" w:rsidP="00234E16">
      <w:pPr>
        <w:snapToGrid w:val="0"/>
        <w:spacing w:line="460" w:lineRule="exact"/>
        <w:ind w:leftChars="100" w:left="980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六</w:t>
      </w:r>
      <w:r>
        <w:rPr>
          <w:rFonts w:hint="eastAsia"/>
        </w:rPr>
        <w:t>)</w:t>
      </w:r>
      <w:r w:rsidR="0007573F">
        <w:rPr>
          <w:rFonts w:hint="eastAsia"/>
        </w:rPr>
        <w:t>縣</w:t>
      </w:r>
      <w:r>
        <w:rPr>
          <w:rFonts w:hint="eastAsia"/>
        </w:rPr>
        <w:t>府於</w:t>
      </w:r>
      <w:r>
        <w:rPr>
          <w:rFonts w:hint="eastAsia"/>
        </w:rPr>
        <w:t>0602</w:t>
      </w:r>
      <w:r>
        <w:rPr>
          <w:rFonts w:hint="eastAsia"/>
        </w:rPr>
        <w:t>地震，於災</w:t>
      </w:r>
      <w:r w:rsidR="0007573F">
        <w:rPr>
          <w:rFonts w:hint="eastAsia"/>
        </w:rPr>
        <w:t>後一小時即刻進行災後危險建築物評估工作，效率及速度值得肯定。請縣</w:t>
      </w:r>
      <w:r>
        <w:rPr>
          <w:rFonts w:hint="eastAsia"/>
        </w:rPr>
        <w:t>府與各評估之建築師、土木技師及結構技師公會持續保持良好聯繫，</w:t>
      </w:r>
      <w:proofErr w:type="gramStart"/>
      <w:r>
        <w:rPr>
          <w:rFonts w:hint="eastAsia"/>
        </w:rPr>
        <w:t>以利災時</w:t>
      </w:r>
      <w:proofErr w:type="gramEnd"/>
      <w:r>
        <w:rPr>
          <w:rFonts w:hint="eastAsia"/>
        </w:rPr>
        <w:t>動員。</w:t>
      </w:r>
    </w:p>
    <w:p w:rsidR="00755E34" w:rsidRDefault="00755E34" w:rsidP="00755E34">
      <w:pPr>
        <w:snapToGrid w:val="0"/>
        <w:spacing w:line="460" w:lineRule="exact"/>
        <w:ind w:leftChars="100" w:left="981" w:hangingChars="250" w:hanging="701"/>
        <w:rPr>
          <w:rFonts w:hint="eastAsia"/>
          <w:b/>
          <w:bCs/>
          <w:u w:val="single"/>
        </w:rPr>
      </w:pPr>
      <w:r w:rsidRPr="00755E34">
        <w:rPr>
          <w:rFonts w:hint="eastAsia"/>
          <w:b/>
          <w:bCs/>
          <w:u w:val="single"/>
        </w:rPr>
        <w:t>四、內政部消防署：</w:t>
      </w:r>
    </w:p>
    <w:p w:rsidR="00915C2B" w:rsidRDefault="00915C2B" w:rsidP="00915C2B">
      <w:pPr>
        <w:snapToGrid w:val="0"/>
        <w:spacing w:line="460" w:lineRule="exact"/>
        <w:ind w:leftChars="100" w:left="980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中央災害應變中心通報回傳作業，若應變中心主管人員無法即刻簽名，建議可以利用簡訊告知主管人員通報內容，回條內容</w:t>
      </w:r>
      <w:r w:rsidR="00FC1094">
        <w:rPr>
          <w:rFonts w:hint="eastAsia"/>
        </w:rPr>
        <w:t>另行註明</w:t>
      </w:r>
      <w:r>
        <w:rPr>
          <w:rFonts w:hint="eastAsia"/>
        </w:rPr>
        <w:t>即可。</w:t>
      </w:r>
    </w:p>
    <w:p w:rsidR="00915C2B" w:rsidRDefault="00915C2B" w:rsidP="00915C2B">
      <w:pPr>
        <w:snapToGrid w:val="0"/>
        <w:spacing w:line="460" w:lineRule="exact"/>
        <w:ind w:leftChars="100" w:left="980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深耕計畫於</w:t>
      </w:r>
      <w:r>
        <w:rPr>
          <w:rFonts w:hint="eastAsia"/>
        </w:rPr>
        <w:t>100</w:t>
      </w:r>
      <w:r>
        <w:rPr>
          <w:rFonts w:hint="eastAsia"/>
        </w:rPr>
        <w:t>年執行完畢，未來仍煩請雲科大持續協助縣府防災</w:t>
      </w:r>
      <w:r w:rsidR="009C4A56">
        <w:rPr>
          <w:rFonts w:hint="eastAsia"/>
        </w:rPr>
        <w:t>業務</w:t>
      </w:r>
      <w:r>
        <w:rPr>
          <w:rFonts w:hint="eastAsia"/>
        </w:rPr>
        <w:t>工作。</w:t>
      </w:r>
    </w:p>
    <w:p w:rsidR="00915C2B" w:rsidRPr="00915C2B" w:rsidRDefault="00915C2B" w:rsidP="00915C2B">
      <w:pPr>
        <w:snapToGrid w:val="0"/>
        <w:spacing w:line="460" w:lineRule="exact"/>
        <w:ind w:leftChars="100" w:left="981" w:hangingChars="250" w:hanging="701"/>
        <w:rPr>
          <w:rFonts w:hint="eastAsia"/>
          <w:b/>
          <w:bCs/>
          <w:u w:val="single"/>
        </w:rPr>
      </w:pPr>
      <w:r w:rsidRPr="00915C2B">
        <w:rPr>
          <w:rFonts w:hint="eastAsia"/>
          <w:b/>
          <w:bCs/>
          <w:u w:val="single"/>
        </w:rPr>
        <w:t>五、國防部：</w:t>
      </w:r>
    </w:p>
    <w:p w:rsidR="00915C2B" w:rsidRDefault="00915C2B" w:rsidP="003B4D96">
      <w:pPr>
        <w:snapToGrid w:val="0"/>
        <w:spacing w:line="460" w:lineRule="exact"/>
        <w:ind w:leftChars="100" w:left="980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縣府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擬災害</w:t>
      </w:r>
      <w:proofErr w:type="gramStart"/>
      <w:r>
        <w:rPr>
          <w:rFonts w:hint="eastAsia"/>
        </w:rPr>
        <w:t>潛勢區救災</w:t>
      </w:r>
      <w:proofErr w:type="gramEnd"/>
      <w:r>
        <w:rPr>
          <w:rFonts w:hint="eastAsia"/>
        </w:rPr>
        <w:t>人力預置規劃，建議能將國軍支援能量一併納入研討。</w:t>
      </w:r>
    </w:p>
    <w:p w:rsidR="00915C2B" w:rsidRDefault="00915C2B" w:rsidP="003B4D96">
      <w:pPr>
        <w:snapToGrid w:val="0"/>
        <w:spacing w:line="460" w:lineRule="exact"/>
        <w:ind w:leftChars="100" w:left="980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建議將災害</w:t>
      </w:r>
      <w:proofErr w:type="gramStart"/>
      <w:r>
        <w:rPr>
          <w:rFonts w:hint="eastAsia"/>
        </w:rPr>
        <w:t>潛勢區保全</w:t>
      </w:r>
      <w:proofErr w:type="gramEnd"/>
      <w:r>
        <w:rPr>
          <w:rFonts w:hint="eastAsia"/>
        </w:rPr>
        <w:t>戶疏散撤離之國軍支援兵力需求納入災害防救計畫。</w:t>
      </w:r>
    </w:p>
    <w:p w:rsidR="00915C2B" w:rsidRPr="0011604D" w:rsidRDefault="00915C2B" w:rsidP="0011604D">
      <w:pPr>
        <w:snapToGrid w:val="0"/>
        <w:spacing w:line="460" w:lineRule="exact"/>
        <w:ind w:leftChars="100" w:left="981" w:hangingChars="250" w:hanging="701"/>
        <w:rPr>
          <w:rFonts w:hint="eastAsia"/>
          <w:b/>
          <w:bCs/>
          <w:u w:val="single"/>
        </w:rPr>
      </w:pPr>
      <w:r w:rsidRPr="0011604D">
        <w:rPr>
          <w:rFonts w:hint="eastAsia"/>
          <w:b/>
          <w:bCs/>
          <w:u w:val="single"/>
        </w:rPr>
        <w:t>六、</w:t>
      </w:r>
      <w:r w:rsidR="0011604D">
        <w:rPr>
          <w:rFonts w:hint="eastAsia"/>
          <w:b/>
          <w:bCs/>
          <w:u w:val="single"/>
        </w:rPr>
        <w:t>交通</w:t>
      </w:r>
      <w:r w:rsidR="0011604D" w:rsidRPr="0011604D">
        <w:rPr>
          <w:rFonts w:hint="eastAsia"/>
          <w:b/>
          <w:bCs/>
          <w:u w:val="single"/>
        </w:rPr>
        <w:t>部：</w:t>
      </w:r>
    </w:p>
    <w:p w:rsidR="00B047BC" w:rsidRDefault="00F67B98" w:rsidP="00AF2696">
      <w:pPr>
        <w:tabs>
          <w:tab w:val="left" w:pos="2160"/>
          <w:tab w:val="left" w:pos="2340"/>
        </w:tabs>
        <w:snapToGrid w:val="0"/>
        <w:spacing w:line="460" w:lineRule="exact"/>
        <w:ind w:leftChars="128" w:left="1078" w:hangingChars="257" w:hanging="720"/>
        <w:rPr>
          <w:rFonts w:hint="eastAsia"/>
        </w:rPr>
      </w:pPr>
      <w:r>
        <w:rPr>
          <w:rFonts w:hint="eastAsia"/>
        </w:rPr>
        <w:t xml:space="preserve">  </w:t>
      </w:r>
      <w:r w:rsidR="00AF2696">
        <w:rPr>
          <w:rFonts w:hint="eastAsia"/>
        </w:rPr>
        <w:t>(</w:t>
      </w:r>
      <w:proofErr w:type="gramStart"/>
      <w:r w:rsidR="00AF2696">
        <w:rPr>
          <w:rFonts w:hint="eastAsia"/>
        </w:rPr>
        <w:t>一</w:t>
      </w:r>
      <w:proofErr w:type="gramEnd"/>
      <w:r w:rsidR="00AF2696">
        <w:rPr>
          <w:rFonts w:hint="eastAsia"/>
        </w:rPr>
        <w:t>)</w:t>
      </w:r>
      <w:r w:rsidR="0007573F">
        <w:rPr>
          <w:rFonts w:hint="eastAsia"/>
        </w:rPr>
        <w:t>雲林</w:t>
      </w:r>
      <w:r w:rsidR="00F84B8C">
        <w:rPr>
          <w:rFonts w:hint="eastAsia"/>
        </w:rPr>
        <w:t>縣已訂有封橋作業標準流程，建請再</w:t>
      </w:r>
      <w:r w:rsidR="00AF2696">
        <w:rPr>
          <w:rFonts w:hint="eastAsia"/>
        </w:rPr>
        <w:t>建立轄內易致災路段</w:t>
      </w:r>
      <w:r w:rsidR="00AF2696">
        <w:rPr>
          <w:rFonts w:hint="eastAsia"/>
        </w:rPr>
        <w:t>(</w:t>
      </w:r>
      <w:r w:rsidR="00AF2696">
        <w:rPr>
          <w:rFonts w:hint="eastAsia"/>
        </w:rPr>
        <w:t>含便道、便橋</w:t>
      </w:r>
      <w:r w:rsidR="00AF2696">
        <w:rPr>
          <w:rFonts w:hint="eastAsia"/>
        </w:rPr>
        <w:t>)</w:t>
      </w:r>
      <w:r w:rsidR="00AF2696">
        <w:rPr>
          <w:rFonts w:hint="eastAsia"/>
        </w:rPr>
        <w:t>及需重點監控之橋樑</w:t>
      </w:r>
      <w:r w:rsidR="00F84B8C">
        <w:rPr>
          <w:rFonts w:hint="eastAsia"/>
        </w:rPr>
        <w:t>資訊</w:t>
      </w:r>
      <w:r w:rsidR="00AF2696">
        <w:rPr>
          <w:rFonts w:hint="eastAsia"/>
        </w:rPr>
        <w:t>，以掌握風災、震災、水災及重大交通事故等災害應變處理時效。</w:t>
      </w:r>
    </w:p>
    <w:p w:rsidR="00AF2696" w:rsidRDefault="00AF2696" w:rsidP="00AF2696">
      <w:pPr>
        <w:tabs>
          <w:tab w:val="left" w:pos="2160"/>
          <w:tab w:val="left" w:pos="2340"/>
        </w:tabs>
        <w:snapToGrid w:val="0"/>
        <w:spacing w:line="460" w:lineRule="exact"/>
        <w:ind w:leftChars="128" w:left="1078" w:hangingChars="257" w:hanging="72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二</w:t>
      </w:r>
      <w:r>
        <w:rPr>
          <w:rFonts w:hint="eastAsia"/>
        </w:rPr>
        <w:t>)</w:t>
      </w:r>
      <w:r w:rsidR="0007573F">
        <w:rPr>
          <w:rFonts w:hint="eastAsia"/>
        </w:rPr>
        <w:t>雲林</w:t>
      </w:r>
      <w:r>
        <w:rPr>
          <w:rFonts w:hint="eastAsia"/>
        </w:rPr>
        <w:t>縣已訂定「雲林縣政府空難災害防救業務計畫」，</w:t>
      </w:r>
      <w:r w:rsidR="000F24D0">
        <w:rPr>
          <w:rFonts w:hint="eastAsia"/>
        </w:rPr>
        <w:t>惟</w:t>
      </w:r>
      <w:r>
        <w:rPr>
          <w:rFonts w:hint="eastAsia"/>
        </w:rPr>
        <w:t>內容幾與交通部「空難災害防救業務計畫」雷同，建議應參考交通部空難災害防救業務計畫之附錄二「直轄市、縣</w:t>
      </w:r>
      <w:r>
        <w:rPr>
          <w:rFonts w:hint="eastAsia"/>
        </w:rPr>
        <w:t>(</w:t>
      </w:r>
      <w:r>
        <w:rPr>
          <w:rFonts w:hint="eastAsia"/>
        </w:rPr>
        <w:t>市</w:t>
      </w:r>
      <w:r>
        <w:rPr>
          <w:rFonts w:hint="eastAsia"/>
        </w:rPr>
        <w:t>)</w:t>
      </w:r>
      <w:r>
        <w:rPr>
          <w:rFonts w:hint="eastAsia"/>
        </w:rPr>
        <w:t>政府擬定地區災害防救計畫空難災害防救措施指導原則」之提示重點予以修訂。</w:t>
      </w:r>
    </w:p>
    <w:p w:rsidR="00AF2696" w:rsidRDefault="00AF2696" w:rsidP="00AF2696">
      <w:pPr>
        <w:tabs>
          <w:tab w:val="left" w:pos="2160"/>
          <w:tab w:val="left" w:pos="2340"/>
        </w:tabs>
        <w:snapToGrid w:val="0"/>
        <w:spacing w:line="460" w:lineRule="exact"/>
        <w:ind w:leftChars="128" w:left="1078" w:hangingChars="257" w:hanging="72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三</w:t>
      </w:r>
      <w:r>
        <w:rPr>
          <w:rFonts w:hint="eastAsia"/>
        </w:rPr>
        <w:t>)</w:t>
      </w:r>
      <w:r w:rsidR="0047386D">
        <w:rPr>
          <w:rFonts w:hint="eastAsia"/>
        </w:rPr>
        <w:t>建議聯繫嘉義航空站，於該站每年舉行空難災害防救演練時，縣</w:t>
      </w:r>
      <w:r>
        <w:rPr>
          <w:rFonts w:hint="eastAsia"/>
        </w:rPr>
        <w:t>府承辦人員能參與觀摩演練，並攜回相關演練資料</w:t>
      </w:r>
      <w:r w:rsidR="00F84B8C">
        <w:rPr>
          <w:rFonts w:hint="eastAsia"/>
        </w:rPr>
        <w:t>，</w:t>
      </w:r>
      <w:r>
        <w:rPr>
          <w:rFonts w:hint="eastAsia"/>
        </w:rPr>
        <w:t>擴大訓練成效。</w:t>
      </w:r>
    </w:p>
    <w:p w:rsidR="00AF2696" w:rsidRDefault="00AF2696" w:rsidP="00AF2696">
      <w:pPr>
        <w:tabs>
          <w:tab w:val="left" w:pos="2160"/>
          <w:tab w:val="left" w:pos="2340"/>
        </w:tabs>
        <w:snapToGrid w:val="0"/>
        <w:spacing w:line="460" w:lineRule="exact"/>
        <w:ind w:leftChars="128" w:left="1078" w:hangingChars="257" w:hanging="72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四</w:t>
      </w:r>
      <w:r>
        <w:rPr>
          <w:rFonts w:hint="eastAsia"/>
        </w:rPr>
        <w:t>)</w:t>
      </w:r>
      <w:r>
        <w:rPr>
          <w:rFonts w:hint="eastAsia"/>
        </w:rPr>
        <w:t>修訂</w:t>
      </w:r>
      <w:proofErr w:type="gramStart"/>
      <w:r>
        <w:rPr>
          <w:rFonts w:hint="eastAsia"/>
        </w:rPr>
        <w:t>102</w:t>
      </w:r>
      <w:proofErr w:type="gramEnd"/>
      <w:r>
        <w:rPr>
          <w:rFonts w:hint="eastAsia"/>
        </w:rPr>
        <w:t>年度地區災害防救業務計畫時，海難篇章建議針對麥寮、台西、口湖及</w:t>
      </w:r>
      <w:proofErr w:type="gramStart"/>
      <w:r>
        <w:rPr>
          <w:rFonts w:hint="eastAsia"/>
        </w:rPr>
        <w:t>四湖等臨海</w:t>
      </w:r>
      <w:proofErr w:type="gramEnd"/>
      <w:r w:rsidR="006949C6">
        <w:rPr>
          <w:rFonts w:hint="eastAsia"/>
        </w:rPr>
        <w:t>鄉鎮現況及可能</w:t>
      </w:r>
      <w:r w:rsidR="00F84B8C">
        <w:rPr>
          <w:rFonts w:hint="eastAsia"/>
        </w:rPr>
        <w:t>之</w:t>
      </w:r>
      <w:r w:rsidR="006949C6">
        <w:rPr>
          <w:rFonts w:hint="eastAsia"/>
        </w:rPr>
        <w:t>需求修訂。</w:t>
      </w:r>
    </w:p>
    <w:p w:rsidR="006949C6" w:rsidRDefault="006949C6" w:rsidP="00AF2696">
      <w:pPr>
        <w:tabs>
          <w:tab w:val="left" w:pos="2160"/>
          <w:tab w:val="left" w:pos="2340"/>
        </w:tabs>
        <w:snapToGrid w:val="0"/>
        <w:spacing w:line="460" w:lineRule="exact"/>
        <w:ind w:leftChars="128" w:left="1078" w:hangingChars="257" w:hanging="720"/>
        <w:rPr>
          <w:rFonts w:hint="eastAsia"/>
        </w:rPr>
      </w:pPr>
      <w:r>
        <w:rPr>
          <w:rFonts w:hint="eastAsia"/>
        </w:rPr>
        <w:lastRenderedPageBreak/>
        <w:t xml:space="preserve">  (</w:t>
      </w:r>
      <w:r>
        <w:rPr>
          <w:rFonts w:hint="eastAsia"/>
        </w:rPr>
        <w:t>五</w:t>
      </w:r>
      <w:r>
        <w:rPr>
          <w:rFonts w:hint="eastAsia"/>
        </w:rPr>
        <w:t>)</w:t>
      </w:r>
      <w:r>
        <w:rPr>
          <w:rFonts w:hint="eastAsia"/>
        </w:rPr>
        <w:t>海難年度演練建議針對地區可能現況或聯合鄰近縣市辦理。</w:t>
      </w:r>
    </w:p>
    <w:p w:rsidR="006949C6" w:rsidRDefault="006949C6" w:rsidP="00AF2696">
      <w:pPr>
        <w:tabs>
          <w:tab w:val="left" w:pos="2160"/>
          <w:tab w:val="left" w:pos="2340"/>
        </w:tabs>
        <w:snapToGrid w:val="0"/>
        <w:spacing w:line="460" w:lineRule="exact"/>
        <w:ind w:leftChars="128" w:left="1078" w:hangingChars="257" w:hanging="72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六</w:t>
      </w:r>
      <w:r>
        <w:rPr>
          <w:rFonts w:hint="eastAsia"/>
        </w:rPr>
        <w:t>)</w:t>
      </w:r>
      <w:r w:rsidR="0007573F">
        <w:rPr>
          <w:rFonts w:hint="eastAsia"/>
        </w:rPr>
        <w:t>雲林</w:t>
      </w:r>
      <w:r>
        <w:rPr>
          <w:rFonts w:hint="eastAsia"/>
        </w:rPr>
        <w:t>縣除麥寮港外另有六處漁港，</w:t>
      </w:r>
      <w:r>
        <w:rPr>
          <w:rFonts w:hint="eastAsia"/>
        </w:rPr>
        <w:t>1,200</w:t>
      </w:r>
      <w:r>
        <w:rPr>
          <w:rFonts w:hint="eastAsia"/>
        </w:rPr>
        <w:t>餘艘船</w:t>
      </w:r>
      <w:proofErr w:type="gramStart"/>
      <w:r>
        <w:rPr>
          <w:rFonts w:hint="eastAsia"/>
        </w:rPr>
        <w:t>筏</w:t>
      </w:r>
      <w:proofErr w:type="gramEnd"/>
      <w:r>
        <w:rPr>
          <w:rFonts w:hint="eastAsia"/>
        </w:rPr>
        <w:t>，建議結合地區漁政系統，辦理並宣導防救災相關事宜。</w:t>
      </w:r>
    </w:p>
    <w:p w:rsidR="006949C6" w:rsidRDefault="006949C6" w:rsidP="00AF2696">
      <w:pPr>
        <w:tabs>
          <w:tab w:val="left" w:pos="2160"/>
          <w:tab w:val="left" w:pos="2340"/>
        </w:tabs>
        <w:snapToGrid w:val="0"/>
        <w:spacing w:line="460" w:lineRule="exact"/>
        <w:ind w:leftChars="128" w:left="1078" w:hangingChars="257" w:hanging="72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七</w:t>
      </w:r>
      <w:r>
        <w:rPr>
          <w:rFonts w:hint="eastAsia"/>
        </w:rPr>
        <w:t>)</w:t>
      </w:r>
      <w:r>
        <w:rPr>
          <w:rFonts w:hint="eastAsia"/>
        </w:rPr>
        <w:t>海難防救緊急聯絡暨通報名冊資料為</w:t>
      </w:r>
      <w:r>
        <w:rPr>
          <w:rFonts w:hint="eastAsia"/>
        </w:rPr>
        <w:t>95</w:t>
      </w:r>
      <w:r>
        <w:rPr>
          <w:rFonts w:hint="eastAsia"/>
        </w:rPr>
        <w:t>年版，請確實修正更新。</w:t>
      </w:r>
    </w:p>
    <w:p w:rsidR="006949C6" w:rsidRDefault="006949C6" w:rsidP="00AF2696">
      <w:pPr>
        <w:tabs>
          <w:tab w:val="left" w:pos="2160"/>
          <w:tab w:val="left" w:pos="2340"/>
        </w:tabs>
        <w:snapToGrid w:val="0"/>
        <w:spacing w:line="460" w:lineRule="exact"/>
        <w:ind w:leftChars="128" w:left="1078" w:hangingChars="257" w:hanging="720"/>
        <w:rPr>
          <w:rFonts w:hint="eastAsia"/>
          <w:b/>
          <w:bCs/>
          <w:u w:val="single"/>
        </w:rPr>
      </w:pPr>
      <w:r w:rsidRPr="006949C6">
        <w:rPr>
          <w:rFonts w:hint="eastAsia"/>
          <w:b/>
          <w:bCs/>
          <w:u w:val="single"/>
        </w:rPr>
        <w:t>七、衛生福利部社會救助及社工司：</w:t>
      </w:r>
    </w:p>
    <w:p w:rsidR="006949C6" w:rsidRDefault="006949C6" w:rsidP="0084147F">
      <w:pPr>
        <w:tabs>
          <w:tab w:val="left" w:pos="2160"/>
          <w:tab w:val="left" w:pos="2340"/>
        </w:tabs>
        <w:snapToGrid w:val="0"/>
        <w:spacing w:line="460" w:lineRule="exact"/>
        <w:ind w:leftChars="128" w:left="638" w:hangingChars="100" w:hanging="280"/>
        <w:rPr>
          <w:rFonts w:hint="eastAsia"/>
        </w:rPr>
      </w:pPr>
      <w:r>
        <w:rPr>
          <w:rFonts w:hint="eastAsia"/>
        </w:rPr>
        <w:t xml:space="preserve">  </w:t>
      </w:r>
      <w:r w:rsidR="0007573F">
        <w:rPr>
          <w:rFonts w:hint="eastAsia"/>
        </w:rPr>
        <w:t>民生物資整備方面，</w:t>
      </w:r>
      <w:r>
        <w:rPr>
          <w:rFonts w:hint="eastAsia"/>
        </w:rPr>
        <w:t>縣</w:t>
      </w:r>
      <w:r w:rsidR="0007573F">
        <w:rPr>
          <w:rFonts w:hint="eastAsia"/>
        </w:rPr>
        <w:t>府</w:t>
      </w:r>
      <w:r>
        <w:rPr>
          <w:rFonts w:hint="eastAsia"/>
        </w:rPr>
        <w:t>多以開口契約方式辦理，建議依照「因應天然災害緊急救濟民生物資儲存作業要點</w:t>
      </w:r>
      <w:r w:rsidR="0084147F">
        <w:rPr>
          <w:rFonts w:hint="eastAsia"/>
        </w:rPr>
        <w:t>」進行實際儲備，尤其是交通易中斷的地區建議再加強。</w:t>
      </w:r>
    </w:p>
    <w:p w:rsidR="0084147F" w:rsidRDefault="0084147F" w:rsidP="0084147F">
      <w:pPr>
        <w:tabs>
          <w:tab w:val="left" w:pos="2160"/>
          <w:tab w:val="left" w:pos="2340"/>
        </w:tabs>
        <w:snapToGrid w:val="0"/>
        <w:spacing w:line="460" w:lineRule="exact"/>
        <w:ind w:leftChars="128" w:left="638" w:hangingChars="100" w:hanging="280"/>
        <w:rPr>
          <w:rFonts w:hint="eastAsia"/>
          <w:b/>
          <w:bCs/>
          <w:u w:val="single"/>
        </w:rPr>
      </w:pPr>
      <w:r w:rsidRPr="0084147F">
        <w:rPr>
          <w:rFonts w:hint="eastAsia"/>
          <w:b/>
          <w:bCs/>
          <w:u w:val="single"/>
        </w:rPr>
        <w:t>八、衛生福利部社會及家庭署：</w:t>
      </w:r>
    </w:p>
    <w:p w:rsidR="0084147F" w:rsidRDefault="0084147F" w:rsidP="0084147F">
      <w:pPr>
        <w:tabs>
          <w:tab w:val="left" w:pos="2160"/>
          <w:tab w:val="left" w:pos="2340"/>
        </w:tabs>
        <w:snapToGrid w:val="0"/>
        <w:spacing w:line="460" w:lineRule="exact"/>
        <w:ind w:leftChars="128" w:left="1058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>
        <w:rPr>
          <w:rFonts w:hint="eastAsia"/>
        </w:rPr>
        <w:t>轄內社福機構均設置有災害應變之緊急安置處所，</w:t>
      </w:r>
      <w:r w:rsidR="000F24D0">
        <w:rPr>
          <w:rFonts w:hint="eastAsia"/>
        </w:rPr>
        <w:t>惟</w:t>
      </w:r>
      <w:r>
        <w:rPr>
          <w:rFonts w:hint="eastAsia"/>
        </w:rPr>
        <w:t>部份機構之緊急處所遠在隔壁縣市，建請考量。</w:t>
      </w:r>
    </w:p>
    <w:p w:rsidR="0084147F" w:rsidRDefault="0084147F" w:rsidP="0084147F">
      <w:pPr>
        <w:tabs>
          <w:tab w:val="left" w:pos="2160"/>
          <w:tab w:val="left" w:pos="2340"/>
        </w:tabs>
        <w:snapToGrid w:val="0"/>
        <w:spacing w:line="460" w:lineRule="exact"/>
        <w:ind w:leftChars="128" w:left="1058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部分身</w:t>
      </w:r>
      <w:proofErr w:type="gramStart"/>
      <w:r>
        <w:rPr>
          <w:rFonts w:hint="eastAsia"/>
        </w:rPr>
        <w:t>障</w:t>
      </w:r>
      <w:proofErr w:type="gramEnd"/>
      <w:r>
        <w:rPr>
          <w:rFonts w:hint="eastAsia"/>
        </w:rPr>
        <w:t>機構僅有單張緊急事件作業流程，過於簡略，請輔導機構充實內容。</w:t>
      </w:r>
      <w:proofErr w:type="gramStart"/>
      <w:r>
        <w:rPr>
          <w:rFonts w:hint="eastAsia"/>
        </w:rPr>
        <w:t>另流程中</w:t>
      </w:r>
      <w:r w:rsidR="00F84B8C">
        <w:rPr>
          <w:rFonts w:hint="eastAsia"/>
        </w:rPr>
        <w:t>之</w:t>
      </w:r>
      <w:r>
        <w:rPr>
          <w:rFonts w:hint="eastAsia"/>
        </w:rPr>
        <w:t>性侵</w:t>
      </w:r>
      <w:proofErr w:type="gramEnd"/>
      <w:r>
        <w:rPr>
          <w:rFonts w:hint="eastAsia"/>
        </w:rPr>
        <w:t>事件部份不宜訂在同一流程，請另案處理。</w:t>
      </w:r>
    </w:p>
    <w:p w:rsidR="003B4A99" w:rsidRDefault="003B4A99" w:rsidP="003B4A99">
      <w:pPr>
        <w:tabs>
          <w:tab w:val="left" w:pos="2160"/>
          <w:tab w:val="left" w:pos="2340"/>
        </w:tabs>
        <w:snapToGrid w:val="0"/>
        <w:spacing w:line="460" w:lineRule="exact"/>
        <w:ind w:leftChars="128" w:left="638" w:hangingChars="100" w:hanging="280"/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九、衛生福利部疾病管制</w:t>
      </w:r>
      <w:r w:rsidRPr="0084147F">
        <w:rPr>
          <w:rFonts w:hint="eastAsia"/>
          <w:b/>
          <w:bCs/>
          <w:u w:val="single"/>
        </w:rPr>
        <w:t>署：</w:t>
      </w:r>
    </w:p>
    <w:p w:rsidR="003B4A99" w:rsidRDefault="003B4A99" w:rsidP="003B4A99">
      <w:pPr>
        <w:tabs>
          <w:tab w:val="left" w:pos="2160"/>
          <w:tab w:val="left" w:pos="2340"/>
        </w:tabs>
        <w:snapToGrid w:val="0"/>
        <w:spacing w:line="460" w:lineRule="exact"/>
        <w:ind w:leftChars="128" w:left="1078" w:hangingChars="257" w:hanging="720"/>
        <w:rPr>
          <w:rFonts w:ascii="標楷體" w:hAnsi="標楷體" w:hint="eastAsia"/>
          <w:color w:val="000000"/>
        </w:rPr>
      </w:pPr>
      <w:r w:rsidRPr="003B4A99">
        <w:rPr>
          <w:rFonts w:hint="eastAsia"/>
        </w:rPr>
        <w:t xml:space="preserve">  </w:t>
      </w:r>
      <w:r>
        <w:rPr>
          <w:rFonts w:hint="eastAsia"/>
        </w:rPr>
        <w:t>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Pr="003B4A99">
        <w:rPr>
          <w:rFonts w:ascii="標楷體" w:hAnsi="標楷體" w:hint="eastAsia"/>
          <w:color w:val="000000"/>
        </w:rPr>
        <w:t>因應H7N9</w:t>
      </w:r>
      <w:r>
        <w:rPr>
          <w:rFonts w:ascii="標楷體" w:hAnsi="標楷體" w:hint="eastAsia"/>
          <w:color w:val="000000"/>
        </w:rPr>
        <w:t>流感及狂犬病</w:t>
      </w:r>
      <w:proofErr w:type="gramStart"/>
      <w:r>
        <w:rPr>
          <w:rFonts w:ascii="標楷體" w:hAnsi="標楷體" w:hint="eastAsia"/>
          <w:color w:val="000000"/>
        </w:rPr>
        <w:t>疫情能</w:t>
      </w:r>
      <w:proofErr w:type="gramEnd"/>
      <w:r>
        <w:rPr>
          <w:rFonts w:ascii="標楷體" w:hAnsi="標楷體" w:hint="eastAsia"/>
          <w:color w:val="000000"/>
        </w:rPr>
        <w:t>與中央同步啟動應變機制，成立地方</w:t>
      </w:r>
      <w:r w:rsidRPr="003B4A99">
        <w:rPr>
          <w:rFonts w:ascii="標楷體" w:hAnsi="標楷體" w:hint="eastAsia"/>
          <w:color w:val="000000"/>
        </w:rPr>
        <w:t>流行</w:t>
      </w:r>
      <w:proofErr w:type="gramStart"/>
      <w:r w:rsidRPr="003B4A99">
        <w:rPr>
          <w:rFonts w:ascii="標楷體" w:hAnsi="標楷體" w:hint="eastAsia"/>
          <w:color w:val="000000"/>
        </w:rPr>
        <w:t>疫</w:t>
      </w:r>
      <w:proofErr w:type="gramEnd"/>
      <w:r w:rsidRPr="003B4A99">
        <w:rPr>
          <w:rFonts w:ascii="標楷體" w:hAnsi="標楷體" w:hint="eastAsia"/>
          <w:color w:val="000000"/>
        </w:rPr>
        <w:t>情指揮中心統籌運作，並督導轄區醫療院所落實個案收治、轉運送演練及相關教育訓練，應予肯定。</w:t>
      </w:r>
    </w:p>
    <w:p w:rsidR="003B4A99" w:rsidRDefault="003B4A99" w:rsidP="003B4A99">
      <w:pPr>
        <w:tabs>
          <w:tab w:val="left" w:pos="2160"/>
          <w:tab w:val="left" w:pos="2340"/>
        </w:tabs>
        <w:snapToGrid w:val="0"/>
        <w:spacing w:line="460" w:lineRule="exact"/>
        <w:ind w:leftChars="128" w:left="1078" w:hangingChars="257" w:hanging="720"/>
        <w:rPr>
          <w:rFonts w:ascii="標楷體" w:hAnsi="標楷體" w:hint="eastAsia"/>
          <w:color w:val="000000"/>
        </w:rPr>
      </w:pPr>
      <w:r>
        <w:rPr>
          <w:rFonts w:ascii="標楷體" w:hAnsi="標楷體" w:hint="eastAsia"/>
          <w:color w:val="000000"/>
        </w:rPr>
        <w:t xml:space="preserve">  (二)</w:t>
      </w:r>
      <w:r w:rsidRPr="003B4A99">
        <w:rPr>
          <w:rFonts w:ascii="標楷體" w:hAnsi="標楷體" w:hint="eastAsia"/>
          <w:color w:val="000000"/>
        </w:rPr>
        <w:t>有關書面評核作業依規定係以去(101)年度5月至今年度5月為評核內容，惟縣府衛生局仍加以補充H7N9流感及狂犬病相關防治作為及成果，可見資料準備相當用心</w:t>
      </w:r>
      <w:r>
        <w:rPr>
          <w:rFonts w:ascii="標楷體" w:hAnsi="標楷體" w:hint="eastAsia"/>
          <w:color w:val="000000"/>
        </w:rPr>
        <w:t>。</w:t>
      </w:r>
    </w:p>
    <w:p w:rsidR="003B4A99" w:rsidRDefault="003B4A99" w:rsidP="003B4A99">
      <w:pPr>
        <w:tabs>
          <w:tab w:val="left" w:pos="2160"/>
          <w:tab w:val="left" w:pos="2340"/>
        </w:tabs>
        <w:snapToGrid w:val="0"/>
        <w:spacing w:line="460" w:lineRule="exact"/>
        <w:ind w:leftChars="128" w:left="1078" w:hangingChars="257" w:hanging="720"/>
        <w:rPr>
          <w:rFonts w:ascii="標楷體" w:hAnsi="標楷體" w:hint="eastAsia"/>
          <w:color w:val="000000"/>
        </w:rPr>
      </w:pPr>
      <w:r>
        <w:rPr>
          <w:rFonts w:ascii="標楷體" w:hAnsi="標楷體" w:hint="eastAsia"/>
          <w:color w:val="000000"/>
        </w:rPr>
        <w:t xml:space="preserve">  (三)</w:t>
      </w:r>
      <w:r w:rsidRPr="003B4A99">
        <w:rPr>
          <w:rFonts w:ascii="標楷體" w:hAnsi="標楷體" w:hint="eastAsia"/>
          <w:color w:val="000000"/>
        </w:rPr>
        <w:t>另</w:t>
      </w:r>
      <w:proofErr w:type="gramStart"/>
      <w:r w:rsidRPr="003B4A99">
        <w:rPr>
          <w:rFonts w:ascii="標楷體" w:hAnsi="標楷體" w:hint="eastAsia"/>
          <w:color w:val="000000"/>
        </w:rPr>
        <w:t>今年度流感</w:t>
      </w:r>
      <w:proofErr w:type="gramEnd"/>
      <w:r w:rsidRPr="003B4A99">
        <w:rPr>
          <w:rFonts w:ascii="標楷體" w:hAnsi="標楷體" w:hint="eastAsia"/>
          <w:color w:val="000000"/>
        </w:rPr>
        <w:t>衛教宣導已</w:t>
      </w:r>
      <w:proofErr w:type="gramStart"/>
      <w:r w:rsidRPr="003B4A99">
        <w:rPr>
          <w:rFonts w:ascii="標楷體" w:hAnsi="標楷體" w:hint="eastAsia"/>
          <w:color w:val="000000"/>
        </w:rPr>
        <w:t>依本署建議</w:t>
      </w:r>
      <w:proofErr w:type="gramEnd"/>
      <w:r w:rsidRPr="003B4A99">
        <w:rPr>
          <w:rFonts w:ascii="標楷體" w:hAnsi="標楷體" w:hint="eastAsia"/>
          <w:color w:val="000000"/>
        </w:rPr>
        <w:t>，將禽畜相關從業人員納入主要宣導對象，以防範新興傳染病及人畜共通傳染病。</w:t>
      </w:r>
    </w:p>
    <w:p w:rsidR="003B4A99" w:rsidRPr="003B4A99" w:rsidRDefault="003B4A99" w:rsidP="003B4A99">
      <w:pPr>
        <w:tabs>
          <w:tab w:val="left" w:pos="2160"/>
          <w:tab w:val="left" w:pos="2340"/>
        </w:tabs>
        <w:snapToGrid w:val="0"/>
        <w:spacing w:line="460" w:lineRule="exact"/>
        <w:ind w:leftChars="128" w:left="1078" w:hangingChars="257" w:hanging="720"/>
        <w:rPr>
          <w:rFonts w:ascii="標楷體" w:hAnsi="標楷體" w:hint="eastAsia"/>
        </w:rPr>
      </w:pPr>
      <w:r>
        <w:rPr>
          <w:rFonts w:ascii="標楷體" w:hAnsi="標楷體" w:hint="eastAsia"/>
          <w:color w:val="000000"/>
        </w:rPr>
        <w:t xml:space="preserve">  (四)</w:t>
      </w:r>
      <w:r w:rsidRPr="003B4A99">
        <w:rPr>
          <w:rFonts w:ascii="標楷體" w:hAnsi="標楷體" w:hint="eastAsia"/>
          <w:color w:val="000000"/>
        </w:rPr>
        <w:t>有關轄區傳染病通報及</w:t>
      </w:r>
      <w:proofErr w:type="gramStart"/>
      <w:r w:rsidRPr="003B4A99">
        <w:rPr>
          <w:rFonts w:ascii="標楷體" w:hAnsi="標楷體" w:hint="eastAsia"/>
          <w:color w:val="000000"/>
        </w:rPr>
        <w:t>疫</w:t>
      </w:r>
      <w:proofErr w:type="gramEnd"/>
      <w:r w:rsidRPr="003B4A99">
        <w:rPr>
          <w:rFonts w:ascii="標楷體" w:hAnsi="標楷體" w:hint="eastAsia"/>
          <w:color w:val="000000"/>
        </w:rPr>
        <w:t>調執行情形建議輔以報表呈現。</w:t>
      </w:r>
    </w:p>
    <w:p w:rsidR="0084147F" w:rsidRDefault="003B4A99" w:rsidP="003B4A99">
      <w:pPr>
        <w:tabs>
          <w:tab w:val="left" w:pos="2160"/>
          <w:tab w:val="left" w:pos="2340"/>
        </w:tabs>
        <w:snapToGrid w:val="0"/>
        <w:spacing w:line="460" w:lineRule="exact"/>
        <w:ind w:leftChars="128" w:left="1058" w:hangingChars="250" w:hanging="700"/>
        <w:rPr>
          <w:rFonts w:hint="eastAsia"/>
          <w:b/>
          <w:bCs/>
          <w:u w:val="single"/>
        </w:rPr>
      </w:pPr>
      <w:r>
        <w:rPr>
          <w:rFonts w:hint="eastAsia"/>
        </w:rPr>
        <w:t xml:space="preserve"> </w:t>
      </w:r>
      <w:r>
        <w:rPr>
          <w:rFonts w:hint="eastAsia"/>
          <w:b/>
          <w:bCs/>
          <w:u w:val="single"/>
        </w:rPr>
        <w:t>十</w:t>
      </w:r>
      <w:r w:rsidR="0084147F" w:rsidRPr="0084147F">
        <w:rPr>
          <w:rFonts w:hint="eastAsia"/>
          <w:b/>
          <w:bCs/>
          <w:u w:val="single"/>
        </w:rPr>
        <w:t>、行政院環境保護署：</w:t>
      </w:r>
    </w:p>
    <w:p w:rsidR="0084147F" w:rsidRDefault="002156F8" w:rsidP="0084147F">
      <w:pPr>
        <w:tabs>
          <w:tab w:val="left" w:pos="2160"/>
          <w:tab w:val="left" w:pos="2340"/>
        </w:tabs>
        <w:snapToGrid w:val="0"/>
        <w:spacing w:line="460" w:lineRule="exact"/>
        <w:ind w:leftChars="128" w:left="1058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proofErr w:type="gramStart"/>
      <w:r w:rsidR="00F84B8C">
        <w:rPr>
          <w:rFonts w:hint="eastAsia"/>
        </w:rPr>
        <w:t>102</w:t>
      </w:r>
      <w:proofErr w:type="gramEnd"/>
      <w:r>
        <w:rPr>
          <w:rFonts w:hint="eastAsia"/>
        </w:rPr>
        <w:t>年度災害防救預算比</w:t>
      </w:r>
      <w:proofErr w:type="gramStart"/>
      <w:r>
        <w:rPr>
          <w:rFonts w:hint="eastAsia"/>
        </w:rPr>
        <w:t>101</w:t>
      </w:r>
      <w:proofErr w:type="gramEnd"/>
      <w:r>
        <w:rPr>
          <w:rFonts w:hint="eastAsia"/>
        </w:rPr>
        <w:t>年度更多，建議持續強化編列。</w:t>
      </w:r>
    </w:p>
    <w:p w:rsidR="002156F8" w:rsidRDefault="002156F8" w:rsidP="0084147F">
      <w:pPr>
        <w:tabs>
          <w:tab w:val="left" w:pos="2160"/>
          <w:tab w:val="left" w:pos="2340"/>
        </w:tabs>
        <w:snapToGrid w:val="0"/>
        <w:spacing w:line="460" w:lineRule="exact"/>
        <w:ind w:leftChars="128" w:left="1058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二</w:t>
      </w:r>
      <w:r>
        <w:rPr>
          <w:rFonts w:hint="eastAsia"/>
        </w:rPr>
        <w:t>)</w:t>
      </w:r>
      <w:r w:rsidR="0007573F">
        <w:rPr>
          <w:rFonts w:hint="eastAsia"/>
        </w:rPr>
        <w:t>檢視雲林</w:t>
      </w:r>
      <w:r>
        <w:rPr>
          <w:rFonts w:hint="eastAsia"/>
        </w:rPr>
        <w:t>縣已於</w:t>
      </w:r>
      <w:r>
        <w:rPr>
          <w:rFonts w:hint="eastAsia"/>
        </w:rPr>
        <w:t>102</w:t>
      </w:r>
      <w:r>
        <w:rPr>
          <w:rFonts w:hint="eastAsia"/>
        </w:rPr>
        <w:t>年</w:t>
      </w:r>
      <w:r>
        <w:rPr>
          <w:rFonts w:hint="eastAsia"/>
        </w:rPr>
        <w:t>3</w:t>
      </w:r>
      <w:r>
        <w:rPr>
          <w:rFonts w:hint="eastAsia"/>
        </w:rPr>
        <w:t>月完成轄區疏散避難作業原則發布，並建立轄區避難疏散路線，且於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"/>
          <w:attr w:name="Month" w:val="4"/>
          <w:attr w:name="Year" w:val="2013"/>
        </w:smartTagPr>
        <w:r>
          <w:rPr>
            <w:rFonts w:hint="eastAsia"/>
          </w:rPr>
          <w:t>4</w:t>
        </w:r>
        <w:r>
          <w:rPr>
            <w:rFonts w:hint="eastAsia"/>
          </w:rPr>
          <w:t>月</w:t>
        </w:r>
        <w:r>
          <w:rPr>
            <w:rFonts w:hint="eastAsia"/>
          </w:rPr>
          <w:t>3</w:t>
        </w:r>
        <w:r>
          <w:rPr>
            <w:rFonts w:hint="eastAsia"/>
          </w:rPr>
          <w:t>日</w:t>
        </w:r>
      </w:smartTag>
      <w:r>
        <w:rPr>
          <w:rFonts w:hint="eastAsia"/>
        </w:rPr>
        <w:t>之年度毒化災演練納入疏散</w:t>
      </w:r>
      <w:r w:rsidR="00F84B8C">
        <w:rPr>
          <w:rFonts w:hint="eastAsia"/>
        </w:rPr>
        <w:t>演練</w:t>
      </w:r>
      <w:r>
        <w:rPr>
          <w:rFonts w:hint="eastAsia"/>
        </w:rPr>
        <w:t>項目。建議於進行地區災害防救計畫毒化災事故篇章修正時予以納入，</w:t>
      </w:r>
      <w:proofErr w:type="gramStart"/>
      <w:r>
        <w:rPr>
          <w:rFonts w:hint="eastAsia"/>
        </w:rPr>
        <w:t>俾</w:t>
      </w:r>
      <w:proofErr w:type="gramEnd"/>
      <w:r>
        <w:rPr>
          <w:rFonts w:hint="eastAsia"/>
        </w:rPr>
        <w:t>利各單位作為執行依據。</w:t>
      </w:r>
    </w:p>
    <w:p w:rsidR="002156F8" w:rsidRDefault="002156F8" w:rsidP="0084147F">
      <w:pPr>
        <w:tabs>
          <w:tab w:val="left" w:pos="2160"/>
          <w:tab w:val="left" w:pos="2340"/>
        </w:tabs>
        <w:snapToGrid w:val="0"/>
        <w:spacing w:line="460" w:lineRule="exact"/>
        <w:ind w:leftChars="128" w:left="1058" w:hangingChars="250" w:hanging="700"/>
        <w:rPr>
          <w:rFonts w:hint="eastAsia"/>
        </w:rPr>
      </w:pPr>
      <w:r>
        <w:rPr>
          <w:rFonts w:hint="eastAsia"/>
        </w:rPr>
        <w:lastRenderedPageBreak/>
        <w:t xml:space="preserve">  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有關</w:t>
      </w:r>
      <w:proofErr w:type="gramStart"/>
      <w:r>
        <w:rPr>
          <w:rFonts w:hint="eastAsia"/>
        </w:rPr>
        <w:t>轄區毒災應變</w:t>
      </w:r>
      <w:proofErr w:type="gramEnd"/>
      <w:r>
        <w:rPr>
          <w:rFonts w:hint="eastAsia"/>
        </w:rPr>
        <w:t>中心各橫向機關進駐</w:t>
      </w:r>
      <w:proofErr w:type="gramStart"/>
      <w:r>
        <w:rPr>
          <w:rFonts w:hint="eastAsia"/>
        </w:rPr>
        <w:t>名冊均依限</w:t>
      </w:r>
      <w:proofErr w:type="gramEnd"/>
      <w:r>
        <w:rPr>
          <w:rFonts w:hint="eastAsia"/>
        </w:rPr>
        <w:t>更新，業者</w:t>
      </w:r>
      <w:r w:rsidR="0066270D">
        <w:rPr>
          <w:rFonts w:hint="eastAsia"/>
        </w:rPr>
        <w:t>無預警測試亦有良好成果。</w:t>
      </w:r>
      <w:r w:rsidR="000F24D0">
        <w:rPr>
          <w:rFonts w:hint="eastAsia"/>
        </w:rPr>
        <w:t>惟</w:t>
      </w:r>
      <w:r w:rsidR="0066270D">
        <w:rPr>
          <w:rFonts w:hint="eastAsia"/>
        </w:rPr>
        <w:t>仍可強化</w:t>
      </w:r>
      <w:r w:rsidR="006361CB">
        <w:rPr>
          <w:rFonts w:hint="eastAsia"/>
        </w:rPr>
        <w:t>第</w:t>
      </w:r>
      <w:r w:rsidR="0066270D">
        <w:rPr>
          <w:rFonts w:hint="eastAsia"/>
        </w:rPr>
        <w:t>4</w:t>
      </w:r>
      <w:r w:rsidR="0066270D">
        <w:rPr>
          <w:rFonts w:hint="eastAsia"/>
        </w:rPr>
        <w:t>類毒性化學物質納入聯防小組及機關橫向動員講習，以強化</w:t>
      </w:r>
      <w:proofErr w:type="gramStart"/>
      <w:r w:rsidR="0066270D">
        <w:rPr>
          <w:rFonts w:hint="eastAsia"/>
        </w:rPr>
        <w:t>毒化災防救</w:t>
      </w:r>
      <w:proofErr w:type="gramEnd"/>
      <w:r w:rsidR="0066270D">
        <w:rPr>
          <w:rFonts w:hint="eastAsia"/>
        </w:rPr>
        <w:t>能量。</w:t>
      </w:r>
    </w:p>
    <w:p w:rsidR="00915C95" w:rsidRDefault="00915C95" w:rsidP="00915C95">
      <w:pPr>
        <w:tabs>
          <w:tab w:val="left" w:pos="2160"/>
          <w:tab w:val="left" w:pos="2340"/>
        </w:tabs>
        <w:snapToGrid w:val="0"/>
        <w:spacing w:line="460" w:lineRule="exact"/>
        <w:ind w:leftChars="128" w:left="1059" w:hangingChars="250" w:hanging="701"/>
        <w:rPr>
          <w:rFonts w:hint="eastAsia"/>
          <w:b/>
          <w:bCs/>
          <w:u w:val="single"/>
        </w:rPr>
      </w:pPr>
      <w:r w:rsidRPr="00915C95">
        <w:rPr>
          <w:rFonts w:hint="eastAsia"/>
          <w:b/>
          <w:bCs/>
          <w:u w:val="single"/>
        </w:rPr>
        <w:t>十</w:t>
      </w:r>
      <w:r w:rsidR="003B4A99">
        <w:rPr>
          <w:rFonts w:hint="eastAsia"/>
          <w:b/>
          <w:bCs/>
          <w:u w:val="single"/>
        </w:rPr>
        <w:t>一</w:t>
      </w:r>
      <w:r w:rsidRPr="00915C95">
        <w:rPr>
          <w:rFonts w:hint="eastAsia"/>
          <w:b/>
          <w:bCs/>
          <w:u w:val="single"/>
        </w:rPr>
        <w:t>、行政院農業委員會：</w:t>
      </w:r>
    </w:p>
    <w:p w:rsidR="00915C95" w:rsidRDefault="00915C95" w:rsidP="00915C95">
      <w:pPr>
        <w:tabs>
          <w:tab w:val="left" w:pos="2160"/>
          <w:tab w:val="left" w:pos="2340"/>
        </w:tabs>
        <w:snapToGrid w:val="0"/>
        <w:spacing w:line="460" w:lineRule="exact"/>
        <w:ind w:leftChars="128" w:left="1058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="0007573F">
        <w:rPr>
          <w:rFonts w:hint="eastAsia"/>
        </w:rPr>
        <w:t>建議</w:t>
      </w:r>
      <w:r>
        <w:rPr>
          <w:rFonts w:hint="eastAsia"/>
        </w:rPr>
        <w:t>縣</w:t>
      </w:r>
      <w:r w:rsidR="0007573F">
        <w:rPr>
          <w:rFonts w:hint="eastAsia"/>
        </w:rPr>
        <w:t>府</w:t>
      </w:r>
      <w:r>
        <w:rPr>
          <w:rFonts w:hint="eastAsia"/>
        </w:rPr>
        <w:t>於辦理鄉鎮市級災害防救業務評核時，可納入土石流災害整備工作項目。</w:t>
      </w:r>
    </w:p>
    <w:p w:rsidR="00355ECB" w:rsidRDefault="00915C95" w:rsidP="00355ECB">
      <w:pPr>
        <w:tabs>
          <w:tab w:val="left" w:pos="2160"/>
          <w:tab w:val="left" w:pos="2340"/>
        </w:tabs>
        <w:snapToGrid w:val="0"/>
        <w:spacing w:line="460" w:lineRule="exact"/>
        <w:ind w:leftChars="128" w:left="1058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二</w:t>
      </w:r>
      <w:r>
        <w:rPr>
          <w:rFonts w:hint="eastAsia"/>
        </w:rPr>
        <w:t>)</w:t>
      </w:r>
      <w:r>
        <w:rPr>
          <w:rFonts w:hint="eastAsia"/>
        </w:rPr>
        <w:t>有關古坑鄉</w:t>
      </w:r>
      <w:proofErr w:type="gramStart"/>
      <w:r>
        <w:rPr>
          <w:rFonts w:hint="eastAsia"/>
        </w:rPr>
        <w:t>樟</w:t>
      </w:r>
      <w:proofErr w:type="gramEnd"/>
      <w:r>
        <w:rPr>
          <w:rFonts w:hint="eastAsia"/>
        </w:rPr>
        <w:t>湖村土石流防災避難疏散計畫內容，當地並無</w:t>
      </w:r>
      <w:r w:rsidR="00355ECB">
        <w:rPr>
          <w:rFonts w:hint="eastAsia"/>
        </w:rPr>
        <w:t>適當之緊急避難處所，建議列出外地收容場所。</w:t>
      </w:r>
    </w:p>
    <w:p w:rsidR="00355ECB" w:rsidRDefault="003B4A99" w:rsidP="00355ECB">
      <w:pPr>
        <w:tabs>
          <w:tab w:val="left" w:pos="2160"/>
          <w:tab w:val="left" w:pos="2340"/>
        </w:tabs>
        <w:snapToGrid w:val="0"/>
        <w:spacing w:line="460" w:lineRule="exact"/>
        <w:ind w:leftChars="128" w:left="1059" w:hangingChars="250" w:hanging="701"/>
        <w:rPr>
          <w:rFonts w:hint="eastAsia"/>
          <w:b/>
          <w:bCs/>
          <w:u w:val="single"/>
        </w:rPr>
      </w:pPr>
      <w:r>
        <w:rPr>
          <w:rFonts w:hint="eastAsia"/>
          <w:b/>
          <w:bCs/>
          <w:u w:val="single"/>
        </w:rPr>
        <w:t>十二</w:t>
      </w:r>
      <w:r w:rsidR="00355ECB" w:rsidRPr="00355ECB">
        <w:rPr>
          <w:rFonts w:hint="eastAsia"/>
          <w:b/>
          <w:bCs/>
          <w:u w:val="single"/>
        </w:rPr>
        <w:t>、國家災害防救科技中心：</w:t>
      </w:r>
    </w:p>
    <w:p w:rsidR="00355ECB" w:rsidRDefault="004573CB" w:rsidP="00355ECB">
      <w:pPr>
        <w:tabs>
          <w:tab w:val="left" w:pos="2160"/>
          <w:tab w:val="left" w:pos="2340"/>
        </w:tabs>
        <w:snapToGrid w:val="0"/>
        <w:spacing w:line="460" w:lineRule="exact"/>
        <w:ind w:leftChars="128" w:left="1058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proofErr w:type="gramStart"/>
      <w:r>
        <w:rPr>
          <w:rFonts w:hint="eastAsia"/>
        </w:rPr>
        <w:t>一</w:t>
      </w:r>
      <w:proofErr w:type="gramEnd"/>
      <w:r>
        <w:rPr>
          <w:rFonts w:hint="eastAsia"/>
        </w:rPr>
        <w:t>)</w:t>
      </w:r>
      <w:r w:rsidR="0007573F">
        <w:rPr>
          <w:rFonts w:hint="eastAsia"/>
        </w:rPr>
        <w:t>災害應變時序</w:t>
      </w:r>
      <w:r>
        <w:rPr>
          <w:rFonts w:hint="eastAsia"/>
        </w:rPr>
        <w:t>過程中，</w:t>
      </w:r>
      <w:proofErr w:type="gramStart"/>
      <w:r>
        <w:rPr>
          <w:rFonts w:hint="eastAsia"/>
        </w:rPr>
        <w:t>情資掌握</w:t>
      </w:r>
      <w:proofErr w:type="gramEnd"/>
      <w:r>
        <w:rPr>
          <w:rFonts w:hint="eastAsia"/>
        </w:rPr>
        <w:t>相當重要，目前分析研判之編組成員尚無氣象專業人員，建議與氣象局南部氣象站詢問相互協助之可行性。</w:t>
      </w:r>
    </w:p>
    <w:p w:rsidR="004573CB" w:rsidRDefault="004573CB" w:rsidP="00355ECB">
      <w:pPr>
        <w:tabs>
          <w:tab w:val="left" w:pos="2160"/>
          <w:tab w:val="left" w:pos="2340"/>
        </w:tabs>
        <w:snapToGrid w:val="0"/>
        <w:spacing w:line="460" w:lineRule="exact"/>
        <w:ind w:leftChars="128" w:left="1058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二</w:t>
      </w:r>
      <w:r>
        <w:rPr>
          <w:rFonts w:hint="eastAsia"/>
        </w:rPr>
        <w:t>)NCDR</w:t>
      </w:r>
      <w:proofErr w:type="gramStart"/>
      <w:r>
        <w:rPr>
          <w:rFonts w:hint="eastAsia"/>
        </w:rPr>
        <w:t>每年均</w:t>
      </w:r>
      <w:r w:rsidR="000F24D0">
        <w:rPr>
          <w:rFonts w:hint="eastAsia"/>
        </w:rPr>
        <w:t>會針對</w:t>
      </w:r>
      <w:proofErr w:type="gramEnd"/>
      <w:r w:rsidR="000F24D0">
        <w:rPr>
          <w:rFonts w:hint="eastAsia"/>
        </w:rPr>
        <w:t>易致災區域進行災害潛</w:t>
      </w:r>
      <w:proofErr w:type="gramStart"/>
      <w:r w:rsidR="000F24D0">
        <w:rPr>
          <w:rFonts w:hint="eastAsia"/>
        </w:rPr>
        <w:t>勢圖資</w:t>
      </w:r>
      <w:proofErr w:type="gramEnd"/>
      <w:r w:rsidR="000F24D0">
        <w:rPr>
          <w:rFonts w:hint="eastAsia"/>
        </w:rPr>
        <w:t>之更新，並</w:t>
      </w:r>
      <w:proofErr w:type="gramStart"/>
      <w:r w:rsidR="000F24D0">
        <w:rPr>
          <w:rFonts w:hint="eastAsia"/>
        </w:rPr>
        <w:t>函送供縣市</w:t>
      </w:r>
      <w:proofErr w:type="gramEnd"/>
      <w:r w:rsidR="000F24D0">
        <w:rPr>
          <w:rFonts w:hint="eastAsia"/>
        </w:rPr>
        <w:t>政府於災害管理各階段操作應用，惟目前縣府相關單位使用情形不高，建請強化。</w:t>
      </w:r>
    </w:p>
    <w:p w:rsidR="000F24D0" w:rsidRPr="00355ECB" w:rsidRDefault="000F24D0" w:rsidP="00355ECB">
      <w:pPr>
        <w:tabs>
          <w:tab w:val="left" w:pos="2160"/>
          <w:tab w:val="left" w:pos="2340"/>
        </w:tabs>
        <w:snapToGrid w:val="0"/>
        <w:spacing w:line="460" w:lineRule="exact"/>
        <w:ind w:leftChars="128" w:left="1058" w:hangingChars="250" w:hanging="700"/>
        <w:rPr>
          <w:rFonts w:hint="eastAsia"/>
        </w:rPr>
      </w:pPr>
      <w:r>
        <w:rPr>
          <w:rFonts w:hint="eastAsia"/>
        </w:rPr>
        <w:t xml:space="preserve">  (</w:t>
      </w:r>
      <w:r>
        <w:rPr>
          <w:rFonts w:hint="eastAsia"/>
        </w:rPr>
        <w:t>三</w:t>
      </w:r>
      <w:r>
        <w:rPr>
          <w:rFonts w:hint="eastAsia"/>
        </w:rPr>
        <w:t>)</w:t>
      </w:r>
      <w:r>
        <w:rPr>
          <w:rFonts w:hint="eastAsia"/>
        </w:rPr>
        <w:t>目前所擬定地區災害防救計畫未考量依據規模設定並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擬相關對策，建請強化。</w:t>
      </w:r>
    </w:p>
    <w:p w:rsidR="007D2F98" w:rsidRDefault="004C2CF3" w:rsidP="00CB678F">
      <w:pPr>
        <w:snapToGrid w:val="0"/>
        <w:spacing w:line="460" w:lineRule="exact"/>
        <w:ind w:left="1120" w:hangingChars="400" w:hanging="1120"/>
        <w:rPr>
          <w:rFonts w:ascii="標楷體" w:hAnsi="標楷體" w:hint="eastAsia"/>
          <w:szCs w:val="28"/>
        </w:rPr>
      </w:pPr>
      <w:r>
        <w:rPr>
          <w:rFonts w:ascii="標楷體" w:hAnsi="標楷體" w:hint="eastAsia"/>
          <w:szCs w:val="28"/>
        </w:rPr>
        <w:t>捌</w:t>
      </w:r>
      <w:r w:rsidR="00254EC8">
        <w:rPr>
          <w:rFonts w:ascii="標楷體" w:hAnsi="標楷體" w:hint="eastAsia"/>
          <w:szCs w:val="28"/>
        </w:rPr>
        <w:t>、臨時動議：無。</w:t>
      </w:r>
    </w:p>
    <w:p w:rsidR="00212CCB" w:rsidRDefault="004C2CF3" w:rsidP="00CB678F">
      <w:pPr>
        <w:snapToGrid w:val="0"/>
        <w:spacing w:line="460" w:lineRule="exact"/>
        <w:ind w:left="1120" w:hangingChars="400" w:hanging="1120"/>
        <w:rPr>
          <w:rFonts w:hAnsi="標楷體" w:hint="eastAsia"/>
          <w:szCs w:val="28"/>
        </w:rPr>
      </w:pPr>
      <w:r>
        <w:rPr>
          <w:rFonts w:ascii="標楷體" w:hAnsi="標楷體" w:hint="eastAsia"/>
          <w:szCs w:val="28"/>
        </w:rPr>
        <w:t>玖</w:t>
      </w:r>
      <w:r w:rsidR="007D2F98">
        <w:rPr>
          <w:rFonts w:ascii="標楷體" w:hAnsi="標楷體" w:hint="eastAsia"/>
          <w:szCs w:val="28"/>
        </w:rPr>
        <w:t>、主席裁（指）示</w:t>
      </w:r>
      <w:r w:rsidR="002C4A90">
        <w:rPr>
          <w:rFonts w:hAnsi="標楷體" w:hint="eastAsia"/>
          <w:szCs w:val="28"/>
        </w:rPr>
        <w:t>：</w:t>
      </w:r>
    </w:p>
    <w:p w:rsidR="00B216AB" w:rsidRPr="00394EAD" w:rsidRDefault="002C4A90" w:rsidP="007108A7">
      <w:pPr>
        <w:snapToGrid w:val="0"/>
        <w:spacing w:line="460" w:lineRule="exact"/>
        <w:ind w:leftChars="-21" w:left="361" w:hangingChars="150" w:hanging="420"/>
        <w:rPr>
          <w:rFonts w:hAnsi="標楷體" w:hint="eastAsia"/>
          <w:szCs w:val="28"/>
        </w:rPr>
      </w:pPr>
      <w:r>
        <w:rPr>
          <w:rFonts w:hAnsi="標楷體" w:hint="eastAsia"/>
          <w:szCs w:val="28"/>
        </w:rPr>
        <w:t xml:space="preserve">  </w:t>
      </w:r>
      <w:r w:rsidR="007108A7">
        <w:rPr>
          <w:rFonts w:hAnsi="標楷體" w:hint="eastAsia"/>
          <w:szCs w:val="28"/>
        </w:rPr>
        <w:t xml:space="preserve">     </w:t>
      </w:r>
      <w:r w:rsidR="005E00CD">
        <w:rPr>
          <w:rFonts w:hAnsi="標楷體" w:hint="eastAsia"/>
          <w:szCs w:val="28"/>
        </w:rPr>
        <w:t>感謝中央各級長官給予雲林縣</w:t>
      </w:r>
      <w:r w:rsidR="00CD33C7">
        <w:rPr>
          <w:rFonts w:hAnsi="標楷體" w:hint="eastAsia"/>
          <w:szCs w:val="28"/>
        </w:rPr>
        <w:t>的指導</w:t>
      </w:r>
      <w:r w:rsidR="00384E4A">
        <w:rPr>
          <w:rFonts w:hAnsi="標楷體" w:hint="eastAsia"/>
          <w:szCs w:val="28"/>
        </w:rPr>
        <w:t>，康</w:t>
      </w:r>
      <w:proofErr w:type="gramStart"/>
      <w:r w:rsidR="00A06303">
        <w:rPr>
          <w:rFonts w:hAnsi="標楷體" w:hint="eastAsia"/>
          <w:szCs w:val="28"/>
        </w:rPr>
        <w:t>芮</w:t>
      </w:r>
      <w:proofErr w:type="gramEnd"/>
      <w:r w:rsidR="00A06303">
        <w:rPr>
          <w:rFonts w:hAnsi="標楷體" w:hint="eastAsia"/>
          <w:szCs w:val="28"/>
        </w:rPr>
        <w:t>颱風對本縣造成嚴重災情，</w:t>
      </w:r>
      <w:r w:rsidR="007108A7">
        <w:rPr>
          <w:rFonts w:hAnsi="標楷體" w:hint="eastAsia"/>
          <w:szCs w:val="28"/>
        </w:rPr>
        <w:t>針對水災之緊急應變流程，本縣會立即檢討改進，另中央各級長官給</w:t>
      </w:r>
      <w:r w:rsidR="0007573F">
        <w:rPr>
          <w:rFonts w:hAnsi="標楷體" w:hint="eastAsia"/>
          <w:szCs w:val="28"/>
        </w:rPr>
        <w:t>予本縣之指導建議事項，本縣災害防救辦公室將彙整後</w:t>
      </w:r>
      <w:r w:rsidR="007108A7">
        <w:rPr>
          <w:rFonts w:hAnsi="標楷體" w:hint="eastAsia"/>
          <w:szCs w:val="28"/>
        </w:rPr>
        <w:t>函文各</w:t>
      </w:r>
      <w:proofErr w:type="gramStart"/>
      <w:r w:rsidR="007108A7">
        <w:rPr>
          <w:rFonts w:hAnsi="標楷體" w:hint="eastAsia"/>
          <w:szCs w:val="28"/>
        </w:rPr>
        <w:t>相關單位錄案辦理</w:t>
      </w:r>
      <w:proofErr w:type="gramEnd"/>
      <w:r w:rsidR="007108A7">
        <w:rPr>
          <w:rFonts w:hAnsi="標楷體" w:hint="eastAsia"/>
          <w:szCs w:val="28"/>
        </w:rPr>
        <w:t>並擬訂策進作為。</w:t>
      </w:r>
      <w:r w:rsidR="00EF38B8">
        <w:rPr>
          <w:rFonts w:hAnsi="標楷體" w:hint="eastAsia"/>
          <w:szCs w:val="28"/>
        </w:rPr>
        <w:t>最後，再次感謝中央各級長官蒞臨指導，也感謝本縣消防局對於本次訪評工作的</w:t>
      </w:r>
      <w:r w:rsidR="00B86B34">
        <w:rPr>
          <w:rFonts w:hAnsi="標楷體" w:hint="eastAsia"/>
          <w:szCs w:val="28"/>
        </w:rPr>
        <w:t>辛勞</w:t>
      </w:r>
      <w:r w:rsidR="00EF38B8">
        <w:rPr>
          <w:rFonts w:hAnsi="標楷體" w:hint="eastAsia"/>
          <w:szCs w:val="28"/>
        </w:rPr>
        <w:t>。謝謝</w:t>
      </w:r>
      <w:r w:rsidR="007A7B9A">
        <w:rPr>
          <w:rFonts w:hAnsi="標楷體" w:hint="eastAsia"/>
          <w:szCs w:val="28"/>
        </w:rPr>
        <w:t>各位</w:t>
      </w:r>
      <w:r w:rsidR="00EF38B8">
        <w:rPr>
          <w:rFonts w:hAnsi="標楷體" w:hint="eastAsia"/>
          <w:szCs w:val="28"/>
        </w:rPr>
        <w:t>！謝謝！</w:t>
      </w:r>
    </w:p>
    <w:p w:rsidR="00B07BC1" w:rsidRPr="00B07BC1" w:rsidRDefault="00212CCB" w:rsidP="00CB678F">
      <w:pPr>
        <w:snapToGrid w:val="0"/>
        <w:spacing w:line="460" w:lineRule="exact"/>
        <w:ind w:left="549" w:hangingChars="196" w:hanging="549"/>
        <w:rPr>
          <w:rFonts w:hint="eastAsia"/>
        </w:rPr>
      </w:pPr>
      <w:r w:rsidRPr="00394EAD">
        <w:rPr>
          <w:rFonts w:hAnsi="標楷體" w:hint="eastAsia"/>
          <w:szCs w:val="28"/>
        </w:rPr>
        <w:t>拾、散會</w:t>
      </w:r>
    </w:p>
    <w:sectPr w:rsidR="00B07BC1" w:rsidRPr="00B07BC1" w:rsidSect="00CB678F">
      <w:footerReference w:type="even" r:id="rId7"/>
      <w:footerReference w:type="default" r:id="rId8"/>
      <w:pgSz w:w="11907" w:h="16840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460" w:rsidRDefault="007F3460">
      <w:r>
        <w:separator/>
      </w:r>
    </w:p>
  </w:endnote>
  <w:endnote w:type="continuationSeparator" w:id="0">
    <w:p w:rsidR="007F3460" w:rsidRDefault="007F3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73F" w:rsidRDefault="0007573F" w:rsidP="00F21D6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7573F" w:rsidRDefault="0007573F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573F" w:rsidRDefault="0007573F" w:rsidP="00F21D6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908A5">
      <w:rPr>
        <w:rStyle w:val="a4"/>
        <w:noProof/>
      </w:rPr>
      <w:t>3</w:t>
    </w:r>
    <w:r>
      <w:rPr>
        <w:rStyle w:val="a4"/>
      </w:rPr>
      <w:fldChar w:fldCharType="end"/>
    </w:r>
  </w:p>
  <w:p w:rsidR="0007573F" w:rsidRDefault="0007573F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460" w:rsidRDefault="007F3460">
      <w:r>
        <w:separator/>
      </w:r>
    </w:p>
  </w:footnote>
  <w:footnote w:type="continuationSeparator" w:id="0">
    <w:p w:rsidR="007F3460" w:rsidRDefault="007F3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3F42"/>
    <w:multiLevelType w:val="hybridMultilevel"/>
    <w:tmpl w:val="5B6A5E04"/>
    <w:lvl w:ilvl="0" w:tplc="32F650B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117A2DB2"/>
    <w:multiLevelType w:val="hybridMultilevel"/>
    <w:tmpl w:val="7F1A73BC"/>
    <w:lvl w:ilvl="0" w:tplc="3A4A8F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18605E7A"/>
    <w:multiLevelType w:val="hybridMultilevel"/>
    <w:tmpl w:val="7E4EE8CE"/>
    <w:lvl w:ilvl="0" w:tplc="5BFEBD10">
      <w:start w:val="4"/>
      <w:numFmt w:val="taiwaneseCountingThousand"/>
      <w:lvlText w:val="%1、"/>
      <w:lvlJc w:val="left"/>
      <w:pPr>
        <w:tabs>
          <w:tab w:val="num" w:pos="1000"/>
        </w:tabs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3">
    <w:nsid w:val="1D45225F"/>
    <w:multiLevelType w:val="hybridMultilevel"/>
    <w:tmpl w:val="8A148436"/>
    <w:lvl w:ilvl="0" w:tplc="8A520D1E">
      <w:start w:val="1"/>
      <w:numFmt w:val="decimal"/>
      <w:lvlText w:val="(%1)"/>
      <w:lvlJc w:val="left"/>
      <w:pPr>
        <w:tabs>
          <w:tab w:val="num" w:pos="1617"/>
        </w:tabs>
        <w:ind w:left="16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DAF7303"/>
    <w:multiLevelType w:val="hybridMultilevel"/>
    <w:tmpl w:val="4E2EC04A"/>
    <w:lvl w:ilvl="0" w:tplc="ACA492DC">
      <w:start w:val="1"/>
      <w:numFmt w:val="taiwaneseCountingThousan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508CEF6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818AEC9C">
      <w:start w:val="1"/>
      <w:numFmt w:val="decimal"/>
      <w:lvlText w:val="(%3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2509714B"/>
    <w:multiLevelType w:val="multilevel"/>
    <w:tmpl w:val="EDCC295E"/>
    <w:lvl w:ilvl="0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3A674F66"/>
    <w:multiLevelType w:val="hybridMultilevel"/>
    <w:tmpl w:val="627EEE12"/>
    <w:lvl w:ilvl="0" w:tplc="8A520D1E">
      <w:start w:val="1"/>
      <w:numFmt w:val="decimal"/>
      <w:lvlText w:val="(%1)"/>
      <w:lvlJc w:val="left"/>
      <w:pPr>
        <w:tabs>
          <w:tab w:val="num" w:pos="1617"/>
        </w:tabs>
        <w:ind w:left="16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3B1376FB"/>
    <w:multiLevelType w:val="hybridMultilevel"/>
    <w:tmpl w:val="837A4D3C"/>
    <w:lvl w:ilvl="0" w:tplc="95ECE2C4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3CE026F7"/>
    <w:multiLevelType w:val="hybridMultilevel"/>
    <w:tmpl w:val="22B4B650"/>
    <w:lvl w:ilvl="0" w:tplc="8A520D1E">
      <w:start w:val="1"/>
      <w:numFmt w:val="decimal"/>
      <w:lvlText w:val="(%1)"/>
      <w:lvlJc w:val="left"/>
      <w:pPr>
        <w:tabs>
          <w:tab w:val="num" w:pos="1617"/>
        </w:tabs>
        <w:ind w:left="16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3CEE3CBE"/>
    <w:multiLevelType w:val="hybridMultilevel"/>
    <w:tmpl w:val="A720DFB4"/>
    <w:lvl w:ilvl="0" w:tplc="BA96828C">
      <w:start w:val="1"/>
      <w:numFmt w:val="taiwaneseCountingThousand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FBE3C0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48F47C16"/>
    <w:multiLevelType w:val="hybridMultilevel"/>
    <w:tmpl w:val="A5623936"/>
    <w:lvl w:ilvl="0" w:tplc="1E8EB336">
      <w:start w:val="1"/>
      <w:numFmt w:val="decimal"/>
      <w:lvlText w:val="(%1)"/>
      <w:lvlJc w:val="left"/>
      <w:pPr>
        <w:tabs>
          <w:tab w:val="num" w:pos="1617"/>
        </w:tabs>
        <w:ind w:left="16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17"/>
        </w:tabs>
        <w:ind w:left="2217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97"/>
        </w:tabs>
        <w:ind w:left="2697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77"/>
        </w:tabs>
        <w:ind w:left="3177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57"/>
        </w:tabs>
        <w:ind w:left="3657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37"/>
        </w:tabs>
        <w:ind w:left="4137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17"/>
        </w:tabs>
        <w:ind w:left="4617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97"/>
        </w:tabs>
        <w:ind w:left="5097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77"/>
        </w:tabs>
        <w:ind w:left="5577" w:hanging="480"/>
      </w:pPr>
    </w:lvl>
  </w:abstractNum>
  <w:abstractNum w:abstractNumId="11">
    <w:nsid w:val="6838065A"/>
    <w:multiLevelType w:val="hybridMultilevel"/>
    <w:tmpl w:val="BCCC61DC"/>
    <w:lvl w:ilvl="0" w:tplc="8A520D1E">
      <w:start w:val="1"/>
      <w:numFmt w:val="decimal"/>
      <w:lvlText w:val="(%1)"/>
      <w:lvlJc w:val="left"/>
      <w:pPr>
        <w:tabs>
          <w:tab w:val="num" w:pos="1617"/>
        </w:tabs>
        <w:ind w:left="16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69A707D4"/>
    <w:multiLevelType w:val="hybridMultilevel"/>
    <w:tmpl w:val="7614570A"/>
    <w:lvl w:ilvl="0" w:tplc="6CC40400">
      <w:start w:val="1"/>
      <w:numFmt w:val="taiwaneseCountingThousand"/>
      <w:lvlText w:val="（%1）"/>
      <w:lvlJc w:val="left"/>
      <w:pPr>
        <w:tabs>
          <w:tab w:val="num" w:pos="960"/>
        </w:tabs>
        <w:ind w:left="96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6A3D712C"/>
    <w:multiLevelType w:val="hybridMultilevel"/>
    <w:tmpl w:val="4E92A11E"/>
    <w:lvl w:ilvl="0" w:tplc="8820C9E4">
      <w:start w:val="1"/>
      <w:numFmt w:val="decimal"/>
      <w:lvlText w:val="(%1)"/>
      <w:lvlJc w:val="left"/>
      <w:pPr>
        <w:tabs>
          <w:tab w:val="num" w:pos="1617"/>
        </w:tabs>
        <w:ind w:left="16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6D8E3901"/>
    <w:multiLevelType w:val="hybridMultilevel"/>
    <w:tmpl w:val="6310FA66"/>
    <w:lvl w:ilvl="0" w:tplc="CE98285A">
      <w:start w:val="5"/>
      <w:numFmt w:val="taiwaneseCountingThousand"/>
      <w:lvlText w:val="%1、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0"/>
        </w:tabs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0"/>
        </w:tabs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0"/>
        </w:tabs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0"/>
        </w:tabs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0"/>
        </w:tabs>
        <w:ind w:left="4740" w:hanging="480"/>
      </w:pPr>
    </w:lvl>
  </w:abstractNum>
  <w:abstractNum w:abstractNumId="15">
    <w:nsid w:val="70900FCB"/>
    <w:multiLevelType w:val="hybridMultilevel"/>
    <w:tmpl w:val="0A70EA60"/>
    <w:lvl w:ilvl="0" w:tplc="8A520D1E">
      <w:start w:val="1"/>
      <w:numFmt w:val="decimal"/>
      <w:lvlText w:val="(%1)"/>
      <w:lvlJc w:val="left"/>
      <w:pPr>
        <w:tabs>
          <w:tab w:val="num" w:pos="1617"/>
        </w:tabs>
        <w:ind w:left="16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>
    <w:nsid w:val="725318A4"/>
    <w:multiLevelType w:val="hybridMultilevel"/>
    <w:tmpl w:val="EB361CB4"/>
    <w:lvl w:ilvl="0" w:tplc="8A520D1E">
      <w:start w:val="1"/>
      <w:numFmt w:val="decimal"/>
      <w:lvlText w:val="(%1)"/>
      <w:lvlJc w:val="left"/>
      <w:pPr>
        <w:tabs>
          <w:tab w:val="num" w:pos="1617"/>
        </w:tabs>
        <w:ind w:left="16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738752CC"/>
    <w:multiLevelType w:val="hybridMultilevel"/>
    <w:tmpl w:val="4690732E"/>
    <w:lvl w:ilvl="0" w:tplc="2CD65622">
      <w:start w:val="3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751A2D2B"/>
    <w:multiLevelType w:val="hybridMultilevel"/>
    <w:tmpl w:val="6AA6C2E8"/>
    <w:lvl w:ilvl="0" w:tplc="05644E4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asci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6"/>
  </w:num>
  <w:num w:numId="5">
    <w:abstractNumId w:val="8"/>
  </w:num>
  <w:num w:numId="6">
    <w:abstractNumId w:val="12"/>
  </w:num>
  <w:num w:numId="7">
    <w:abstractNumId w:val="7"/>
  </w:num>
  <w:num w:numId="8">
    <w:abstractNumId w:val="6"/>
  </w:num>
  <w:num w:numId="9">
    <w:abstractNumId w:val="13"/>
  </w:num>
  <w:num w:numId="10">
    <w:abstractNumId w:val="15"/>
  </w:num>
  <w:num w:numId="11">
    <w:abstractNumId w:val="5"/>
  </w:num>
  <w:num w:numId="12">
    <w:abstractNumId w:val="18"/>
  </w:num>
  <w:num w:numId="13">
    <w:abstractNumId w:val="9"/>
  </w:num>
  <w:num w:numId="14">
    <w:abstractNumId w:val="0"/>
  </w:num>
  <w:num w:numId="15">
    <w:abstractNumId w:val="17"/>
  </w:num>
  <w:num w:numId="16">
    <w:abstractNumId w:val="4"/>
  </w:num>
  <w:num w:numId="17">
    <w:abstractNumId w:val="1"/>
  </w:num>
  <w:num w:numId="18">
    <w:abstractNumId w:val="2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bordersDoNotSurroundHeader/>
  <w:bordersDoNotSurroundFooter/>
  <w:proofState w:grammar="clean"/>
  <w:stylePaneFormatFilter w:val="3F01"/>
  <w:defaultTabStop w:val="48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6FEF"/>
    <w:rsid w:val="0000233C"/>
    <w:rsid w:val="00002A59"/>
    <w:rsid w:val="00004D6E"/>
    <w:rsid w:val="00010092"/>
    <w:rsid w:val="0001246A"/>
    <w:rsid w:val="0001778D"/>
    <w:rsid w:val="00020CED"/>
    <w:rsid w:val="00021D7C"/>
    <w:rsid w:val="00025BB6"/>
    <w:rsid w:val="00047DDB"/>
    <w:rsid w:val="00064DA0"/>
    <w:rsid w:val="000674F7"/>
    <w:rsid w:val="00070409"/>
    <w:rsid w:val="0007573F"/>
    <w:rsid w:val="00076A1B"/>
    <w:rsid w:val="0009344F"/>
    <w:rsid w:val="000A0F02"/>
    <w:rsid w:val="000A4A67"/>
    <w:rsid w:val="000B0AED"/>
    <w:rsid w:val="000B4291"/>
    <w:rsid w:val="000C1723"/>
    <w:rsid w:val="000C46AE"/>
    <w:rsid w:val="000C481F"/>
    <w:rsid w:val="000D2784"/>
    <w:rsid w:val="000E40B1"/>
    <w:rsid w:val="000F1F85"/>
    <w:rsid w:val="000F24D0"/>
    <w:rsid w:val="00104B27"/>
    <w:rsid w:val="00111689"/>
    <w:rsid w:val="00112A53"/>
    <w:rsid w:val="0011604D"/>
    <w:rsid w:val="0011644A"/>
    <w:rsid w:val="00116668"/>
    <w:rsid w:val="00116E60"/>
    <w:rsid w:val="001244E4"/>
    <w:rsid w:val="00125EF7"/>
    <w:rsid w:val="00137AE1"/>
    <w:rsid w:val="001401C6"/>
    <w:rsid w:val="001454DE"/>
    <w:rsid w:val="00151496"/>
    <w:rsid w:val="00160AAE"/>
    <w:rsid w:val="00170F0F"/>
    <w:rsid w:val="001714CB"/>
    <w:rsid w:val="00173540"/>
    <w:rsid w:val="00176E4F"/>
    <w:rsid w:val="001776E5"/>
    <w:rsid w:val="00184971"/>
    <w:rsid w:val="00184FE7"/>
    <w:rsid w:val="0018784A"/>
    <w:rsid w:val="001974A4"/>
    <w:rsid w:val="001A43CA"/>
    <w:rsid w:val="001B0A2B"/>
    <w:rsid w:val="001B2F59"/>
    <w:rsid w:val="001C2A4A"/>
    <w:rsid w:val="001E0F62"/>
    <w:rsid w:val="001E42D9"/>
    <w:rsid w:val="001E5F2D"/>
    <w:rsid w:val="001F0522"/>
    <w:rsid w:val="001F7A0B"/>
    <w:rsid w:val="00212CCB"/>
    <w:rsid w:val="00214153"/>
    <w:rsid w:val="002156F8"/>
    <w:rsid w:val="002174AA"/>
    <w:rsid w:val="00217AD2"/>
    <w:rsid w:val="00230A71"/>
    <w:rsid w:val="00233E43"/>
    <w:rsid w:val="00234AE0"/>
    <w:rsid w:val="00234E16"/>
    <w:rsid w:val="00243A3E"/>
    <w:rsid w:val="00245549"/>
    <w:rsid w:val="00254EC8"/>
    <w:rsid w:val="00257D99"/>
    <w:rsid w:val="002661EC"/>
    <w:rsid w:val="00266F72"/>
    <w:rsid w:val="00270D72"/>
    <w:rsid w:val="0027494A"/>
    <w:rsid w:val="0027526D"/>
    <w:rsid w:val="00275C8C"/>
    <w:rsid w:val="002775A2"/>
    <w:rsid w:val="00287085"/>
    <w:rsid w:val="002A1F15"/>
    <w:rsid w:val="002B4569"/>
    <w:rsid w:val="002C1077"/>
    <w:rsid w:val="002C4A90"/>
    <w:rsid w:val="002C69B5"/>
    <w:rsid w:val="002D022C"/>
    <w:rsid w:val="002D0B7A"/>
    <w:rsid w:val="002D5D27"/>
    <w:rsid w:val="00301854"/>
    <w:rsid w:val="00302785"/>
    <w:rsid w:val="003221ED"/>
    <w:rsid w:val="0032373E"/>
    <w:rsid w:val="003371D7"/>
    <w:rsid w:val="00347B23"/>
    <w:rsid w:val="00351EB1"/>
    <w:rsid w:val="00355ECB"/>
    <w:rsid w:val="00360FFB"/>
    <w:rsid w:val="00365437"/>
    <w:rsid w:val="00370393"/>
    <w:rsid w:val="00372FF3"/>
    <w:rsid w:val="00380108"/>
    <w:rsid w:val="00384E4A"/>
    <w:rsid w:val="0038562A"/>
    <w:rsid w:val="00394EAD"/>
    <w:rsid w:val="003A36D8"/>
    <w:rsid w:val="003B0CE4"/>
    <w:rsid w:val="003B2C29"/>
    <w:rsid w:val="003B4A99"/>
    <w:rsid w:val="003B4D96"/>
    <w:rsid w:val="003B74DA"/>
    <w:rsid w:val="003B7A12"/>
    <w:rsid w:val="003C36CD"/>
    <w:rsid w:val="003C7242"/>
    <w:rsid w:val="003D150F"/>
    <w:rsid w:val="003E16BA"/>
    <w:rsid w:val="003E494A"/>
    <w:rsid w:val="003E62CE"/>
    <w:rsid w:val="003F26D0"/>
    <w:rsid w:val="003F69A1"/>
    <w:rsid w:val="0040256C"/>
    <w:rsid w:val="0040708E"/>
    <w:rsid w:val="004119AC"/>
    <w:rsid w:val="0041379C"/>
    <w:rsid w:val="00423B0D"/>
    <w:rsid w:val="00423D3C"/>
    <w:rsid w:val="004255C3"/>
    <w:rsid w:val="004318AF"/>
    <w:rsid w:val="00431A18"/>
    <w:rsid w:val="004331B9"/>
    <w:rsid w:val="004366E0"/>
    <w:rsid w:val="0043785A"/>
    <w:rsid w:val="004421DF"/>
    <w:rsid w:val="00444629"/>
    <w:rsid w:val="00444781"/>
    <w:rsid w:val="004449D9"/>
    <w:rsid w:val="0045614E"/>
    <w:rsid w:val="004573CB"/>
    <w:rsid w:val="00463F79"/>
    <w:rsid w:val="004720BD"/>
    <w:rsid w:val="0047386D"/>
    <w:rsid w:val="00480DD8"/>
    <w:rsid w:val="00481EB8"/>
    <w:rsid w:val="0048556A"/>
    <w:rsid w:val="00490D89"/>
    <w:rsid w:val="004A46CC"/>
    <w:rsid w:val="004A57BE"/>
    <w:rsid w:val="004A6073"/>
    <w:rsid w:val="004A77EA"/>
    <w:rsid w:val="004B2E2F"/>
    <w:rsid w:val="004B3155"/>
    <w:rsid w:val="004C0F7E"/>
    <w:rsid w:val="004C1DD1"/>
    <w:rsid w:val="004C2CF3"/>
    <w:rsid w:val="004F05E5"/>
    <w:rsid w:val="004F2E4E"/>
    <w:rsid w:val="00504401"/>
    <w:rsid w:val="00537F00"/>
    <w:rsid w:val="00542187"/>
    <w:rsid w:val="00545E1F"/>
    <w:rsid w:val="00552F94"/>
    <w:rsid w:val="00553109"/>
    <w:rsid w:val="00554A7C"/>
    <w:rsid w:val="00561799"/>
    <w:rsid w:val="00565E97"/>
    <w:rsid w:val="00565F84"/>
    <w:rsid w:val="0057549B"/>
    <w:rsid w:val="00576535"/>
    <w:rsid w:val="00582821"/>
    <w:rsid w:val="00586A3F"/>
    <w:rsid w:val="005971BE"/>
    <w:rsid w:val="005A23CC"/>
    <w:rsid w:val="005A3F16"/>
    <w:rsid w:val="005A5F96"/>
    <w:rsid w:val="005B24D4"/>
    <w:rsid w:val="005B2B5C"/>
    <w:rsid w:val="005D6E59"/>
    <w:rsid w:val="005E00CD"/>
    <w:rsid w:val="005E501D"/>
    <w:rsid w:val="005F570F"/>
    <w:rsid w:val="005F62D4"/>
    <w:rsid w:val="006054A7"/>
    <w:rsid w:val="00613D71"/>
    <w:rsid w:val="00624AFC"/>
    <w:rsid w:val="00631124"/>
    <w:rsid w:val="006361CB"/>
    <w:rsid w:val="00651CF3"/>
    <w:rsid w:val="0066270D"/>
    <w:rsid w:val="00672294"/>
    <w:rsid w:val="006725BE"/>
    <w:rsid w:val="0067642F"/>
    <w:rsid w:val="006834AF"/>
    <w:rsid w:val="006949C6"/>
    <w:rsid w:val="00696D9E"/>
    <w:rsid w:val="006972DC"/>
    <w:rsid w:val="006A4EE2"/>
    <w:rsid w:val="006B3F3F"/>
    <w:rsid w:val="006C0B53"/>
    <w:rsid w:val="006C66A3"/>
    <w:rsid w:val="006E7C1C"/>
    <w:rsid w:val="006F1DCC"/>
    <w:rsid w:val="006F2DA2"/>
    <w:rsid w:val="007108A7"/>
    <w:rsid w:val="0072486D"/>
    <w:rsid w:val="00737C46"/>
    <w:rsid w:val="00740307"/>
    <w:rsid w:val="00740CAA"/>
    <w:rsid w:val="007414F0"/>
    <w:rsid w:val="0074551C"/>
    <w:rsid w:val="00752289"/>
    <w:rsid w:val="00752C9A"/>
    <w:rsid w:val="00755E34"/>
    <w:rsid w:val="00760380"/>
    <w:rsid w:val="00761347"/>
    <w:rsid w:val="007664C2"/>
    <w:rsid w:val="00770F91"/>
    <w:rsid w:val="007760D0"/>
    <w:rsid w:val="00776F8E"/>
    <w:rsid w:val="007849F9"/>
    <w:rsid w:val="007A0C43"/>
    <w:rsid w:val="007A4D6C"/>
    <w:rsid w:val="007A7B9A"/>
    <w:rsid w:val="007C31C8"/>
    <w:rsid w:val="007C547F"/>
    <w:rsid w:val="007C71A2"/>
    <w:rsid w:val="007D2F98"/>
    <w:rsid w:val="007D3112"/>
    <w:rsid w:val="007E2D48"/>
    <w:rsid w:val="007F3460"/>
    <w:rsid w:val="007F3AE7"/>
    <w:rsid w:val="007F4BC0"/>
    <w:rsid w:val="007F71C0"/>
    <w:rsid w:val="00800072"/>
    <w:rsid w:val="00801806"/>
    <w:rsid w:val="00807543"/>
    <w:rsid w:val="00813C19"/>
    <w:rsid w:val="00823AB4"/>
    <w:rsid w:val="00825242"/>
    <w:rsid w:val="008346DB"/>
    <w:rsid w:val="00835AD7"/>
    <w:rsid w:val="0084147F"/>
    <w:rsid w:val="00842743"/>
    <w:rsid w:val="0085360C"/>
    <w:rsid w:val="00860739"/>
    <w:rsid w:val="00866E38"/>
    <w:rsid w:val="00873516"/>
    <w:rsid w:val="00876701"/>
    <w:rsid w:val="00876E3F"/>
    <w:rsid w:val="0088170E"/>
    <w:rsid w:val="00883774"/>
    <w:rsid w:val="00883AA8"/>
    <w:rsid w:val="00886097"/>
    <w:rsid w:val="008902D9"/>
    <w:rsid w:val="00894F33"/>
    <w:rsid w:val="0089518A"/>
    <w:rsid w:val="00896090"/>
    <w:rsid w:val="00896D9C"/>
    <w:rsid w:val="008A00E1"/>
    <w:rsid w:val="008A4C52"/>
    <w:rsid w:val="008A6382"/>
    <w:rsid w:val="008C07B5"/>
    <w:rsid w:val="008C2E76"/>
    <w:rsid w:val="008C7ABE"/>
    <w:rsid w:val="008F13D9"/>
    <w:rsid w:val="008F5D7C"/>
    <w:rsid w:val="008F5DF3"/>
    <w:rsid w:val="00901B73"/>
    <w:rsid w:val="00902B47"/>
    <w:rsid w:val="00913470"/>
    <w:rsid w:val="00915C2B"/>
    <w:rsid w:val="00915C95"/>
    <w:rsid w:val="009204FD"/>
    <w:rsid w:val="009250CB"/>
    <w:rsid w:val="009305EA"/>
    <w:rsid w:val="00930697"/>
    <w:rsid w:val="00930AC6"/>
    <w:rsid w:val="00935EE8"/>
    <w:rsid w:val="009400FE"/>
    <w:rsid w:val="009448CF"/>
    <w:rsid w:val="0095189E"/>
    <w:rsid w:val="00955209"/>
    <w:rsid w:val="009559B1"/>
    <w:rsid w:val="00955D8A"/>
    <w:rsid w:val="009563F1"/>
    <w:rsid w:val="009565DA"/>
    <w:rsid w:val="009638C2"/>
    <w:rsid w:val="00966A0E"/>
    <w:rsid w:val="00972CFC"/>
    <w:rsid w:val="00973533"/>
    <w:rsid w:val="00974750"/>
    <w:rsid w:val="00980E39"/>
    <w:rsid w:val="00990899"/>
    <w:rsid w:val="00993AA1"/>
    <w:rsid w:val="009A105E"/>
    <w:rsid w:val="009B14A7"/>
    <w:rsid w:val="009B5BE8"/>
    <w:rsid w:val="009B6FD1"/>
    <w:rsid w:val="009B798A"/>
    <w:rsid w:val="009C4A56"/>
    <w:rsid w:val="009C7FFB"/>
    <w:rsid w:val="009D2F8F"/>
    <w:rsid w:val="009D6BA3"/>
    <w:rsid w:val="009F0649"/>
    <w:rsid w:val="00A051C5"/>
    <w:rsid w:val="00A06303"/>
    <w:rsid w:val="00A153C9"/>
    <w:rsid w:val="00A315AA"/>
    <w:rsid w:val="00A4212D"/>
    <w:rsid w:val="00A4515B"/>
    <w:rsid w:val="00A6119D"/>
    <w:rsid w:val="00A704C3"/>
    <w:rsid w:val="00A726C2"/>
    <w:rsid w:val="00A759BD"/>
    <w:rsid w:val="00A842E3"/>
    <w:rsid w:val="00A86C20"/>
    <w:rsid w:val="00A874DE"/>
    <w:rsid w:val="00A908A5"/>
    <w:rsid w:val="00A94599"/>
    <w:rsid w:val="00AA66AE"/>
    <w:rsid w:val="00AB1E58"/>
    <w:rsid w:val="00AB57C4"/>
    <w:rsid w:val="00AB6F1C"/>
    <w:rsid w:val="00AD35B6"/>
    <w:rsid w:val="00AD4270"/>
    <w:rsid w:val="00AD6D39"/>
    <w:rsid w:val="00AE0021"/>
    <w:rsid w:val="00AE3E0E"/>
    <w:rsid w:val="00AE6251"/>
    <w:rsid w:val="00AE63D2"/>
    <w:rsid w:val="00AF2696"/>
    <w:rsid w:val="00AF328E"/>
    <w:rsid w:val="00AF3CE1"/>
    <w:rsid w:val="00B011E3"/>
    <w:rsid w:val="00B047BC"/>
    <w:rsid w:val="00B0750B"/>
    <w:rsid w:val="00B07BC1"/>
    <w:rsid w:val="00B109B1"/>
    <w:rsid w:val="00B216AB"/>
    <w:rsid w:val="00B26AF3"/>
    <w:rsid w:val="00B341F4"/>
    <w:rsid w:val="00B343D4"/>
    <w:rsid w:val="00B3509A"/>
    <w:rsid w:val="00B369C0"/>
    <w:rsid w:val="00B5545E"/>
    <w:rsid w:val="00B64939"/>
    <w:rsid w:val="00B65FD6"/>
    <w:rsid w:val="00B76113"/>
    <w:rsid w:val="00B7660B"/>
    <w:rsid w:val="00B858B6"/>
    <w:rsid w:val="00B85FAD"/>
    <w:rsid w:val="00B86B34"/>
    <w:rsid w:val="00BA0C4D"/>
    <w:rsid w:val="00BA3D55"/>
    <w:rsid w:val="00BA6378"/>
    <w:rsid w:val="00BA6861"/>
    <w:rsid w:val="00BB0C6E"/>
    <w:rsid w:val="00BB16A5"/>
    <w:rsid w:val="00BB395D"/>
    <w:rsid w:val="00BD4E25"/>
    <w:rsid w:val="00BE08AB"/>
    <w:rsid w:val="00BE45AB"/>
    <w:rsid w:val="00BE4A44"/>
    <w:rsid w:val="00BF545D"/>
    <w:rsid w:val="00BF59D1"/>
    <w:rsid w:val="00BF606A"/>
    <w:rsid w:val="00BF64A3"/>
    <w:rsid w:val="00BF72C8"/>
    <w:rsid w:val="00C008FF"/>
    <w:rsid w:val="00C01E1C"/>
    <w:rsid w:val="00C155D0"/>
    <w:rsid w:val="00C172FF"/>
    <w:rsid w:val="00C20D9E"/>
    <w:rsid w:val="00C22210"/>
    <w:rsid w:val="00C24393"/>
    <w:rsid w:val="00C25B04"/>
    <w:rsid w:val="00C30711"/>
    <w:rsid w:val="00C360A0"/>
    <w:rsid w:val="00C46425"/>
    <w:rsid w:val="00C477B3"/>
    <w:rsid w:val="00C51550"/>
    <w:rsid w:val="00C52D18"/>
    <w:rsid w:val="00C54980"/>
    <w:rsid w:val="00C54D75"/>
    <w:rsid w:val="00C555CB"/>
    <w:rsid w:val="00C778E0"/>
    <w:rsid w:val="00C84FC9"/>
    <w:rsid w:val="00C87492"/>
    <w:rsid w:val="00C90B5F"/>
    <w:rsid w:val="00C9275D"/>
    <w:rsid w:val="00C950CD"/>
    <w:rsid w:val="00CB2382"/>
    <w:rsid w:val="00CB3EA9"/>
    <w:rsid w:val="00CB678F"/>
    <w:rsid w:val="00CC1FC7"/>
    <w:rsid w:val="00CC2184"/>
    <w:rsid w:val="00CC5853"/>
    <w:rsid w:val="00CD33C7"/>
    <w:rsid w:val="00CD5626"/>
    <w:rsid w:val="00CE598F"/>
    <w:rsid w:val="00CE6F5E"/>
    <w:rsid w:val="00CF27B7"/>
    <w:rsid w:val="00CF584C"/>
    <w:rsid w:val="00D008E9"/>
    <w:rsid w:val="00D01BE3"/>
    <w:rsid w:val="00D13E4C"/>
    <w:rsid w:val="00D15939"/>
    <w:rsid w:val="00D179F0"/>
    <w:rsid w:val="00D2218B"/>
    <w:rsid w:val="00D22887"/>
    <w:rsid w:val="00D241CD"/>
    <w:rsid w:val="00D24827"/>
    <w:rsid w:val="00D26EC9"/>
    <w:rsid w:val="00D4778E"/>
    <w:rsid w:val="00D533BC"/>
    <w:rsid w:val="00D70829"/>
    <w:rsid w:val="00D76CE5"/>
    <w:rsid w:val="00D77F5D"/>
    <w:rsid w:val="00D82F1A"/>
    <w:rsid w:val="00D85677"/>
    <w:rsid w:val="00D904C1"/>
    <w:rsid w:val="00DA0F66"/>
    <w:rsid w:val="00DA6182"/>
    <w:rsid w:val="00DA7FF0"/>
    <w:rsid w:val="00DB03E0"/>
    <w:rsid w:val="00DB38B5"/>
    <w:rsid w:val="00DC1E76"/>
    <w:rsid w:val="00DC2CB1"/>
    <w:rsid w:val="00DF1BAD"/>
    <w:rsid w:val="00DF26AE"/>
    <w:rsid w:val="00DF289D"/>
    <w:rsid w:val="00DF54C0"/>
    <w:rsid w:val="00E029BD"/>
    <w:rsid w:val="00E05BA7"/>
    <w:rsid w:val="00E12418"/>
    <w:rsid w:val="00E2696D"/>
    <w:rsid w:val="00E31AB0"/>
    <w:rsid w:val="00E329B6"/>
    <w:rsid w:val="00E33E66"/>
    <w:rsid w:val="00E3471A"/>
    <w:rsid w:val="00E4607F"/>
    <w:rsid w:val="00E66EDB"/>
    <w:rsid w:val="00E84A1A"/>
    <w:rsid w:val="00EC2EB0"/>
    <w:rsid w:val="00ED3DC0"/>
    <w:rsid w:val="00ED7392"/>
    <w:rsid w:val="00EE26EA"/>
    <w:rsid w:val="00EF2ABD"/>
    <w:rsid w:val="00EF38B8"/>
    <w:rsid w:val="00F03812"/>
    <w:rsid w:val="00F21D6C"/>
    <w:rsid w:val="00F21F11"/>
    <w:rsid w:val="00F2324A"/>
    <w:rsid w:val="00F26EDE"/>
    <w:rsid w:val="00F37951"/>
    <w:rsid w:val="00F46B83"/>
    <w:rsid w:val="00F51A07"/>
    <w:rsid w:val="00F54643"/>
    <w:rsid w:val="00F61694"/>
    <w:rsid w:val="00F61C5D"/>
    <w:rsid w:val="00F61F57"/>
    <w:rsid w:val="00F65E27"/>
    <w:rsid w:val="00F6697A"/>
    <w:rsid w:val="00F67B98"/>
    <w:rsid w:val="00F700EC"/>
    <w:rsid w:val="00F70829"/>
    <w:rsid w:val="00F713ED"/>
    <w:rsid w:val="00F73C9A"/>
    <w:rsid w:val="00F75F75"/>
    <w:rsid w:val="00F803A5"/>
    <w:rsid w:val="00F8226D"/>
    <w:rsid w:val="00F83DB9"/>
    <w:rsid w:val="00F84B8C"/>
    <w:rsid w:val="00F90146"/>
    <w:rsid w:val="00F95646"/>
    <w:rsid w:val="00FA68F1"/>
    <w:rsid w:val="00FB1E96"/>
    <w:rsid w:val="00FB22C5"/>
    <w:rsid w:val="00FC1094"/>
    <w:rsid w:val="00FD1C30"/>
    <w:rsid w:val="00FD30F7"/>
    <w:rsid w:val="00FE046C"/>
    <w:rsid w:val="00FE429E"/>
    <w:rsid w:val="00FE53D4"/>
    <w:rsid w:val="00FE6FEF"/>
    <w:rsid w:val="00FE7A2D"/>
    <w:rsid w:val="00FF1037"/>
    <w:rsid w:val="00FF1A92"/>
    <w:rsid w:val="00FF2CE2"/>
    <w:rsid w:val="00FF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6FEF"/>
    <w:pPr>
      <w:widowControl w:val="0"/>
    </w:pPr>
    <w:rPr>
      <w:rFonts w:eastAsia="標楷體"/>
      <w:kern w:val="2"/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rsid w:val="00BE08A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4">
    <w:name w:val="page number"/>
    <w:basedOn w:val="a0"/>
    <w:rsid w:val="00BE08AB"/>
  </w:style>
  <w:style w:type="paragraph" w:styleId="a5">
    <w:name w:val="header"/>
    <w:basedOn w:val="a"/>
    <w:link w:val="a6"/>
    <w:rsid w:val="00A908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A908A5"/>
    <w:rPr>
      <w:rFonts w:eastAsia="標楷體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399</Words>
  <Characters>2277</Characters>
  <Application>Microsoft Office Word</Application>
  <DocSecurity>0</DocSecurity>
  <Lines>18</Lines>
  <Paragraphs>5</Paragraphs>
  <ScaleCrop>false</ScaleCrop>
  <Company>CMT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95年度直轄市、縣（市）政府災害防救工作訪評連江縣政府綜合討論會議紀錄</dc:title>
  <dc:subject/>
  <dc:creator>Administrator</dc:creator>
  <cp:keywords/>
  <dc:description/>
  <cp:lastModifiedBy>蕭牟淵</cp:lastModifiedBy>
  <cp:revision>2</cp:revision>
  <cp:lastPrinted>2008-06-03T01:53:00Z</cp:lastPrinted>
  <dcterms:created xsi:type="dcterms:W3CDTF">2013-11-04T06:16:00Z</dcterms:created>
  <dcterms:modified xsi:type="dcterms:W3CDTF">2013-11-04T06:16:00Z</dcterms:modified>
</cp:coreProperties>
</file>