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60" w:rsidRPr="00735BD9" w:rsidRDefault="00CD086C" w:rsidP="00425D41">
      <w:pPr>
        <w:jc w:val="center"/>
        <w:rPr>
          <w:rFonts w:ascii="標楷體" w:eastAsia="標楷體" w:hAnsi="標楷體" w:hint="eastAsia"/>
          <w:sz w:val="40"/>
          <w:szCs w:val="40"/>
        </w:rPr>
      </w:pPr>
      <w:r w:rsidRPr="00735BD9">
        <w:rPr>
          <w:rFonts w:ascii="標楷體" w:eastAsia="標楷體" w:hAnsi="標楷體" w:hint="eastAsia"/>
          <w:sz w:val="40"/>
          <w:szCs w:val="40"/>
        </w:rPr>
        <w:t>新北市政府</w:t>
      </w:r>
      <w:r w:rsidR="00B00960" w:rsidRPr="00735BD9">
        <w:rPr>
          <w:rFonts w:ascii="標楷體" w:eastAsia="標楷體" w:hAnsi="標楷體" w:hint="eastAsia"/>
          <w:sz w:val="40"/>
          <w:szCs w:val="40"/>
        </w:rPr>
        <w:t>辦理行政院</w:t>
      </w:r>
      <w:proofErr w:type="gramStart"/>
      <w:r w:rsidR="00425D41" w:rsidRPr="00735BD9">
        <w:rPr>
          <w:rFonts w:ascii="標楷體" w:eastAsia="標楷體" w:hAnsi="標楷體" w:hint="eastAsia"/>
          <w:sz w:val="40"/>
          <w:szCs w:val="40"/>
        </w:rPr>
        <w:t>102</w:t>
      </w:r>
      <w:proofErr w:type="gramEnd"/>
      <w:r w:rsidRPr="00735BD9">
        <w:rPr>
          <w:rFonts w:ascii="標楷體" w:eastAsia="標楷體" w:hAnsi="標楷體" w:hint="eastAsia"/>
          <w:sz w:val="40"/>
          <w:szCs w:val="40"/>
        </w:rPr>
        <w:t>年</w:t>
      </w:r>
      <w:r w:rsidR="00B00960" w:rsidRPr="00735BD9">
        <w:rPr>
          <w:rFonts w:ascii="標楷體" w:eastAsia="標楷體" w:hAnsi="標楷體" w:hint="eastAsia"/>
          <w:sz w:val="40"/>
          <w:szCs w:val="40"/>
        </w:rPr>
        <w:t>度災害防救</w:t>
      </w:r>
      <w:r w:rsidR="00735BD9" w:rsidRPr="00735BD9">
        <w:rPr>
          <w:rFonts w:ascii="標楷體" w:eastAsia="標楷體" w:hAnsi="標楷體" w:hint="eastAsia"/>
          <w:sz w:val="40"/>
          <w:szCs w:val="40"/>
        </w:rPr>
        <w:t>業務訪評</w:t>
      </w:r>
    </w:p>
    <w:p w:rsidR="00CD086C" w:rsidRPr="0035534C" w:rsidRDefault="0021547F" w:rsidP="00425D41">
      <w:pPr>
        <w:jc w:val="center"/>
        <w:rPr>
          <w:rFonts w:ascii="標楷體" w:eastAsia="標楷體" w:hAnsi="標楷體" w:hint="eastAsia"/>
          <w:sz w:val="36"/>
          <w:szCs w:val="36"/>
        </w:rPr>
      </w:pPr>
      <w:r>
        <w:rPr>
          <w:rFonts w:ascii="標楷體" w:eastAsia="標楷體" w:hAnsi="標楷體" w:hint="eastAsia"/>
          <w:sz w:val="40"/>
          <w:szCs w:val="40"/>
        </w:rPr>
        <w:t>意見交流座談</w:t>
      </w:r>
      <w:r w:rsidR="007B35EE">
        <w:rPr>
          <w:rFonts w:ascii="標楷體" w:eastAsia="標楷體" w:hAnsi="標楷體" w:hint="eastAsia"/>
          <w:sz w:val="40"/>
          <w:szCs w:val="40"/>
        </w:rPr>
        <w:t>會議</w:t>
      </w:r>
      <w:r w:rsidR="00CD086C" w:rsidRPr="00735BD9">
        <w:rPr>
          <w:rFonts w:ascii="標楷體" w:eastAsia="標楷體" w:hAnsi="標楷體" w:hint="eastAsia"/>
          <w:sz w:val="40"/>
          <w:szCs w:val="40"/>
        </w:rPr>
        <w:t>紀錄</w:t>
      </w:r>
    </w:p>
    <w:p w:rsidR="00CD086C" w:rsidRPr="00751F28" w:rsidRDefault="00CD086C" w:rsidP="0084160C">
      <w:pPr>
        <w:numPr>
          <w:ilvl w:val="0"/>
          <w:numId w:val="1"/>
        </w:numPr>
        <w:adjustRightInd w:val="0"/>
        <w:snapToGrid w:val="0"/>
        <w:jc w:val="both"/>
        <w:rPr>
          <w:rFonts w:ascii="標楷體" w:eastAsia="標楷體" w:hAnsi="標楷體" w:hint="eastAsia"/>
          <w:sz w:val="32"/>
          <w:szCs w:val="32"/>
        </w:rPr>
      </w:pPr>
      <w:r w:rsidRPr="00B02A0E">
        <w:rPr>
          <w:rFonts w:ascii="標楷體" w:eastAsia="標楷體" w:hAnsi="標楷體" w:hint="eastAsia"/>
          <w:sz w:val="32"/>
          <w:szCs w:val="32"/>
        </w:rPr>
        <w:t>時間：10</w:t>
      </w:r>
      <w:r w:rsidR="00425D41">
        <w:rPr>
          <w:rFonts w:ascii="標楷體" w:eastAsia="標楷體" w:hAnsi="標楷體" w:hint="eastAsia"/>
          <w:sz w:val="32"/>
          <w:szCs w:val="32"/>
        </w:rPr>
        <w:t>2</w:t>
      </w:r>
      <w:r w:rsidRPr="00B02A0E">
        <w:rPr>
          <w:rFonts w:ascii="標楷體" w:eastAsia="標楷體" w:hAnsi="標楷體" w:hint="eastAsia"/>
          <w:sz w:val="32"/>
          <w:szCs w:val="32"/>
        </w:rPr>
        <w:t>年</w:t>
      </w:r>
      <w:r w:rsidR="0021547F">
        <w:rPr>
          <w:rFonts w:ascii="標楷體" w:eastAsia="標楷體" w:hAnsi="標楷體" w:hint="eastAsia"/>
          <w:sz w:val="32"/>
          <w:szCs w:val="32"/>
        </w:rPr>
        <w:t>10</w:t>
      </w:r>
      <w:r w:rsidRPr="00B02A0E">
        <w:rPr>
          <w:rFonts w:ascii="標楷體" w:eastAsia="標楷體" w:hAnsi="標楷體" w:hint="eastAsia"/>
          <w:sz w:val="32"/>
          <w:szCs w:val="32"/>
        </w:rPr>
        <w:t>月</w:t>
      </w:r>
      <w:r w:rsidR="0021547F">
        <w:rPr>
          <w:rFonts w:ascii="標楷體" w:eastAsia="標楷體" w:hAnsi="標楷體" w:hint="eastAsia"/>
          <w:sz w:val="32"/>
          <w:szCs w:val="32"/>
        </w:rPr>
        <w:t>25</w:t>
      </w:r>
      <w:r w:rsidRPr="00B02A0E">
        <w:rPr>
          <w:rFonts w:ascii="標楷體" w:eastAsia="標楷體" w:hAnsi="標楷體" w:hint="eastAsia"/>
          <w:sz w:val="32"/>
          <w:szCs w:val="32"/>
        </w:rPr>
        <w:t>日(</w:t>
      </w:r>
      <w:r w:rsidR="00F52536" w:rsidRPr="00B02A0E">
        <w:rPr>
          <w:rFonts w:ascii="標楷體" w:eastAsia="標楷體" w:hAnsi="標楷體" w:hint="eastAsia"/>
          <w:sz w:val="32"/>
          <w:szCs w:val="32"/>
        </w:rPr>
        <w:t>星期</w:t>
      </w:r>
      <w:r w:rsidR="0021547F">
        <w:rPr>
          <w:rFonts w:ascii="標楷體" w:eastAsia="標楷體" w:hAnsi="標楷體" w:hint="eastAsia"/>
          <w:sz w:val="32"/>
          <w:szCs w:val="32"/>
        </w:rPr>
        <w:t>五</w:t>
      </w:r>
      <w:r w:rsidR="00751F28">
        <w:rPr>
          <w:rFonts w:ascii="標楷體" w:eastAsia="標楷體" w:hAnsi="標楷體" w:hint="eastAsia"/>
          <w:sz w:val="32"/>
          <w:szCs w:val="32"/>
        </w:rPr>
        <w:t>)下</w:t>
      </w:r>
      <w:r w:rsidRPr="00751F28">
        <w:rPr>
          <w:rFonts w:ascii="標楷體" w:eastAsia="標楷體" w:hAnsi="標楷體" w:hint="eastAsia"/>
          <w:sz w:val="32"/>
          <w:szCs w:val="32"/>
        </w:rPr>
        <w:t>午</w:t>
      </w:r>
      <w:r w:rsidR="0021547F">
        <w:rPr>
          <w:rFonts w:ascii="標楷體" w:eastAsia="標楷體" w:hAnsi="標楷體" w:hint="eastAsia"/>
          <w:sz w:val="32"/>
          <w:szCs w:val="32"/>
        </w:rPr>
        <w:t>3</w:t>
      </w:r>
      <w:r w:rsidRPr="00751F28">
        <w:rPr>
          <w:rFonts w:ascii="標楷體" w:eastAsia="標楷體" w:hAnsi="標楷體" w:hint="eastAsia"/>
          <w:sz w:val="32"/>
          <w:szCs w:val="32"/>
        </w:rPr>
        <w:t>時</w:t>
      </w:r>
      <w:r w:rsidR="0021547F">
        <w:rPr>
          <w:rFonts w:ascii="標楷體" w:eastAsia="標楷體" w:hAnsi="標楷體" w:hint="eastAsia"/>
          <w:sz w:val="32"/>
          <w:szCs w:val="32"/>
        </w:rPr>
        <w:t>30分</w:t>
      </w:r>
    </w:p>
    <w:p w:rsidR="00CD086C" w:rsidRPr="00B02A0E" w:rsidRDefault="001F6E43" w:rsidP="00686B96">
      <w:p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貳、</w:t>
      </w:r>
      <w:r w:rsidR="00CD086C" w:rsidRPr="00B02A0E">
        <w:rPr>
          <w:rFonts w:ascii="標楷體" w:eastAsia="標楷體" w:hAnsi="標楷體" w:hint="eastAsia"/>
          <w:sz w:val="32"/>
          <w:szCs w:val="32"/>
        </w:rPr>
        <w:t>地點：本府</w:t>
      </w:r>
      <w:r w:rsidR="00AD5030">
        <w:rPr>
          <w:rFonts w:ascii="標楷體" w:eastAsia="標楷體" w:hAnsi="標楷體" w:hint="eastAsia"/>
          <w:sz w:val="32"/>
          <w:szCs w:val="32"/>
        </w:rPr>
        <w:t>9</w:t>
      </w:r>
      <w:r w:rsidR="00CD086C" w:rsidRPr="00B02A0E">
        <w:rPr>
          <w:rFonts w:ascii="標楷體" w:eastAsia="標楷體" w:hAnsi="標楷體" w:hint="eastAsia"/>
          <w:sz w:val="32"/>
          <w:szCs w:val="32"/>
        </w:rPr>
        <w:t>樓</w:t>
      </w:r>
      <w:r w:rsidR="00751F28">
        <w:rPr>
          <w:rFonts w:ascii="標楷體" w:eastAsia="標楷體" w:hAnsi="標楷體" w:hint="eastAsia"/>
          <w:sz w:val="32"/>
          <w:szCs w:val="32"/>
        </w:rPr>
        <w:t>災害應變中心</w:t>
      </w:r>
    </w:p>
    <w:p w:rsidR="0021547F" w:rsidRDefault="001F6E43" w:rsidP="00686B96">
      <w:p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參、</w:t>
      </w:r>
      <w:r w:rsidR="00CD086C" w:rsidRPr="00B02A0E">
        <w:rPr>
          <w:rFonts w:ascii="標楷體" w:eastAsia="標楷體" w:hAnsi="標楷體" w:hint="eastAsia"/>
          <w:sz w:val="32"/>
          <w:szCs w:val="32"/>
        </w:rPr>
        <w:t>主席：</w:t>
      </w:r>
      <w:r w:rsidR="0021547F">
        <w:rPr>
          <w:rFonts w:ascii="標楷體" w:eastAsia="標楷體" w:hAnsi="標楷體" w:hint="eastAsia"/>
          <w:sz w:val="32"/>
          <w:szCs w:val="32"/>
        </w:rPr>
        <w:t>本市災害防救</w:t>
      </w:r>
      <w:proofErr w:type="gramStart"/>
      <w:r w:rsidR="0021547F">
        <w:rPr>
          <w:rFonts w:ascii="標楷體" w:eastAsia="標楷體" w:hAnsi="標楷體" w:hint="eastAsia"/>
          <w:sz w:val="32"/>
          <w:szCs w:val="32"/>
        </w:rPr>
        <w:t>辦公室</w:t>
      </w:r>
      <w:r w:rsidR="00E84076">
        <w:rPr>
          <w:rFonts w:ascii="標楷體" w:eastAsia="標楷體" w:hAnsi="標楷體" w:hint="eastAsia"/>
          <w:sz w:val="32"/>
          <w:szCs w:val="32"/>
        </w:rPr>
        <w:t>侯</w:t>
      </w:r>
      <w:r w:rsidR="0021547F">
        <w:rPr>
          <w:rFonts w:ascii="標楷體" w:eastAsia="標楷體" w:hAnsi="標楷體" w:hint="eastAsia"/>
          <w:sz w:val="32"/>
          <w:szCs w:val="32"/>
        </w:rPr>
        <w:t>主任</w:t>
      </w:r>
      <w:r w:rsidR="00E84076">
        <w:rPr>
          <w:rFonts w:ascii="標楷體" w:eastAsia="標楷體" w:hAnsi="標楷體" w:hint="eastAsia"/>
          <w:sz w:val="32"/>
          <w:szCs w:val="32"/>
        </w:rPr>
        <w:t>友宜</w:t>
      </w:r>
      <w:proofErr w:type="gramEnd"/>
      <w:r w:rsidR="0021547F">
        <w:rPr>
          <w:rFonts w:ascii="標楷體" w:eastAsia="標楷體" w:hAnsi="標楷體" w:hint="eastAsia"/>
          <w:sz w:val="32"/>
          <w:szCs w:val="32"/>
        </w:rPr>
        <w:t>及</w:t>
      </w:r>
    </w:p>
    <w:p w:rsidR="0021547F" w:rsidRDefault="0021547F" w:rsidP="00686B96">
      <w:p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 xml:space="preserve">          行政院災害防救辦公室周代理主任國祥</w:t>
      </w:r>
    </w:p>
    <w:p w:rsidR="00CD086C" w:rsidRPr="00B02A0E" w:rsidRDefault="0033252E" w:rsidP="0021547F">
      <w:pPr>
        <w:adjustRightInd w:val="0"/>
        <w:snapToGrid w:val="0"/>
        <w:jc w:val="right"/>
        <w:rPr>
          <w:rFonts w:ascii="標楷體" w:eastAsia="標楷體" w:hAnsi="標楷體" w:hint="eastAsia"/>
          <w:sz w:val="32"/>
          <w:szCs w:val="32"/>
        </w:rPr>
      </w:pPr>
      <w:r w:rsidRPr="00B02A0E">
        <w:rPr>
          <w:rFonts w:ascii="標楷體" w:eastAsia="標楷體" w:hAnsi="標楷體" w:hint="eastAsia"/>
          <w:sz w:val="32"/>
          <w:szCs w:val="32"/>
        </w:rPr>
        <w:t>記</w:t>
      </w:r>
      <w:r w:rsidR="00CD086C" w:rsidRPr="00B02A0E">
        <w:rPr>
          <w:rFonts w:ascii="標楷體" w:eastAsia="標楷體" w:hAnsi="標楷體" w:hint="eastAsia"/>
          <w:sz w:val="32"/>
          <w:szCs w:val="32"/>
        </w:rPr>
        <w:t>錄：</w:t>
      </w:r>
      <w:r w:rsidR="00D22290" w:rsidRPr="00B02A0E">
        <w:rPr>
          <w:rFonts w:ascii="標楷體" w:eastAsia="標楷體" w:hAnsi="標楷體" w:hint="eastAsia"/>
          <w:sz w:val="32"/>
          <w:szCs w:val="32"/>
        </w:rPr>
        <w:t>郭乃嘉</w:t>
      </w:r>
    </w:p>
    <w:p w:rsidR="00CD086C" w:rsidRPr="00B02A0E" w:rsidRDefault="001F6E43" w:rsidP="00686B96">
      <w:p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肆、</w:t>
      </w:r>
      <w:r w:rsidR="00CD086C" w:rsidRPr="00B02A0E">
        <w:rPr>
          <w:rFonts w:ascii="標楷體" w:eastAsia="標楷體" w:hAnsi="標楷體" w:hint="eastAsia"/>
          <w:sz w:val="32"/>
          <w:szCs w:val="32"/>
        </w:rPr>
        <w:t>出</w:t>
      </w:r>
      <w:r w:rsidR="007B35EE">
        <w:rPr>
          <w:rFonts w:ascii="標楷體" w:eastAsia="標楷體" w:hAnsi="標楷體" w:hint="eastAsia"/>
          <w:sz w:val="32"/>
          <w:szCs w:val="32"/>
        </w:rPr>
        <w:t>席人員</w:t>
      </w:r>
      <w:r w:rsidR="00CD086C" w:rsidRPr="00B02A0E">
        <w:rPr>
          <w:rFonts w:ascii="標楷體" w:eastAsia="標楷體" w:hAnsi="標楷體" w:hint="eastAsia"/>
          <w:sz w:val="32"/>
          <w:szCs w:val="32"/>
        </w:rPr>
        <w:t>：如簽到</w:t>
      </w:r>
      <w:r w:rsidR="001D7B80">
        <w:rPr>
          <w:rFonts w:ascii="標楷體" w:eastAsia="標楷體" w:hAnsi="標楷體" w:hint="eastAsia"/>
          <w:sz w:val="32"/>
          <w:szCs w:val="32"/>
        </w:rPr>
        <w:t>表</w:t>
      </w:r>
    </w:p>
    <w:p w:rsidR="00CD086C" w:rsidRDefault="001F6E43" w:rsidP="00686B96">
      <w:p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伍</w:t>
      </w:r>
      <w:r w:rsidR="0035534C" w:rsidRPr="00B02A0E">
        <w:rPr>
          <w:rFonts w:ascii="標楷體" w:eastAsia="標楷體" w:hAnsi="標楷體" w:hint="eastAsia"/>
          <w:sz w:val="32"/>
          <w:szCs w:val="32"/>
        </w:rPr>
        <w:t>、</w:t>
      </w:r>
      <w:r w:rsidR="00CD086C" w:rsidRPr="00B02A0E">
        <w:rPr>
          <w:rFonts w:ascii="標楷體" w:eastAsia="標楷體" w:hAnsi="標楷體" w:hint="eastAsia"/>
          <w:sz w:val="32"/>
          <w:szCs w:val="32"/>
        </w:rPr>
        <w:t>主席</w:t>
      </w:r>
      <w:r w:rsidR="00B02A0E" w:rsidRPr="00B02A0E">
        <w:rPr>
          <w:rFonts w:ascii="標楷體" w:eastAsia="標楷體" w:hAnsi="標楷體" w:hint="eastAsia"/>
          <w:sz w:val="32"/>
          <w:szCs w:val="32"/>
        </w:rPr>
        <w:t>致詞：(略)</w:t>
      </w:r>
    </w:p>
    <w:p w:rsidR="00E84076" w:rsidRDefault="00B00960" w:rsidP="0021547F">
      <w:p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陸、</w:t>
      </w:r>
      <w:r w:rsidR="0021547F">
        <w:rPr>
          <w:rFonts w:ascii="標楷體" w:eastAsia="標楷體" w:hAnsi="標楷體" w:hint="eastAsia"/>
          <w:sz w:val="32"/>
          <w:szCs w:val="32"/>
        </w:rPr>
        <w:t>訪評委員</w:t>
      </w:r>
      <w:r w:rsidR="00E84076">
        <w:rPr>
          <w:rFonts w:ascii="標楷體" w:eastAsia="標楷體" w:hAnsi="標楷體" w:hint="eastAsia"/>
          <w:sz w:val="32"/>
          <w:szCs w:val="32"/>
        </w:rPr>
        <w:t>建議：</w:t>
      </w:r>
    </w:p>
    <w:p w:rsidR="00E84076" w:rsidRDefault="0021547F"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內政部消</w:t>
      </w:r>
      <w:proofErr w:type="gramStart"/>
      <w:r>
        <w:rPr>
          <w:rFonts w:ascii="標楷體" w:eastAsia="標楷體" w:hAnsi="標楷體" w:hint="eastAsia"/>
          <w:sz w:val="32"/>
          <w:szCs w:val="32"/>
        </w:rPr>
        <w:t>防署</w:t>
      </w:r>
      <w:proofErr w:type="gramEnd"/>
      <w:r w:rsidR="00E84076">
        <w:rPr>
          <w:rFonts w:ascii="標楷體" w:eastAsia="標楷體" w:hAnsi="標楷體" w:hint="eastAsia"/>
          <w:sz w:val="32"/>
          <w:szCs w:val="32"/>
        </w:rPr>
        <w:t>：</w:t>
      </w:r>
    </w:p>
    <w:p w:rsidR="006411EB" w:rsidRDefault="0021547F" w:rsidP="0084160C">
      <w:pPr>
        <w:numPr>
          <w:ilvl w:val="0"/>
          <w:numId w:val="5"/>
        </w:numPr>
        <w:adjustRightInd w:val="0"/>
        <w:snapToGrid w:val="0"/>
        <w:ind w:left="1358" w:hanging="1036"/>
        <w:jc w:val="both"/>
        <w:rPr>
          <w:rFonts w:ascii="標楷體" w:eastAsia="標楷體" w:hAnsi="標楷體" w:hint="eastAsia"/>
          <w:sz w:val="32"/>
          <w:szCs w:val="32"/>
        </w:rPr>
      </w:pPr>
      <w:proofErr w:type="gramStart"/>
      <w:r w:rsidRPr="0021547F">
        <w:rPr>
          <w:rFonts w:ascii="標楷體" w:eastAsia="標楷體" w:hAnsi="標楷體" w:hint="eastAsia"/>
          <w:sz w:val="32"/>
          <w:szCs w:val="32"/>
        </w:rPr>
        <w:t>短延時</w:t>
      </w:r>
      <w:proofErr w:type="gramEnd"/>
      <w:r w:rsidRPr="0021547F">
        <w:rPr>
          <w:rFonts w:ascii="標楷體" w:eastAsia="標楷體" w:hAnsi="標楷體" w:hint="eastAsia"/>
          <w:sz w:val="32"/>
          <w:szCs w:val="32"/>
        </w:rPr>
        <w:t>強降雨</w:t>
      </w:r>
      <w:r w:rsidR="00CD64D7">
        <w:rPr>
          <w:rFonts w:ascii="標楷體" w:eastAsia="標楷體" w:hAnsi="標楷體" w:hint="eastAsia"/>
          <w:sz w:val="32"/>
          <w:szCs w:val="32"/>
        </w:rPr>
        <w:t>的積淹水愈來愈頻繁</w:t>
      </w:r>
      <w:r w:rsidRPr="0021547F">
        <w:rPr>
          <w:rFonts w:ascii="標楷體" w:eastAsia="標楷體" w:hAnsi="標楷體" w:hint="eastAsia"/>
          <w:sz w:val="32"/>
          <w:szCs w:val="32"/>
        </w:rPr>
        <w:t>，</w:t>
      </w:r>
      <w:r w:rsidR="00CD64D7">
        <w:rPr>
          <w:rFonts w:ascii="標楷體" w:eastAsia="標楷體" w:hAnsi="標楷體" w:hint="eastAsia"/>
          <w:sz w:val="32"/>
          <w:szCs w:val="32"/>
        </w:rPr>
        <w:t>新北市訂有「因應</w:t>
      </w:r>
      <w:r w:rsidRPr="0021547F">
        <w:rPr>
          <w:rFonts w:ascii="標楷體" w:eastAsia="標楷體" w:hAnsi="標楷體" w:hint="eastAsia"/>
          <w:sz w:val="32"/>
          <w:szCs w:val="32"/>
        </w:rPr>
        <w:t>各階段降雨</w:t>
      </w:r>
      <w:r w:rsidR="00CD64D7">
        <w:rPr>
          <w:rFonts w:ascii="標楷體" w:eastAsia="標楷體" w:hAnsi="標楷體" w:hint="eastAsia"/>
          <w:sz w:val="32"/>
          <w:szCs w:val="32"/>
        </w:rPr>
        <w:t>緊急應變</w:t>
      </w:r>
      <w:r w:rsidRPr="0021547F">
        <w:rPr>
          <w:rFonts w:ascii="標楷體" w:eastAsia="標楷體" w:hAnsi="標楷體" w:hint="eastAsia"/>
          <w:sz w:val="32"/>
          <w:szCs w:val="32"/>
        </w:rPr>
        <w:t>計畫</w:t>
      </w:r>
      <w:r w:rsidR="00CD64D7">
        <w:rPr>
          <w:rFonts w:ascii="標楷體" w:eastAsia="標楷體" w:hAnsi="標楷體" w:hint="eastAsia"/>
          <w:sz w:val="32"/>
          <w:szCs w:val="32"/>
        </w:rPr>
        <w:t>」</w:t>
      </w:r>
      <w:r w:rsidRPr="0021547F">
        <w:rPr>
          <w:rFonts w:ascii="標楷體" w:eastAsia="標楷體" w:hAnsi="標楷體" w:hint="eastAsia"/>
          <w:sz w:val="32"/>
          <w:szCs w:val="32"/>
        </w:rPr>
        <w:t>，</w:t>
      </w:r>
      <w:r w:rsidR="00CD64D7">
        <w:rPr>
          <w:rFonts w:ascii="標楷體" w:eastAsia="標楷體" w:hAnsi="標楷體" w:hint="eastAsia"/>
          <w:sz w:val="32"/>
          <w:szCs w:val="32"/>
        </w:rPr>
        <w:t>第1階段達到時雨量20mm以上、第2階段達到時雨量40mm以上，即由系統自動偵察，並以簡訊發送通知各單位組長以上人員，指揮中心會派遣各分隊前往轄區</w:t>
      </w:r>
      <w:r w:rsidRPr="0021547F">
        <w:rPr>
          <w:rFonts w:ascii="標楷體" w:eastAsia="標楷體" w:hAnsi="標楷體" w:hint="eastAsia"/>
          <w:sz w:val="32"/>
          <w:szCs w:val="32"/>
        </w:rPr>
        <w:t>預設</w:t>
      </w:r>
      <w:r w:rsidR="00CD64D7">
        <w:rPr>
          <w:rFonts w:ascii="標楷體" w:eastAsia="標楷體" w:hAnsi="標楷體" w:hint="eastAsia"/>
          <w:sz w:val="32"/>
          <w:szCs w:val="32"/>
        </w:rPr>
        <w:t>361</w:t>
      </w:r>
      <w:r w:rsidRPr="0021547F">
        <w:rPr>
          <w:rFonts w:ascii="標楷體" w:eastAsia="標楷體" w:hAnsi="標楷體" w:hint="eastAsia"/>
          <w:sz w:val="32"/>
          <w:szCs w:val="32"/>
        </w:rPr>
        <w:t>個易淹水地區</w:t>
      </w:r>
      <w:r w:rsidR="00CD64D7">
        <w:rPr>
          <w:rFonts w:ascii="標楷體" w:eastAsia="標楷體" w:hAnsi="標楷體" w:hint="eastAsia"/>
          <w:sz w:val="32"/>
          <w:szCs w:val="32"/>
        </w:rPr>
        <w:t>路線</w:t>
      </w:r>
      <w:r w:rsidRPr="0021547F">
        <w:rPr>
          <w:rFonts w:ascii="標楷體" w:eastAsia="標楷體" w:hAnsi="標楷體" w:hint="eastAsia"/>
          <w:sz w:val="32"/>
          <w:szCs w:val="32"/>
        </w:rPr>
        <w:t>巡</w:t>
      </w:r>
      <w:r w:rsidR="00CD64D7">
        <w:rPr>
          <w:rFonts w:ascii="標楷體" w:eastAsia="標楷體" w:hAnsi="標楷體" w:hint="eastAsia"/>
          <w:sz w:val="32"/>
          <w:szCs w:val="32"/>
        </w:rPr>
        <w:t>查，巡查結果彙整</w:t>
      </w:r>
      <w:r w:rsidRPr="0021547F">
        <w:rPr>
          <w:rFonts w:ascii="標楷體" w:eastAsia="標楷體" w:hAnsi="標楷體" w:hint="eastAsia"/>
          <w:sz w:val="32"/>
          <w:szCs w:val="32"/>
        </w:rPr>
        <w:t>通報，</w:t>
      </w:r>
      <w:r w:rsidR="00CD64D7">
        <w:rPr>
          <w:rFonts w:ascii="標楷體" w:eastAsia="標楷體" w:hAnsi="標楷體" w:hint="eastAsia"/>
          <w:sz w:val="32"/>
          <w:szCs w:val="32"/>
        </w:rPr>
        <w:t>此種</w:t>
      </w:r>
      <w:r w:rsidRPr="0021547F">
        <w:rPr>
          <w:rFonts w:ascii="標楷體" w:eastAsia="標楷體" w:hAnsi="標楷體" w:hint="eastAsia"/>
          <w:sz w:val="32"/>
          <w:szCs w:val="32"/>
        </w:rPr>
        <w:t>災情查報</w:t>
      </w:r>
      <w:r w:rsidR="00CD64D7">
        <w:rPr>
          <w:rFonts w:ascii="標楷體" w:eastAsia="標楷體" w:hAnsi="標楷體" w:hint="eastAsia"/>
          <w:sz w:val="32"/>
          <w:szCs w:val="32"/>
        </w:rPr>
        <w:t>的</w:t>
      </w:r>
      <w:r w:rsidRPr="0021547F">
        <w:rPr>
          <w:rFonts w:ascii="標楷體" w:eastAsia="標楷體" w:hAnsi="標楷體" w:hint="eastAsia"/>
          <w:sz w:val="32"/>
          <w:szCs w:val="32"/>
        </w:rPr>
        <w:t>方式可以</w:t>
      </w:r>
      <w:r w:rsidR="00CD64D7">
        <w:rPr>
          <w:rFonts w:ascii="標楷體" w:eastAsia="標楷體" w:hAnsi="標楷體" w:hint="eastAsia"/>
          <w:sz w:val="32"/>
          <w:szCs w:val="32"/>
        </w:rPr>
        <w:t>迅速</w:t>
      </w:r>
      <w:r w:rsidRPr="0021547F">
        <w:rPr>
          <w:rFonts w:ascii="標楷體" w:eastAsia="標楷體" w:hAnsi="標楷體" w:hint="eastAsia"/>
          <w:sz w:val="32"/>
          <w:szCs w:val="32"/>
        </w:rPr>
        <w:t>發現災情。</w:t>
      </w:r>
    </w:p>
    <w:p w:rsidR="0021547F" w:rsidRDefault="00CD64D7" w:rsidP="0084160C">
      <w:pPr>
        <w:numPr>
          <w:ilvl w:val="0"/>
          <w:numId w:val="5"/>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新北市政府在</w:t>
      </w:r>
      <w:r w:rsidR="0021547F" w:rsidRPr="0021547F">
        <w:rPr>
          <w:rFonts w:ascii="標楷體" w:eastAsia="標楷體" w:hAnsi="標楷體" w:hint="eastAsia"/>
          <w:sz w:val="32"/>
          <w:szCs w:val="32"/>
        </w:rPr>
        <w:t>防災宣導</w:t>
      </w:r>
      <w:r>
        <w:rPr>
          <w:rFonts w:ascii="標楷體" w:eastAsia="標楷體" w:hAnsi="標楷體" w:hint="eastAsia"/>
          <w:sz w:val="32"/>
          <w:szCs w:val="32"/>
        </w:rPr>
        <w:t>方面推廣</w:t>
      </w:r>
      <w:r w:rsidR="0021547F" w:rsidRPr="0021547F">
        <w:rPr>
          <w:rFonts w:ascii="標楷體" w:eastAsia="標楷體" w:hAnsi="標楷體" w:hint="eastAsia"/>
          <w:sz w:val="32"/>
          <w:szCs w:val="32"/>
        </w:rPr>
        <w:t>不遺餘力，創新</w:t>
      </w:r>
      <w:r>
        <w:rPr>
          <w:rFonts w:ascii="標楷體" w:eastAsia="標楷體" w:hAnsi="標楷體" w:hint="eastAsia"/>
          <w:sz w:val="32"/>
          <w:szCs w:val="32"/>
        </w:rPr>
        <w:t>辦理</w:t>
      </w:r>
      <w:r w:rsidR="0021547F" w:rsidRPr="0021547F">
        <w:rPr>
          <w:rFonts w:ascii="標楷體" w:eastAsia="標楷體" w:hAnsi="標楷體" w:hint="eastAsia"/>
          <w:sz w:val="32"/>
          <w:szCs w:val="32"/>
        </w:rPr>
        <w:t>兒童夏令營</w:t>
      </w:r>
      <w:r>
        <w:rPr>
          <w:rFonts w:ascii="標楷體" w:eastAsia="標楷體" w:hAnsi="標楷體" w:hint="eastAsia"/>
          <w:sz w:val="32"/>
          <w:szCs w:val="32"/>
        </w:rPr>
        <w:t>、921</w:t>
      </w:r>
      <w:r w:rsidR="0021547F" w:rsidRPr="0021547F">
        <w:rPr>
          <w:rFonts w:ascii="標楷體" w:eastAsia="標楷體" w:hAnsi="標楷體" w:hint="eastAsia"/>
          <w:sz w:val="32"/>
          <w:szCs w:val="32"/>
        </w:rPr>
        <w:t>系列活動，</w:t>
      </w:r>
      <w:r>
        <w:rPr>
          <w:rFonts w:ascii="標楷體" w:eastAsia="標楷體" w:hAnsi="標楷體" w:hint="eastAsia"/>
          <w:sz w:val="32"/>
          <w:szCs w:val="32"/>
        </w:rPr>
        <w:t>參與人數</w:t>
      </w:r>
      <w:r w:rsidR="0021547F" w:rsidRPr="0021547F">
        <w:rPr>
          <w:rFonts w:ascii="標楷體" w:eastAsia="標楷體" w:hAnsi="標楷體" w:hint="eastAsia"/>
          <w:sz w:val="32"/>
          <w:szCs w:val="32"/>
        </w:rPr>
        <w:t>101</w:t>
      </w:r>
      <w:r>
        <w:rPr>
          <w:rFonts w:ascii="標楷體" w:eastAsia="標楷體" w:hAnsi="標楷體" w:hint="eastAsia"/>
          <w:sz w:val="32"/>
          <w:szCs w:val="32"/>
        </w:rPr>
        <w:t>年達39萬多人</w:t>
      </w:r>
      <w:r w:rsidR="0021547F" w:rsidRPr="0021547F">
        <w:rPr>
          <w:rFonts w:ascii="標楷體" w:eastAsia="標楷體" w:hAnsi="標楷體" w:hint="eastAsia"/>
          <w:sz w:val="32"/>
          <w:szCs w:val="32"/>
        </w:rPr>
        <w:t>、102年</w:t>
      </w:r>
      <w:r>
        <w:rPr>
          <w:rFonts w:ascii="標楷體" w:eastAsia="標楷體" w:hAnsi="標楷體" w:hint="eastAsia"/>
          <w:sz w:val="32"/>
          <w:szCs w:val="32"/>
        </w:rPr>
        <w:t>達44萬餘人，今年更首創辦理防災教具徵選活動。</w:t>
      </w:r>
    </w:p>
    <w:p w:rsidR="00CD64D7" w:rsidRDefault="00CD64D7" w:rsidP="0084160C">
      <w:pPr>
        <w:numPr>
          <w:ilvl w:val="0"/>
          <w:numId w:val="5"/>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另外在資通訊</w:t>
      </w:r>
      <w:r w:rsidR="00783F7A">
        <w:rPr>
          <w:rFonts w:ascii="標楷體" w:eastAsia="標楷體" w:hAnsi="標楷體" w:hint="eastAsia"/>
          <w:sz w:val="32"/>
          <w:szCs w:val="32"/>
        </w:rPr>
        <w:t>系統整備方面，建置了民眾廣播系統，可作為不同層級（依里、區、及跨區）之訊息廣播之用，對緊急訊息之傳達，可發揮即時宣傳之效果，建議日後依使用效能，續行辦理推廣工作。</w:t>
      </w:r>
    </w:p>
    <w:p w:rsidR="00E84076" w:rsidRDefault="0021547F"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經濟部水利署</w:t>
      </w:r>
      <w:r w:rsidR="00E84076">
        <w:rPr>
          <w:rFonts w:ascii="標楷體" w:eastAsia="標楷體" w:hAnsi="標楷體" w:hint="eastAsia"/>
          <w:sz w:val="32"/>
          <w:szCs w:val="32"/>
        </w:rPr>
        <w:t>：</w:t>
      </w:r>
    </w:p>
    <w:p w:rsidR="00783F7A" w:rsidRDefault="00783F7A" w:rsidP="0021547F">
      <w:pPr>
        <w:numPr>
          <w:ilvl w:val="0"/>
          <w:numId w:val="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淹水防治整備工作做得相當完備及紮實，且移動式抽水機相互支援協定相當落實（如今年康</w:t>
      </w:r>
      <w:proofErr w:type="gramStart"/>
      <w:r>
        <w:rPr>
          <w:rFonts w:ascii="標楷體" w:eastAsia="標楷體" w:hAnsi="標楷體" w:hint="eastAsia"/>
          <w:sz w:val="32"/>
          <w:szCs w:val="32"/>
        </w:rPr>
        <w:t>芮</w:t>
      </w:r>
      <w:proofErr w:type="gramEnd"/>
      <w:r>
        <w:rPr>
          <w:rFonts w:ascii="標楷體" w:eastAsia="標楷體" w:hAnsi="標楷體" w:hint="eastAsia"/>
          <w:sz w:val="32"/>
          <w:szCs w:val="32"/>
        </w:rPr>
        <w:t>颱風支援雲林8台，台南6台大型抽水機），值得肯定及嘉許。</w:t>
      </w:r>
    </w:p>
    <w:p w:rsidR="00783F7A" w:rsidRDefault="00783F7A" w:rsidP="0021547F">
      <w:pPr>
        <w:numPr>
          <w:ilvl w:val="0"/>
          <w:numId w:val="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水利建造物安全檢查及市管河川、</w:t>
      </w:r>
      <w:proofErr w:type="gramStart"/>
      <w:r>
        <w:rPr>
          <w:rFonts w:ascii="標楷體" w:eastAsia="標楷體" w:hAnsi="標楷體" w:hint="eastAsia"/>
          <w:sz w:val="32"/>
          <w:szCs w:val="32"/>
        </w:rPr>
        <w:t>區排清淤</w:t>
      </w:r>
      <w:proofErr w:type="gramEnd"/>
      <w:r>
        <w:rPr>
          <w:rFonts w:ascii="標楷體" w:eastAsia="標楷體" w:hAnsi="標楷體" w:hint="eastAsia"/>
          <w:sz w:val="32"/>
          <w:szCs w:val="32"/>
        </w:rPr>
        <w:t>工作，成立作業平台，推動相當積極，值得肯定。</w:t>
      </w:r>
    </w:p>
    <w:p w:rsidR="00062111" w:rsidRDefault="00783F7A" w:rsidP="0021547F">
      <w:pPr>
        <w:numPr>
          <w:ilvl w:val="0"/>
          <w:numId w:val="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沙包回收作業流程訂定完備，惟沙包回收率偏低，建議</w:t>
      </w:r>
      <w:r>
        <w:rPr>
          <w:rFonts w:ascii="標楷體" w:eastAsia="標楷體" w:hAnsi="標楷體" w:hint="eastAsia"/>
          <w:sz w:val="32"/>
          <w:szCs w:val="32"/>
        </w:rPr>
        <w:lastRenderedPageBreak/>
        <w:t>加強汛期後之回收，以增進資源再利用之效能。</w:t>
      </w:r>
    </w:p>
    <w:p w:rsidR="00783F7A" w:rsidRPr="0021547F" w:rsidRDefault="00783F7A" w:rsidP="0021547F">
      <w:pPr>
        <w:numPr>
          <w:ilvl w:val="0"/>
          <w:numId w:val="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淹水調查作業機制已制定，且已彙整歷年淹水資料</w:t>
      </w:r>
      <w:r>
        <w:rPr>
          <w:rFonts w:ascii="標楷體" w:eastAsia="標楷體" w:hAnsi="標楷體"/>
          <w:sz w:val="32"/>
          <w:szCs w:val="32"/>
        </w:rPr>
        <w:t>，</w:t>
      </w:r>
      <w:r>
        <w:rPr>
          <w:rFonts w:ascii="標楷體" w:eastAsia="標楷體" w:hAnsi="標楷體" w:hint="eastAsia"/>
          <w:sz w:val="32"/>
          <w:szCs w:val="32"/>
        </w:rPr>
        <w:t>惟缺乏記錄淹水歷程，如開始淹水時間、淹水最深之時間、</w:t>
      </w:r>
      <w:proofErr w:type="gramStart"/>
      <w:r>
        <w:rPr>
          <w:rFonts w:ascii="標楷體" w:eastAsia="標楷體" w:hAnsi="標楷體" w:hint="eastAsia"/>
          <w:sz w:val="32"/>
          <w:szCs w:val="32"/>
        </w:rPr>
        <w:t>退水時間</w:t>
      </w:r>
      <w:proofErr w:type="gramEnd"/>
      <w:r>
        <w:rPr>
          <w:rFonts w:ascii="標楷體" w:eastAsia="標楷體" w:hAnsi="標楷體" w:hint="eastAsia"/>
          <w:sz w:val="32"/>
          <w:szCs w:val="32"/>
        </w:rPr>
        <w:t>等，建議補強淹水調查資料之內容，以利未來作為治水規劃及淹水警戒值檢討之用，另可將資料庫系統化及數值化，以利日後加值運用</w:t>
      </w:r>
      <w:proofErr w:type="gramStart"/>
      <w:r>
        <w:rPr>
          <w:rFonts w:ascii="標楷體" w:eastAsia="標楷體" w:hAnsi="標楷體" w:hint="eastAsia"/>
          <w:sz w:val="32"/>
          <w:szCs w:val="32"/>
        </w:rPr>
        <w:t>及跨值之</w:t>
      </w:r>
      <w:proofErr w:type="gramEnd"/>
      <w:r>
        <w:rPr>
          <w:rFonts w:ascii="標楷體" w:eastAsia="標楷體" w:hAnsi="標楷體" w:hint="eastAsia"/>
          <w:sz w:val="32"/>
          <w:szCs w:val="32"/>
        </w:rPr>
        <w:t>用。</w:t>
      </w:r>
    </w:p>
    <w:p w:rsidR="00F5333F" w:rsidRDefault="00783F7A" w:rsidP="0084160C">
      <w:pPr>
        <w:numPr>
          <w:ilvl w:val="0"/>
          <w:numId w:val="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易淹水地區水患自主防災社區，102年推動計畫，於發包作業</w:t>
      </w:r>
      <w:proofErr w:type="gramStart"/>
      <w:r>
        <w:rPr>
          <w:rFonts w:ascii="標楷體" w:eastAsia="標楷體" w:hAnsi="標楷體" w:hint="eastAsia"/>
          <w:sz w:val="32"/>
          <w:szCs w:val="32"/>
        </w:rPr>
        <w:t>上偏晚</w:t>
      </w:r>
      <w:proofErr w:type="gramEnd"/>
      <w:r>
        <w:rPr>
          <w:rFonts w:ascii="標楷體" w:eastAsia="標楷體" w:hAnsi="標楷體" w:hint="eastAsia"/>
          <w:sz w:val="32"/>
          <w:szCs w:val="32"/>
        </w:rPr>
        <w:t>，影響自主防災社區各項工作推動，建議未來計畫發包作業最遲於汛期前完成發包作業，以利計畫推動。</w:t>
      </w:r>
    </w:p>
    <w:p w:rsidR="00E84076" w:rsidRDefault="00F5333F"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交通部</w:t>
      </w:r>
      <w:r w:rsidR="00E84076">
        <w:rPr>
          <w:rFonts w:ascii="標楷體" w:eastAsia="標楷體" w:hAnsi="標楷體" w:hint="eastAsia"/>
          <w:sz w:val="32"/>
          <w:szCs w:val="32"/>
        </w:rPr>
        <w:t>：</w:t>
      </w:r>
    </w:p>
    <w:p w:rsidR="007F0482" w:rsidRDefault="007F0482" w:rsidP="0084160C">
      <w:pPr>
        <w:numPr>
          <w:ilvl w:val="0"/>
          <w:numId w:val="8"/>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陸上交通事故：</w:t>
      </w:r>
    </w:p>
    <w:p w:rsidR="007F0482" w:rsidRDefault="000F15D1" w:rsidP="000F15D1">
      <w:pPr>
        <w:numPr>
          <w:ilvl w:val="0"/>
          <w:numId w:val="27"/>
        </w:numPr>
        <w:adjustRightInd w:val="0"/>
        <w:snapToGrid w:val="0"/>
        <w:ind w:left="1694" w:hanging="336"/>
        <w:jc w:val="both"/>
        <w:rPr>
          <w:rFonts w:ascii="標楷體" w:eastAsia="標楷體" w:hAnsi="標楷體" w:hint="eastAsia"/>
          <w:sz w:val="32"/>
          <w:szCs w:val="32"/>
        </w:rPr>
      </w:pPr>
      <w:r w:rsidRPr="00F5333F">
        <w:rPr>
          <w:rFonts w:ascii="標楷體" w:eastAsia="標楷體" w:hAnsi="標楷體" w:hint="eastAsia"/>
          <w:sz w:val="32"/>
          <w:szCs w:val="32"/>
        </w:rPr>
        <w:t>優點：</w:t>
      </w:r>
    </w:p>
    <w:p w:rsidR="000F15D1" w:rsidRDefault="000F15D1" w:rsidP="000F15D1">
      <w:pPr>
        <w:numPr>
          <w:ilvl w:val="0"/>
          <w:numId w:val="28"/>
        </w:numPr>
        <w:adjustRightInd w:val="0"/>
        <w:snapToGrid w:val="0"/>
        <w:ind w:left="2324" w:hanging="606"/>
        <w:jc w:val="both"/>
        <w:rPr>
          <w:rFonts w:ascii="標楷體" w:eastAsia="標楷體" w:hAnsi="標楷體" w:hint="eastAsia"/>
          <w:sz w:val="32"/>
          <w:szCs w:val="32"/>
        </w:rPr>
      </w:pPr>
      <w:r>
        <w:rPr>
          <w:rFonts w:ascii="標楷體" w:eastAsia="標楷體" w:hAnsi="標楷體" w:hint="eastAsia"/>
          <w:sz w:val="32"/>
          <w:szCs w:val="32"/>
        </w:rPr>
        <w:t>對於各區公所均列入市府之災害防救業務</w:t>
      </w:r>
      <w:proofErr w:type="gramStart"/>
      <w:r>
        <w:rPr>
          <w:rFonts w:ascii="標楷體" w:eastAsia="標楷體" w:hAnsi="標楷體" w:hint="eastAsia"/>
          <w:sz w:val="32"/>
          <w:szCs w:val="32"/>
        </w:rPr>
        <w:t>評核並有</w:t>
      </w:r>
      <w:proofErr w:type="gramEnd"/>
      <w:r>
        <w:rPr>
          <w:rFonts w:ascii="標楷體" w:eastAsia="標楷體" w:hAnsi="標楷體" w:hint="eastAsia"/>
          <w:sz w:val="32"/>
          <w:szCs w:val="32"/>
        </w:rPr>
        <w:t>紀錄，值得嘉許。</w:t>
      </w:r>
    </w:p>
    <w:p w:rsidR="000F15D1" w:rsidRDefault="000F15D1" w:rsidP="000F15D1">
      <w:pPr>
        <w:numPr>
          <w:ilvl w:val="0"/>
          <w:numId w:val="28"/>
        </w:numPr>
        <w:adjustRightInd w:val="0"/>
        <w:snapToGrid w:val="0"/>
        <w:ind w:left="2324" w:hanging="606"/>
        <w:jc w:val="both"/>
        <w:rPr>
          <w:rFonts w:ascii="標楷體" w:eastAsia="標楷體" w:hAnsi="標楷體" w:hint="eastAsia"/>
          <w:sz w:val="32"/>
          <w:szCs w:val="32"/>
        </w:rPr>
      </w:pPr>
      <w:r>
        <w:rPr>
          <w:rFonts w:ascii="標楷體" w:eastAsia="標楷體" w:hAnsi="標楷體" w:hint="eastAsia"/>
          <w:sz w:val="32"/>
          <w:szCs w:val="32"/>
        </w:rPr>
        <w:t>跨區縣市簽訂相互支援協定（含國軍等），並與日、韓簽訂防災合作備忘錄，值得嘉許及學習。</w:t>
      </w:r>
    </w:p>
    <w:p w:rsidR="000F15D1" w:rsidRDefault="000F15D1" w:rsidP="000F15D1">
      <w:pPr>
        <w:numPr>
          <w:ilvl w:val="0"/>
          <w:numId w:val="28"/>
        </w:numPr>
        <w:adjustRightInd w:val="0"/>
        <w:snapToGrid w:val="0"/>
        <w:ind w:left="2324" w:hanging="606"/>
        <w:jc w:val="both"/>
        <w:rPr>
          <w:rFonts w:ascii="標楷體" w:eastAsia="標楷體" w:hAnsi="標楷體" w:hint="eastAsia"/>
          <w:sz w:val="32"/>
          <w:szCs w:val="32"/>
        </w:rPr>
      </w:pPr>
      <w:r>
        <w:rPr>
          <w:rFonts w:ascii="標楷體" w:eastAsia="標楷體" w:hAnsi="標楷體" w:hint="eastAsia"/>
          <w:sz w:val="32"/>
          <w:szCs w:val="32"/>
        </w:rPr>
        <w:t>有關災害防救之創新作為非常多，令人讚佩，尤其是運用LBS發送預警簡訊及Line App之運用，值得肯定嘉許。</w:t>
      </w:r>
    </w:p>
    <w:p w:rsidR="000F15D1" w:rsidRDefault="000F15D1" w:rsidP="000F15D1">
      <w:pPr>
        <w:numPr>
          <w:ilvl w:val="0"/>
          <w:numId w:val="28"/>
        </w:numPr>
        <w:adjustRightInd w:val="0"/>
        <w:snapToGrid w:val="0"/>
        <w:ind w:left="2324" w:hanging="606"/>
        <w:jc w:val="both"/>
        <w:rPr>
          <w:rFonts w:ascii="標楷體" w:eastAsia="標楷體" w:hAnsi="標楷體" w:hint="eastAsia"/>
          <w:sz w:val="32"/>
          <w:szCs w:val="32"/>
        </w:rPr>
      </w:pPr>
      <w:r>
        <w:rPr>
          <w:rFonts w:ascii="標楷體" w:eastAsia="標楷體" w:hAnsi="標楷體" w:hint="eastAsia"/>
          <w:sz w:val="32"/>
          <w:szCs w:val="32"/>
        </w:rPr>
        <w:t>對於交通部業管陸海空防救災業務，從演訓至相關書面業務，市府所有首長及主管相當重視，值得嘉許，也感謝市府團隊的努力與創新。</w:t>
      </w:r>
    </w:p>
    <w:p w:rsidR="000F15D1" w:rsidRDefault="000F15D1" w:rsidP="000F15D1">
      <w:pPr>
        <w:numPr>
          <w:ilvl w:val="0"/>
          <w:numId w:val="27"/>
        </w:numPr>
        <w:adjustRightInd w:val="0"/>
        <w:snapToGrid w:val="0"/>
        <w:ind w:left="1694" w:hanging="336"/>
        <w:jc w:val="both"/>
        <w:rPr>
          <w:rFonts w:ascii="標楷體" w:eastAsia="標楷體" w:hAnsi="標楷體" w:hint="eastAsia"/>
          <w:sz w:val="32"/>
          <w:szCs w:val="32"/>
        </w:rPr>
      </w:pPr>
      <w:r>
        <w:rPr>
          <w:rFonts w:ascii="標楷體" w:eastAsia="標楷體" w:hAnsi="標楷體" w:hint="eastAsia"/>
          <w:sz w:val="32"/>
          <w:szCs w:val="32"/>
        </w:rPr>
        <w:t>建議：</w:t>
      </w:r>
    </w:p>
    <w:p w:rsidR="000F15D1" w:rsidRDefault="000F15D1" w:rsidP="000F15D1">
      <w:pPr>
        <w:numPr>
          <w:ilvl w:val="0"/>
          <w:numId w:val="29"/>
        </w:numPr>
        <w:adjustRightInd w:val="0"/>
        <w:snapToGrid w:val="0"/>
        <w:ind w:left="2324" w:hanging="630"/>
        <w:jc w:val="both"/>
        <w:rPr>
          <w:rFonts w:ascii="標楷體" w:eastAsia="標楷體" w:hAnsi="標楷體" w:hint="eastAsia"/>
          <w:sz w:val="32"/>
          <w:szCs w:val="32"/>
        </w:rPr>
      </w:pPr>
      <w:r>
        <w:rPr>
          <w:rFonts w:ascii="標楷體" w:eastAsia="標楷體" w:hAnsi="標楷體" w:hint="eastAsia"/>
          <w:sz w:val="32"/>
          <w:szCs w:val="32"/>
        </w:rPr>
        <w:t>有關陸上交通事故、海難、空難之計畫及通報標準作業內容，請再</w:t>
      </w:r>
      <w:proofErr w:type="gramStart"/>
      <w:r>
        <w:rPr>
          <w:rFonts w:ascii="標楷體" w:eastAsia="標楷體" w:hAnsi="標楷體" w:hint="eastAsia"/>
          <w:sz w:val="32"/>
          <w:szCs w:val="32"/>
        </w:rPr>
        <w:t>檢視參依上位</w:t>
      </w:r>
      <w:proofErr w:type="gramEnd"/>
      <w:r>
        <w:rPr>
          <w:rFonts w:ascii="標楷體" w:eastAsia="標楷體" w:hAnsi="標楷體" w:hint="eastAsia"/>
          <w:sz w:val="32"/>
          <w:szCs w:val="32"/>
        </w:rPr>
        <w:t>之最新的作業規定。</w:t>
      </w:r>
    </w:p>
    <w:p w:rsidR="000F15D1" w:rsidRDefault="000F15D1" w:rsidP="000F15D1">
      <w:pPr>
        <w:numPr>
          <w:ilvl w:val="0"/>
          <w:numId w:val="29"/>
        </w:numPr>
        <w:adjustRightInd w:val="0"/>
        <w:snapToGrid w:val="0"/>
        <w:ind w:left="2324" w:hanging="630"/>
        <w:jc w:val="both"/>
        <w:rPr>
          <w:rFonts w:ascii="標楷體" w:eastAsia="標楷體" w:hAnsi="標楷體" w:hint="eastAsia"/>
          <w:sz w:val="32"/>
          <w:szCs w:val="32"/>
        </w:rPr>
      </w:pPr>
      <w:r>
        <w:rPr>
          <w:rFonts w:ascii="標楷體" w:eastAsia="標楷體" w:hAnsi="標楷體" w:hint="eastAsia"/>
          <w:sz w:val="32"/>
          <w:szCs w:val="32"/>
        </w:rPr>
        <w:t>通報協調聯絡人員各單位</w:t>
      </w:r>
      <w:proofErr w:type="gramStart"/>
      <w:r>
        <w:rPr>
          <w:rFonts w:ascii="標楷體" w:eastAsia="標楷體" w:hAnsi="標楷體" w:hint="eastAsia"/>
          <w:sz w:val="32"/>
          <w:szCs w:val="32"/>
        </w:rPr>
        <w:t>異動應隨時</w:t>
      </w:r>
      <w:proofErr w:type="gramEnd"/>
      <w:r>
        <w:rPr>
          <w:rFonts w:ascii="標楷體" w:eastAsia="標楷體" w:hAnsi="標楷體" w:hint="eastAsia"/>
          <w:sz w:val="32"/>
          <w:szCs w:val="32"/>
        </w:rPr>
        <w:t>更新，以</w:t>
      </w:r>
      <w:r w:rsidR="00260050">
        <w:rPr>
          <w:rFonts w:ascii="標楷體" w:eastAsia="標楷體" w:hAnsi="標楷體" w:hint="eastAsia"/>
          <w:sz w:val="32"/>
          <w:szCs w:val="32"/>
        </w:rPr>
        <w:t>利</w:t>
      </w:r>
      <w:r>
        <w:rPr>
          <w:rFonts w:ascii="標楷體" w:eastAsia="標楷體" w:hAnsi="標楷體" w:hint="eastAsia"/>
          <w:sz w:val="32"/>
          <w:szCs w:val="32"/>
        </w:rPr>
        <w:t>運用。</w:t>
      </w:r>
    </w:p>
    <w:p w:rsidR="000F15D1" w:rsidRDefault="000F15D1" w:rsidP="000F15D1">
      <w:pPr>
        <w:numPr>
          <w:ilvl w:val="0"/>
          <w:numId w:val="29"/>
        </w:numPr>
        <w:adjustRightInd w:val="0"/>
        <w:snapToGrid w:val="0"/>
        <w:ind w:left="2324" w:hanging="630"/>
        <w:jc w:val="both"/>
        <w:rPr>
          <w:rFonts w:ascii="標楷體" w:eastAsia="標楷體" w:hAnsi="標楷體" w:hint="eastAsia"/>
          <w:sz w:val="32"/>
          <w:szCs w:val="32"/>
        </w:rPr>
      </w:pPr>
      <w:r>
        <w:rPr>
          <w:rFonts w:ascii="標楷體" w:eastAsia="標楷體" w:hAnsi="標楷體" w:hint="eastAsia"/>
          <w:sz w:val="32"/>
          <w:szCs w:val="32"/>
        </w:rPr>
        <w:t>在區域聯防機制部分，</w:t>
      </w:r>
      <w:r w:rsidR="00260050">
        <w:rPr>
          <w:rFonts w:ascii="標楷體" w:eastAsia="標楷體" w:hAnsi="標楷體" w:hint="eastAsia"/>
          <w:sz w:val="32"/>
          <w:szCs w:val="32"/>
        </w:rPr>
        <w:t>建議</w:t>
      </w:r>
      <w:r>
        <w:rPr>
          <w:rFonts w:ascii="標楷體" w:eastAsia="標楷體" w:hAnsi="標楷體" w:hint="eastAsia"/>
          <w:sz w:val="32"/>
          <w:szCs w:val="32"/>
        </w:rPr>
        <w:t>應與轄區道路主管機關訂定支援協定，以利聯合防護，並有定期測試通報且留有紀錄陳列（如</w:t>
      </w:r>
      <w:proofErr w:type="gramStart"/>
      <w:r>
        <w:rPr>
          <w:rFonts w:ascii="標楷體" w:eastAsia="標楷體" w:hAnsi="標楷體" w:hint="eastAsia"/>
          <w:sz w:val="32"/>
          <w:szCs w:val="32"/>
        </w:rPr>
        <w:t>臺鐵局</w:t>
      </w:r>
      <w:proofErr w:type="gramEnd"/>
      <w:r>
        <w:rPr>
          <w:rFonts w:ascii="標楷體" w:eastAsia="標楷體" w:hAnsi="標楷體" w:hint="eastAsia"/>
          <w:sz w:val="32"/>
          <w:szCs w:val="32"/>
        </w:rPr>
        <w:t>、公路總局、遊覽車或其他）</w:t>
      </w:r>
    </w:p>
    <w:p w:rsidR="000F15D1" w:rsidRDefault="000F15D1" w:rsidP="000F15D1">
      <w:pPr>
        <w:numPr>
          <w:ilvl w:val="0"/>
          <w:numId w:val="29"/>
        </w:numPr>
        <w:adjustRightInd w:val="0"/>
        <w:snapToGrid w:val="0"/>
        <w:ind w:left="2324" w:hanging="630"/>
        <w:jc w:val="both"/>
        <w:rPr>
          <w:rFonts w:ascii="標楷體" w:eastAsia="標楷體" w:hAnsi="標楷體" w:hint="eastAsia"/>
          <w:sz w:val="32"/>
          <w:szCs w:val="32"/>
        </w:rPr>
      </w:pPr>
      <w:r>
        <w:rPr>
          <w:rFonts w:ascii="標楷體" w:eastAsia="標楷體" w:hAnsi="標楷體" w:hint="eastAsia"/>
          <w:sz w:val="32"/>
          <w:szCs w:val="32"/>
        </w:rPr>
        <w:lastRenderedPageBreak/>
        <w:t>重機械</w:t>
      </w:r>
      <w:proofErr w:type="gramStart"/>
      <w:r>
        <w:rPr>
          <w:rFonts w:ascii="標楷體" w:eastAsia="標楷體" w:hAnsi="標楷體" w:hint="eastAsia"/>
          <w:sz w:val="32"/>
          <w:szCs w:val="32"/>
        </w:rPr>
        <w:t>編管列</w:t>
      </w:r>
      <w:proofErr w:type="gramEnd"/>
      <w:r>
        <w:rPr>
          <w:rFonts w:ascii="標楷體" w:eastAsia="標楷體" w:hAnsi="標楷體" w:hint="eastAsia"/>
          <w:sz w:val="32"/>
          <w:szCs w:val="32"/>
        </w:rPr>
        <w:t>冊有系統管理，惟仍應有隨時更新聯絡資訊或人員名冊，並有測試通報，留有紀錄陳列。</w:t>
      </w:r>
    </w:p>
    <w:p w:rsidR="007F0482" w:rsidRDefault="000F15D1" w:rsidP="0084160C">
      <w:pPr>
        <w:numPr>
          <w:ilvl w:val="0"/>
          <w:numId w:val="8"/>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海難：</w:t>
      </w:r>
    </w:p>
    <w:p w:rsidR="000F15D1" w:rsidRDefault="000F15D1" w:rsidP="000F15D1">
      <w:pPr>
        <w:numPr>
          <w:ilvl w:val="0"/>
          <w:numId w:val="30"/>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交通部航港局101年3月1日成立，承辦交通部海難災害防救業務執行，希望各地區能支持與合作，共同配合執行海難防救作業。</w:t>
      </w:r>
    </w:p>
    <w:p w:rsidR="000F15D1" w:rsidRDefault="000F15D1" w:rsidP="000F15D1">
      <w:pPr>
        <w:numPr>
          <w:ilvl w:val="0"/>
          <w:numId w:val="30"/>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本年度交通部修訂海難災害防救計畫，新北市</w:t>
      </w:r>
      <w:r w:rsidR="003C7FA6">
        <w:rPr>
          <w:rFonts w:ascii="標楷體" w:eastAsia="標楷體" w:hAnsi="標楷體" w:hint="eastAsia"/>
          <w:sz w:val="32"/>
          <w:szCs w:val="32"/>
        </w:rPr>
        <w:t>政府</w:t>
      </w:r>
      <w:r>
        <w:rPr>
          <w:rFonts w:ascii="標楷體" w:eastAsia="標楷體" w:hAnsi="標楷體" w:hint="eastAsia"/>
          <w:sz w:val="32"/>
          <w:szCs w:val="32"/>
        </w:rPr>
        <w:t>交通</w:t>
      </w:r>
      <w:proofErr w:type="gramStart"/>
      <w:r>
        <w:rPr>
          <w:rFonts w:ascii="標楷體" w:eastAsia="標楷體" w:hAnsi="標楷體" w:hint="eastAsia"/>
          <w:sz w:val="32"/>
          <w:szCs w:val="32"/>
        </w:rPr>
        <w:t>局均派有</w:t>
      </w:r>
      <w:proofErr w:type="gramEnd"/>
      <w:r>
        <w:rPr>
          <w:rFonts w:ascii="標楷體" w:eastAsia="標楷體" w:hAnsi="標楷體" w:hint="eastAsia"/>
          <w:sz w:val="32"/>
          <w:szCs w:val="32"/>
        </w:rPr>
        <w:t>專員前來參加研討與修正，合作與協調作業順利良好。</w:t>
      </w:r>
    </w:p>
    <w:p w:rsidR="000F15D1" w:rsidRDefault="00260050" w:rsidP="000F15D1">
      <w:pPr>
        <w:numPr>
          <w:ilvl w:val="0"/>
          <w:numId w:val="30"/>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本次訪評</w:t>
      </w:r>
      <w:r w:rsidR="000F15D1">
        <w:rPr>
          <w:rFonts w:ascii="標楷體" w:eastAsia="標楷體" w:hAnsi="標楷體" w:hint="eastAsia"/>
          <w:sz w:val="32"/>
          <w:szCs w:val="32"/>
        </w:rPr>
        <w:t>新北市海難相關災害防救書面資料完整齊全，值得學習與參考。</w:t>
      </w:r>
    </w:p>
    <w:p w:rsidR="000F15D1" w:rsidRDefault="000F15D1" w:rsidP="000F15D1">
      <w:pPr>
        <w:numPr>
          <w:ilvl w:val="0"/>
          <w:numId w:val="30"/>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建議新北市</w:t>
      </w:r>
      <w:r w:rsidR="003C7FA6">
        <w:rPr>
          <w:rFonts w:ascii="標楷體" w:eastAsia="標楷體" w:hAnsi="標楷體" w:hint="eastAsia"/>
          <w:sz w:val="32"/>
          <w:szCs w:val="32"/>
        </w:rPr>
        <w:t>政府</w:t>
      </w:r>
      <w:r>
        <w:rPr>
          <w:rFonts w:ascii="標楷體" w:eastAsia="標楷體" w:hAnsi="標楷體" w:hint="eastAsia"/>
          <w:sz w:val="32"/>
          <w:szCs w:val="32"/>
        </w:rPr>
        <w:t>交通局及消防局繼續與航港局保持良好聯繫與合作。</w:t>
      </w:r>
    </w:p>
    <w:p w:rsidR="000F15D1" w:rsidRDefault="000F15D1" w:rsidP="0084160C">
      <w:pPr>
        <w:numPr>
          <w:ilvl w:val="0"/>
          <w:numId w:val="8"/>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空難：</w:t>
      </w:r>
    </w:p>
    <w:p w:rsidR="007F0482" w:rsidRDefault="003C7FA6" w:rsidP="003C7FA6">
      <w:pPr>
        <w:numPr>
          <w:ilvl w:val="0"/>
          <w:numId w:val="31"/>
        </w:numPr>
        <w:adjustRightInd w:val="0"/>
        <w:snapToGrid w:val="0"/>
        <w:ind w:left="1680" w:hanging="322"/>
        <w:jc w:val="both"/>
        <w:rPr>
          <w:rFonts w:ascii="標楷體" w:eastAsia="標楷體" w:hAnsi="標楷體" w:hint="eastAsia"/>
          <w:sz w:val="32"/>
          <w:szCs w:val="32"/>
        </w:rPr>
      </w:pPr>
      <w:r>
        <w:rPr>
          <w:rFonts w:ascii="標楷體" w:eastAsia="標楷體" w:hAnsi="標楷體" w:hint="eastAsia"/>
          <w:sz w:val="32"/>
          <w:szCs w:val="32"/>
        </w:rPr>
        <w:t>優點：空難災害教育訓練從參與「交通部102年空難災害防救講習」，延伸至府內自辦「災害應變中心教育訓練」，到辦理「前進指揮所」教育訓練，訓練體制相當完備。</w:t>
      </w:r>
    </w:p>
    <w:p w:rsidR="00F5333F" w:rsidRPr="003C7FA6" w:rsidRDefault="003C7FA6" w:rsidP="003C7FA6">
      <w:pPr>
        <w:numPr>
          <w:ilvl w:val="0"/>
          <w:numId w:val="31"/>
        </w:numPr>
        <w:adjustRightInd w:val="0"/>
        <w:snapToGrid w:val="0"/>
        <w:ind w:left="1680" w:hanging="322"/>
        <w:jc w:val="both"/>
        <w:rPr>
          <w:rFonts w:ascii="標楷體" w:eastAsia="標楷體" w:hAnsi="標楷體" w:hint="eastAsia"/>
          <w:sz w:val="32"/>
          <w:szCs w:val="32"/>
        </w:rPr>
      </w:pPr>
      <w:r>
        <w:rPr>
          <w:rFonts w:ascii="標楷體" w:eastAsia="標楷體" w:hAnsi="標楷體" w:hint="eastAsia"/>
          <w:sz w:val="32"/>
          <w:szCs w:val="32"/>
        </w:rPr>
        <w:t>建議：建請參考</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北國際航空站「空難災害通報程序表」</w:t>
      </w:r>
      <w:proofErr w:type="gramStart"/>
      <w:r>
        <w:rPr>
          <w:rFonts w:ascii="標楷體" w:eastAsia="標楷體" w:hAnsi="標楷體" w:hint="eastAsia"/>
          <w:sz w:val="32"/>
          <w:szCs w:val="32"/>
        </w:rPr>
        <w:t>訂定府內</w:t>
      </w:r>
      <w:proofErr w:type="gramEnd"/>
      <w:r>
        <w:rPr>
          <w:rFonts w:ascii="標楷體" w:eastAsia="標楷體" w:hAnsi="標楷體" w:hint="eastAsia"/>
          <w:sz w:val="32"/>
          <w:szCs w:val="32"/>
        </w:rPr>
        <w:t>單位及中央單位電話通報流程；參考該站「災害通報單」訂定對府內單位及中央單位傳真通報機制，納入新北市政府空難災害防救標準作業程序中。</w:t>
      </w:r>
    </w:p>
    <w:p w:rsidR="00E84076" w:rsidRDefault="00F5333F"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衛生福利部社會救助及社工司</w:t>
      </w:r>
      <w:r w:rsidR="003C7FA6">
        <w:rPr>
          <w:rFonts w:ascii="標楷體" w:eastAsia="標楷體" w:hAnsi="標楷體" w:hint="eastAsia"/>
          <w:sz w:val="32"/>
          <w:szCs w:val="32"/>
        </w:rPr>
        <w:t>、社會及家庭署</w:t>
      </w:r>
      <w:r w:rsidR="00E84076">
        <w:rPr>
          <w:rFonts w:ascii="標楷體" w:eastAsia="標楷體" w:hAnsi="標楷體" w:hint="eastAsia"/>
          <w:sz w:val="32"/>
          <w:szCs w:val="32"/>
        </w:rPr>
        <w:t>：</w:t>
      </w:r>
    </w:p>
    <w:p w:rsidR="003C7FA6" w:rsidRDefault="00F5333F" w:rsidP="0084160C">
      <w:pPr>
        <w:numPr>
          <w:ilvl w:val="0"/>
          <w:numId w:val="9"/>
        </w:numPr>
        <w:adjustRightInd w:val="0"/>
        <w:snapToGrid w:val="0"/>
        <w:ind w:left="1358" w:hanging="1036"/>
        <w:jc w:val="both"/>
        <w:rPr>
          <w:rFonts w:ascii="標楷體" w:eastAsia="標楷體" w:hAnsi="標楷體" w:hint="eastAsia"/>
          <w:sz w:val="32"/>
          <w:szCs w:val="32"/>
        </w:rPr>
      </w:pPr>
      <w:r w:rsidRPr="001B0C34">
        <w:rPr>
          <w:rFonts w:ascii="標楷體" w:eastAsia="標楷體" w:hAnsi="標楷體" w:hint="eastAsia"/>
          <w:sz w:val="32"/>
          <w:szCs w:val="32"/>
        </w:rPr>
        <w:t>優點：</w:t>
      </w:r>
    </w:p>
    <w:p w:rsidR="003C7FA6" w:rsidRDefault="003C7FA6" w:rsidP="003C7FA6">
      <w:pPr>
        <w:numPr>
          <w:ilvl w:val="0"/>
          <w:numId w:val="32"/>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有關民間團體及志願服務人力之運用與結合部分，平時對結合民間辦理防災教育訓練、防災演練及任務編組之落實執行，值得肯定。</w:t>
      </w:r>
    </w:p>
    <w:p w:rsidR="003C7FA6" w:rsidRDefault="003C7FA6" w:rsidP="003C7FA6">
      <w:pPr>
        <w:numPr>
          <w:ilvl w:val="0"/>
          <w:numId w:val="32"/>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災民收容及物資儲備宣導落實，且宣導方式活潑多元，運用有獎徵答、短劇等方式強化民眾參與。</w:t>
      </w:r>
    </w:p>
    <w:p w:rsidR="003C7FA6" w:rsidRDefault="003C7FA6" w:rsidP="003C7FA6">
      <w:pPr>
        <w:numPr>
          <w:ilvl w:val="0"/>
          <w:numId w:val="32"/>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物資安全存量檢視資料完整，針對存量不足部分</w:t>
      </w:r>
      <w:r w:rsidRPr="003C7FA6">
        <w:rPr>
          <w:rFonts w:ascii="標楷體" w:eastAsia="標楷體" w:hAnsi="標楷體" w:hint="eastAsia"/>
          <w:sz w:val="32"/>
          <w:szCs w:val="32"/>
        </w:rPr>
        <w:t>，亦能</w:t>
      </w:r>
      <w:r>
        <w:rPr>
          <w:rFonts w:ascii="標楷體" w:eastAsia="標楷體" w:hAnsi="標楷體" w:hint="eastAsia"/>
          <w:sz w:val="32"/>
          <w:szCs w:val="32"/>
        </w:rPr>
        <w:t>督導公所補足存量。</w:t>
      </w:r>
    </w:p>
    <w:p w:rsidR="003C7FA6" w:rsidRDefault="003C7FA6" w:rsidP="003C7FA6">
      <w:pPr>
        <w:numPr>
          <w:ilvl w:val="0"/>
          <w:numId w:val="32"/>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lastRenderedPageBreak/>
        <w:t>對於弱勢族群疏散的規劃，以及防災公園的建立及推廣，相當用心。</w:t>
      </w:r>
    </w:p>
    <w:p w:rsidR="003C7FA6" w:rsidRPr="003C7FA6" w:rsidRDefault="003C7FA6" w:rsidP="003C7FA6">
      <w:pPr>
        <w:numPr>
          <w:ilvl w:val="0"/>
          <w:numId w:val="32"/>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社福機構之災害應變措施部分，災時應變及撤離程序清楚且完整，亦清楚判定災害</w:t>
      </w:r>
      <w:proofErr w:type="gramStart"/>
      <w:r>
        <w:rPr>
          <w:rFonts w:ascii="標楷體" w:eastAsia="標楷體" w:hAnsi="標楷體" w:hint="eastAsia"/>
          <w:sz w:val="32"/>
          <w:szCs w:val="32"/>
        </w:rPr>
        <w:t>潛勢區之</w:t>
      </w:r>
      <w:proofErr w:type="gramEnd"/>
      <w:r>
        <w:rPr>
          <w:rFonts w:ascii="標楷體" w:eastAsia="標楷體" w:hAnsi="標楷體" w:hint="eastAsia"/>
          <w:sz w:val="32"/>
          <w:szCs w:val="32"/>
        </w:rPr>
        <w:t>機構資料；</w:t>
      </w:r>
      <w:r w:rsidRPr="003C7FA6">
        <w:rPr>
          <w:rFonts w:ascii="標楷體" w:eastAsia="標楷體" w:hAnsi="標楷體" w:hint="eastAsia"/>
          <w:sz w:val="32"/>
          <w:szCs w:val="32"/>
        </w:rPr>
        <w:t>每年確實辦理演練。</w:t>
      </w:r>
    </w:p>
    <w:p w:rsidR="003C7FA6" w:rsidRDefault="003C7FA6" w:rsidP="003C7FA6">
      <w:pPr>
        <w:numPr>
          <w:ilvl w:val="0"/>
          <w:numId w:val="32"/>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協助社福機構繪製「簡易防災地圖」及「後送安置路線圖」，積極提升</w:t>
      </w:r>
      <w:proofErr w:type="gramStart"/>
      <w:r>
        <w:rPr>
          <w:rFonts w:ascii="標楷體" w:eastAsia="標楷體" w:hAnsi="標楷體" w:hint="eastAsia"/>
          <w:sz w:val="32"/>
          <w:szCs w:val="32"/>
        </w:rPr>
        <w:t>機構於災時</w:t>
      </w:r>
      <w:proofErr w:type="gramEnd"/>
      <w:r>
        <w:rPr>
          <w:rFonts w:ascii="標楷體" w:eastAsia="標楷體" w:hAnsi="標楷體" w:hint="eastAsia"/>
          <w:sz w:val="32"/>
          <w:szCs w:val="32"/>
        </w:rPr>
        <w:t>之應變能力。</w:t>
      </w:r>
    </w:p>
    <w:p w:rsidR="00A20C01" w:rsidRPr="00B213D6" w:rsidRDefault="003C7FA6" w:rsidP="00B213D6">
      <w:pPr>
        <w:numPr>
          <w:ilvl w:val="0"/>
          <w:numId w:val="9"/>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建議：已建立並落實執行災害運用志工計畫及動員作業流程，惟可再加強指揮督導機制</w:t>
      </w:r>
      <w:r w:rsidR="00B213D6">
        <w:rPr>
          <w:rFonts w:ascii="標楷體" w:eastAsia="標楷體" w:hAnsi="標楷體" w:hint="eastAsia"/>
          <w:sz w:val="32"/>
          <w:szCs w:val="32"/>
        </w:rPr>
        <w:t>流程之呈現。</w:t>
      </w:r>
    </w:p>
    <w:p w:rsidR="00E84076" w:rsidRDefault="00F5333F"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行政院農業委員會</w:t>
      </w:r>
      <w:r w:rsidR="00E84076">
        <w:rPr>
          <w:rFonts w:ascii="標楷體" w:eastAsia="標楷體" w:hAnsi="標楷體" w:hint="eastAsia"/>
          <w:sz w:val="32"/>
          <w:szCs w:val="32"/>
        </w:rPr>
        <w:t>：</w:t>
      </w:r>
    </w:p>
    <w:p w:rsidR="00A20C01" w:rsidRPr="00A20C01" w:rsidRDefault="001C268D" w:rsidP="0084160C">
      <w:pPr>
        <w:numPr>
          <w:ilvl w:val="0"/>
          <w:numId w:val="10"/>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新北市有221條土</w:t>
      </w:r>
      <w:proofErr w:type="gramStart"/>
      <w:r>
        <w:rPr>
          <w:rFonts w:ascii="標楷體" w:eastAsia="標楷體" w:hAnsi="標楷體" w:hint="eastAsia"/>
          <w:sz w:val="32"/>
          <w:szCs w:val="32"/>
        </w:rPr>
        <w:t>石流潛勢</w:t>
      </w:r>
      <w:proofErr w:type="gramEnd"/>
      <w:r>
        <w:rPr>
          <w:rFonts w:ascii="標楷體" w:eastAsia="標楷體" w:hAnsi="標楷體" w:hint="eastAsia"/>
          <w:sz w:val="32"/>
          <w:szCs w:val="32"/>
        </w:rPr>
        <w:t>溪流，皆有因應更新基本資料，尤其保全住戶資料，市府及區公所同仁皆能親自進行電話訪查，確實掌握保全住戶，即時更新資料，對於</w:t>
      </w:r>
      <w:proofErr w:type="gramStart"/>
      <w:r>
        <w:rPr>
          <w:rFonts w:ascii="標楷體" w:eastAsia="標楷體" w:hAnsi="標楷體" w:hint="eastAsia"/>
          <w:sz w:val="32"/>
          <w:szCs w:val="32"/>
        </w:rPr>
        <w:t>抗災有很</w:t>
      </w:r>
      <w:proofErr w:type="gramEnd"/>
      <w:r>
        <w:rPr>
          <w:rFonts w:ascii="標楷體" w:eastAsia="標楷體" w:hAnsi="標楷體" w:hint="eastAsia"/>
          <w:sz w:val="32"/>
          <w:szCs w:val="32"/>
        </w:rPr>
        <w:t>大幫助，值得學習。</w:t>
      </w:r>
    </w:p>
    <w:p w:rsidR="000A237C" w:rsidRDefault="001C268D" w:rsidP="00F5333F">
      <w:pPr>
        <w:numPr>
          <w:ilvl w:val="0"/>
          <w:numId w:val="10"/>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市府能針對</w:t>
      </w:r>
      <w:proofErr w:type="gramStart"/>
      <w:r>
        <w:rPr>
          <w:rFonts w:ascii="標楷體" w:eastAsia="標楷體" w:hAnsi="標楷體" w:hint="eastAsia"/>
          <w:sz w:val="32"/>
          <w:szCs w:val="32"/>
        </w:rPr>
        <w:t>各區潛勢</w:t>
      </w:r>
      <w:proofErr w:type="gramEnd"/>
      <w:r>
        <w:rPr>
          <w:rFonts w:ascii="標楷體" w:eastAsia="標楷體" w:hAnsi="標楷體" w:hint="eastAsia"/>
          <w:sz w:val="32"/>
          <w:szCs w:val="32"/>
        </w:rPr>
        <w:t>溪流影響範圍等，自行做調查，包括保全住戶及區域影響範圍，掌握現地資訊，能提高防災效能。</w:t>
      </w:r>
    </w:p>
    <w:p w:rsidR="001C268D" w:rsidRDefault="001C268D" w:rsidP="00F5333F">
      <w:pPr>
        <w:numPr>
          <w:ilvl w:val="0"/>
          <w:numId w:val="10"/>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目前正推廣提早避難疏散觀念，尤其入夜之後，部分地區疏散避難困難，市府在這部分做的很詳細，自己訂出警戒值，不完全參考中央的警戒值，</w:t>
      </w:r>
      <w:r w:rsidR="002270FD">
        <w:rPr>
          <w:rFonts w:ascii="標楷體" w:eastAsia="標楷體" w:hAnsi="標楷體" w:hint="eastAsia"/>
          <w:sz w:val="32"/>
          <w:szCs w:val="32"/>
        </w:rPr>
        <w:t>惟目前尚無實際運作之情況，建議未來可依自行訂定之參考值，進行避難弱勢提早疏散或加強橫向聯繫，如區公所、里長或其他單位聯繫，尤其入夜後是否提早疏散，建議落實執行。</w:t>
      </w:r>
    </w:p>
    <w:p w:rsidR="00F5333F" w:rsidRPr="002270FD" w:rsidRDefault="002270FD" w:rsidP="00F5333F">
      <w:pPr>
        <w:numPr>
          <w:ilvl w:val="0"/>
          <w:numId w:val="10"/>
        </w:numPr>
        <w:adjustRightInd w:val="0"/>
        <w:snapToGrid w:val="0"/>
        <w:ind w:left="1358" w:hanging="1036"/>
        <w:jc w:val="both"/>
        <w:rPr>
          <w:rFonts w:ascii="標楷體" w:eastAsia="標楷體" w:hAnsi="標楷體" w:hint="eastAsia"/>
          <w:sz w:val="32"/>
          <w:szCs w:val="32"/>
        </w:rPr>
      </w:pPr>
      <w:r w:rsidRPr="002270FD">
        <w:rPr>
          <w:rFonts w:ascii="標楷體" w:eastAsia="標楷體" w:hAnsi="標楷體" w:hint="eastAsia"/>
          <w:sz w:val="32"/>
          <w:szCs w:val="32"/>
        </w:rPr>
        <w:t>土石流</w:t>
      </w:r>
      <w:r w:rsidR="00F5333F" w:rsidRPr="002270FD">
        <w:rPr>
          <w:rFonts w:ascii="標楷體" w:eastAsia="標楷體" w:hAnsi="標楷體" w:hint="eastAsia"/>
          <w:sz w:val="32"/>
          <w:szCs w:val="32"/>
        </w:rPr>
        <w:t>自主防災社區</w:t>
      </w:r>
      <w:r>
        <w:rPr>
          <w:rFonts w:ascii="標楷體" w:eastAsia="標楷體" w:hAnsi="標楷體" w:hint="eastAsia"/>
          <w:sz w:val="32"/>
          <w:szCs w:val="32"/>
        </w:rPr>
        <w:t>的部分</w:t>
      </w:r>
      <w:r w:rsidR="00F5333F" w:rsidRPr="002270FD">
        <w:rPr>
          <w:rFonts w:ascii="標楷體" w:eastAsia="標楷體" w:hAnsi="標楷體" w:hint="eastAsia"/>
          <w:sz w:val="32"/>
          <w:szCs w:val="32"/>
        </w:rPr>
        <w:t>，</w:t>
      </w:r>
      <w:r>
        <w:rPr>
          <w:rFonts w:ascii="標楷體" w:eastAsia="標楷體" w:hAnsi="標楷體" w:hint="eastAsia"/>
          <w:sz w:val="32"/>
          <w:szCs w:val="32"/>
        </w:rPr>
        <w:t>目前仍僅</w:t>
      </w:r>
      <w:r w:rsidR="00F5333F" w:rsidRPr="002270FD">
        <w:rPr>
          <w:rFonts w:ascii="標楷體" w:eastAsia="標楷體" w:hAnsi="標楷體" w:hint="eastAsia"/>
          <w:sz w:val="32"/>
          <w:szCs w:val="32"/>
        </w:rPr>
        <w:t>進行宣導，</w:t>
      </w:r>
      <w:r>
        <w:rPr>
          <w:rFonts w:ascii="標楷體" w:eastAsia="標楷體" w:hAnsi="標楷體" w:hint="eastAsia"/>
          <w:sz w:val="32"/>
          <w:szCs w:val="32"/>
        </w:rPr>
        <w:t>無完整推動計畫，</w:t>
      </w:r>
      <w:r w:rsidR="00F5333F" w:rsidRPr="002270FD">
        <w:rPr>
          <w:rFonts w:ascii="標楷體" w:eastAsia="標楷體" w:hAnsi="標楷體" w:hint="eastAsia"/>
          <w:sz w:val="32"/>
          <w:szCs w:val="32"/>
        </w:rPr>
        <w:t>每年</w:t>
      </w:r>
      <w:r>
        <w:rPr>
          <w:rFonts w:ascii="標楷體" w:eastAsia="標楷體" w:hAnsi="標楷體" w:hint="eastAsia"/>
          <w:sz w:val="32"/>
          <w:szCs w:val="32"/>
        </w:rPr>
        <w:t>區公所</w:t>
      </w:r>
      <w:r w:rsidR="00F5333F" w:rsidRPr="002270FD">
        <w:rPr>
          <w:rFonts w:ascii="標楷體" w:eastAsia="標楷體" w:hAnsi="標楷體" w:hint="eastAsia"/>
          <w:sz w:val="32"/>
          <w:szCs w:val="32"/>
        </w:rPr>
        <w:t>都有編列</w:t>
      </w:r>
      <w:r>
        <w:rPr>
          <w:rFonts w:ascii="標楷體" w:eastAsia="標楷體" w:hAnsi="標楷體" w:hint="eastAsia"/>
          <w:sz w:val="32"/>
          <w:szCs w:val="32"/>
        </w:rPr>
        <w:t>10</w:t>
      </w:r>
      <w:r w:rsidR="00F5333F" w:rsidRPr="002270FD">
        <w:rPr>
          <w:rFonts w:ascii="標楷體" w:eastAsia="標楷體" w:hAnsi="標楷體" w:hint="eastAsia"/>
          <w:sz w:val="32"/>
          <w:szCs w:val="32"/>
        </w:rPr>
        <w:t>萬</w:t>
      </w:r>
      <w:r>
        <w:rPr>
          <w:rFonts w:ascii="標楷體" w:eastAsia="標楷體" w:hAnsi="標楷體" w:hint="eastAsia"/>
          <w:sz w:val="32"/>
          <w:szCs w:val="32"/>
        </w:rPr>
        <w:t>元經費</w:t>
      </w:r>
      <w:r w:rsidR="00F5333F" w:rsidRPr="002270FD">
        <w:rPr>
          <w:rFonts w:ascii="標楷體" w:eastAsia="標楷體" w:hAnsi="標楷體" w:hint="eastAsia"/>
          <w:sz w:val="32"/>
          <w:szCs w:val="32"/>
        </w:rPr>
        <w:t>，</w:t>
      </w:r>
      <w:r>
        <w:rPr>
          <w:rFonts w:ascii="標楷體" w:eastAsia="標楷體" w:hAnsi="標楷體" w:hint="eastAsia"/>
          <w:sz w:val="32"/>
          <w:szCs w:val="32"/>
        </w:rPr>
        <w:t>希望能針對自主防災社區加強進行，因自主防災社區與</w:t>
      </w:r>
      <w:r w:rsidR="00F5333F" w:rsidRPr="002270FD">
        <w:rPr>
          <w:rFonts w:ascii="標楷體" w:eastAsia="標楷體" w:hAnsi="標楷體" w:hint="eastAsia"/>
          <w:sz w:val="32"/>
          <w:szCs w:val="32"/>
        </w:rPr>
        <w:t>一般演練</w:t>
      </w:r>
      <w:r>
        <w:rPr>
          <w:rFonts w:ascii="標楷體" w:eastAsia="標楷體" w:hAnsi="標楷體" w:hint="eastAsia"/>
          <w:sz w:val="32"/>
          <w:szCs w:val="32"/>
        </w:rPr>
        <w:t>比較起來，更深入民眾之間的防災能量</w:t>
      </w:r>
      <w:r w:rsidR="00F5333F" w:rsidRPr="002270FD">
        <w:rPr>
          <w:rFonts w:ascii="標楷體" w:eastAsia="標楷體" w:hAnsi="標楷體" w:hint="eastAsia"/>
          <w:sz w:val="32"/>
          <w:szCs w:val="32"/>
        </w:rPr>
        <w:t>，</w:t>
      </w:r>
      <w:r>
        <w:rPr>
          <w:rFonts w:ascii="標楷體" w:eastAsia="標楷體" w:hAnsi="標楷體" w:hint="eastAsia"/>
          <w:sz w:val="32"/>
          <w:szCs w:val="32"/>
        </w:rPr>
        <w:t>希望能有更明確的計畫執</w:t>
      </w:r>
      <w:r w:rsidR="00F5333F" w:rsidRPr="002270FD">
        <w:rPr>
          <w:rFonts w:ascii="標楷體" w:eastAsia="標楷體" w:hAnsi="標楷體" w:hint="eastAsia"/>
          <w:sz w:val="32"/>
          <w:szCs w:val="32"/>
        </w:rPr>
        <w:t>行</w:t>
      </w:r>
      <w:r>
        <w:rPr>
          <w:rFonts w:ascii="標楷體" w:eastAsia="標楷體" w:hAnsi="標楷體" w:hint="eastAsia"/>
          <w:sz w:val="32"/>
          <w:szCs w:val="32"/>
        </w:rPr>
        <w:t>。</w:t>
      </w:r>
    </w:p>
    <w:p w:rsidR="000A237C" w:rsidRPr="00F5333F" w:rsidRDefault="00F5333F" w:rsidP="00F5333F">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國家災害防救科技中心莊博士明仁</w:t>
      </w:r>
      <w:r w:rsidR="00E84076">
        <w:rPr>
          <w:rFonts w:ascii="標楷體" w:eastAsia="標楷體" w:hAnsi="標楷體" w:hint="eastAsia"/>
          <w:sz w:val="32"/>
          <w:szCs w:val="32"/>
        </w:rPr>
        <w:t>：</w:t>
      </w:r>
    </w:p>
    <w:p w:rsidR="00A2086A" w:rsidRPr="00F5333F" w:rsidRDefault="00F5333F" w:rsidP="00F5333F">
      <w:pPr>
        <w:numPr>
          <w:ilvl w:val="0"/>
          <w:numId w:val="11"/>
        </w:numPr>
        <w:adjustRightInd w:val="0"/>
        <w:snapToGrid w:val="0"/>
        <w:ind w:left="1358" w:hanging="1036"/>
        <w:jc w:val="both"/>
        <w:rPr>
          <w:rFonts w:ascii="標楷體" w:eastAsia="標楷體" w:hAnsi="標楷體" w:hint="eastAsia"/>
          <w:sz w:val="32"/>
          <w:szCs w:val="32"/>
        </w:rPr>
      </w:pPr>
      <w:r w:rsidRPr="001B0C34">
        <w:rPr>
          <w:rFonts w:ascii="標楷體" w:eastAsia="標楷體" w:hAnsi="標楷體" w:hint="eastAsia"/>
          <w:sz w:val="32"/>
          <w:szCs w:val="32"/>
        </w:rPr>
        <w:t>新北市</w:t>
      </w:r>
      <w:r w:rsidR="006F59C9">
        <w:rPr>
          <w:rFonts w:ascii="標楷體" w:eastAsia="標楷體" w:hAnsi="標楷體" w:hint="eastAsia"/>
          <w:sz w:val="32"/>
          <w:szCs w:val="32"/>
        </w:rPr>
        <w:t>團隊</w:t>
      </w:r>
      <w:r w:rsidRPr="001B0C34">
        <w:rPr>
          <w:rFonts w:ascii="標楷體" w:eastAsia="標楷體" w:hAnsi="標楷體" w:hint="eastAsia"/>
          <w:sz w:val="32"/>
          <w:szCs w:val="32"/>
        </w:rPr>
        <w:t>的整備</w:t>
      </w:r>
      <w:r w:rsidR="006F59C9">
        <w:rPr>
          <w:rFonts w:ascii="標楷體" w:eastAsia="標楷體" w:hAnsi="標楷體" w:hint="eastAsia"/>
          <w:sz w:val="32"/>
          <w:szCs w:val="32"/>
        </w:rPr>
        <w:t>詳盡</w:t>
      </w:r>
      <w:r w:rsidRPr="001B0C34">
        <w:rPr>
          <w:rFonts w:ascii="標楷體" w:eastAsia="標楷體" w:hAnsi="標楷體" w:hint="eastAsia"/>
          <w:sz w:val="32"/>
          <w:szCs w:val="32"/>
        </w:rPr>
        <w:t>，</w:t>
      </w:r>
      <w:r w:rsidR="006F59C9">
        <w:rPr>
          <w:rFonts w:ascii="標楷體" w:eastAsia="標楷體" w:hAnsi="標楷體" w:hint="eastAsia"/>
          <w:sz w:val="32"/>
          <w:szCs w:val="32"/>
        </w:rPr>
        <w:t>令人敬佩。</w:t>
      </w:r>
    </w:p>
    <w:p w:rsidR="00BC0F85" w:rsidRDefault="006F59C9" w:rsidP="00F5333F">
      <w:pPr>
        <w:numPr>
          <w:ilvl w:val="0"/>
          <w:numId w:val="11"/>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災害應變中心</w:t>
      </w:r>
      <w:r w:rsidR="00F5333F" w:rsidRPr="001B0C34">
        <w:rPr>
          <w:rFonts w:ascii="標楷體" w:eastAsia="標楷體" w:hAnsi="標楷體" w:hint="eastAsia"/>
          <w:sz w:val="32"/>
          <w:szCs w:val="32"/>
        </w:rPr>
        <w:t>分析研判</w:t>
      </w:r>
      <w:r>
        <w:rPr>
          <w:rFonts w:ascii="標楷體" w:eastAsia="標楷體" w:hAnsi="標楷體" w:hint="eastAsia"/>
          <w:sz w:val="32"/>
          <w:szCs w:val="32"/>
        </w:rPr>
        <w:t>編</w:t>
      </w:r>
      <w:r w:rsidR="00F5333F" w:rsidRPr="001B0C34">
        <w:rPr>
          <w:rFonts w:ascii="標楷體" w:eastAsia="標楷體" w:hAnsi="標楷體" w:hint="eastAsia"/>
          <w:sz w:val="32"/>
          <w:szCs w:val="32"/>
        </w:rPr>
        <w:t>組成員背景紮實，有</w:t>
      </w:r>
      <w:r>
        <w:rPr>
          <w:rFonts w:ascii="標楷體" w:eastAsia="標楷體" w:hAnsi="標楷體" w:hint="eastAsia"/>
          <w:sz w:val="32"/>
          <w:szCs w:val="32"/>
        </w:rPr>
        <w:t>3位</w:t>
      </w:r>
      <w:r w:rsidR="00192EEA">
        <w:rPr>
          <w:rFonts w:ascii="標楷體" w:eastAsia="標楷體" w:hAnsi="標楷體" w:hint="eastAsia"/>
          <w:sz w:val="32"/>
          <w:szCs w:val="32"/>
        </w:rPr>
        <w:t>專責</w:t>
      </w:r>
      <w:r w:rsidR="00F5333F" w:rsidRPr="001B0C34">
        <w:rPr>
          <w:rFonts w:ascii="標楷體" w:eastAsia="標楷體" w:hAnsi="標楷體" w:hint="eastAsia"/>
          <w:sz w:val="32"/>
          <w:szCs w:val="32"/>
        </w:rPr>
        <w:t>氣象</w:t>
      </w:r>
      <w:r w:rsidR="00192EEA">
        <w:rPr>
          <w:rFonts w:ascii="標楷體" w:eastAsia="標楷體" w:hAnsi="標楷體" w:hint="eastAsia"/>
          <w:sz w:val="32"/>
          <w:szCs w:val="32"/>
        </w:rPr>
        <w:t>人員，並有</w:t>
      </w:r>
      <w:r w:rsidR="00F5333F" w:rsidRPr="001B0C34">
        <w:rPr>
          <w:rFonts w:ascii="標楷體" w:eastAsia="標楷體" w:hAnsi="標楷體" w:hint="eastAsia"/>
          <w:sz w:val="32"/>
          <w:szCs w:val="32"/>
        </w:rPr>
        <w:t>水利</w:t>
      </w:r>
      <w:r w:rsidR="00192EEA">
        <w:rPr>
          <w:rFonts w:ascii="標楷體" w:eastAsia="標楷體" w:hAnsi="標楷體" w:hint="eastAsia"/>
          <w:sz w:val="32"/>
          <w:szCs w:val="32"/>
        </w:rPr>
        <w:t>技師、</w:t>
      </w:r>
      <w:r w:rsidR="00F5333F" w:rsidRPr="001B0C34">
        <w:rPr>
          <w:rFonts w:ascii="標楷體" w:eastAsia="標楷體" w:hAnsi="標楷體" w:hint="eastAsia"/>
          <w:sz w:val="32"/>
          <w:szCs w:val="32"/>
        </w:rPr>
        <w:t>土木技師</w:t>
      </w:r>
      <w:r w:rsidR="00192EEA">
        <w:rPr>
          <w:rFonts w:ascii="標楷體" w:eastAsia="標楷體" w:hAnsi="標楷體" w:hint="eastAsia"/>
          <w:sz w:val="32"/>
          <w:szCs w:val="32"/>
        </w:rPr>
        <w:t>等</w:t>
      </w:r>
      <w:r w:rsidR="00F5333F" w:rsidRPr="001B0C34">
        <w:rPr>
          <w:rFonts w:ascii="標楷體" w:eastAsia="標楷體" w:hAnsi="標楷體" w:hint="eastAsia"/>
          <w:sz w:val="32"/>
          <w:szCs w:val="32"/>
        </w:rPr>
        <w:t>，</w:t>
      </w:r>
      <w:r w:rsidR="00192EEA">
        <w:rPr>
          <w:rFonts w:ascii="標楷體" w:eastAsia="標楷體" w:hAnsi="標楷體" w:hint="eastAsia"/>
          <w:sz w:val="32"/>
          <w:szCs w:val="32"/>
        </w:rPr>
        <w:t>在各縣市中非常</w:t>
      </w:r>
      <w:r w:rsidR="00F5333F" w:rsidRPr="001B0C34">
        <w:rPr>
          <w:rFonts w:ascii="標楷體" w:eastAsia="標楷體" w:hAnsi="標楷體" w:hint="eastAsia"/>
          <w:sz w:val="32"/>
          <w:szCs w:val="32"/>
        </w:rPr>
        <w:t>專業</w:t>
      </w:r>
      <w:r w:rsidR="00192EEA">
        <w:rPr>
          <w:rFonts w:ascii="標楷體" w:eastAsia="標楷體" w:hAnsi="標楷體" w:hint="eastAsia"/>
          <w:sz w:val="32"/>
          <w:szCs w:val="32"/>
        </w:rPr>
        <w:t>且領先，NCDR在中央災害應變中心屬於</w:t>
      </w:r>
      <w:r w:rsidR="00F5333F" w:rsidRPr="001B0C34">
        <w:rPr>
          <w:rFonts w:ascii="標楷體" w:eastAsia="標楷體" w:hAnsi="標楷體" w:hint="eastAsia"/>
          <w:sz w:val="32"/>
          <w:szCs w:val="32"/>
        </w:rPr>
        <w:t>科技參謀</w:t>
      </w:r>
      <w:r w:rsidR="00F5333F" w:rsidRPr="001B0C34">
        <w:rPr>
          <w:rFonts w:ascii="標楷體" w:eastAsia="標楷體" w:hAnsi="標楷體" w:hint="eastAsia"/>
          <w:sz w:val="32"/>
          <w:szCs w:val="32"/>
        </w:rPr>
        <w:lastRenderedPageBreak/>
        <w:t>角色，</w:t>
      </w:r>
      <w:r w:rsidR="00192EEA">
        <w:rPr>
          <w:rFonts w:ascii="標楷體" w:eastAsia="標楷體" w:hAnsi="標楷體" w:hint="eastAsia"/>
          <w:sz w:val="32"/>
          <w:szCs w:val="32"/>
        </w:rPr>
        <w:t>新北市既然成立此團隊，</w:t>
      </w:r>
      <w:r w:rsidR="00F5333F" w:rsidRPr="001B0C34">
        <w:rPr>
          <w:rFonts w:ascii="標楷體" w:eastAsia="標楷體" w:hAnsi="標楷體" w:hint="eastAsia"/>
          <w:sz w:val="32"/>
          <w:szCs w:val="32"/>
        </w:rPr>
        <w:t>未來</w:t>
      </w:r>
      <w:r w:rsidR="00192EEA">
        <w:rPr>
          <w:rFonts w:ascii="標楷體" w:eastAsia="標楷體" w:hAnsi="標楷體" w:hint="eastAsia"/>
          <w:sz w:val="32"/>
          <w:szCs w:val="32"/>
        </w:rPr>
        <w:t>建議</w:t>
      </w:r>
      <w:r w:rsidR="00F5333F" w:rsidRPr="001B0C34">
        <w:rPr>
          <w:rFonts w:ascii="標楷體" w:eastAsia="標楷體" w:hAnsi="標楷體" w:hint="eastAsia"/>
          <w:sz w:val="32"/>
          <w:szCs w:val="32"/>
        </w:rPr>
        <w:t>與</w:t>
      </w:r>
      <w:r w:rsidR="00192EEA">
        <w:rPr>
          <w:rFonts w:ascii="標楷體" w:eastAsia="標楷體" w:hAnsi="標楷體" w:hint="eastAsia"/>
          <w:sz w:val="32"/>
          <w:szCs w:val="32"/>
        </w:rPr>
        <w:t>NCDR建立</w:t>
      </w:r>
      <w:r w:rsidR="00F5333F" w:rsidRPr="001B0C34">
        <w:rPr>
          <w:rFonts w:ascii="標楷體" w:eastAsia="標楷體" w:hAnsi="標楷體" w:hint="eastAsia"/>
          <w:sz w:val="32"/>
          <w:szCs w:val="32"/>
        </w:rPr>
        <w:t>交流機制，</w:t>
      </w:r>
      <w:r w:rsidR="00192EEA">
        <w:rPr>
          <w:rFonts w:ascii="標楷體" w:eastAsia="標楷體" w:hAnsi="標楷體" w:hint="eastAsia"/>
          <w:sz w:val="32"/>
          <w:szCs w:val="32"/>
        </w:rPr>
        <w:t>包括</w:t>
      </w:r>
      <w:r w:rsidR="00F5333F" w:rsidRPr="001B0C34">
        <w:rPr>
          <w:rFonts w:ascii="標楷體" w:eastAsia="標楷體" w:hAnsi="標楷體" w:hint="eastAsia"/>
          <w:sz w:val="32"/>
          <w:szCs w:val="32"/>
        </w:rPr>
        <w:t>資料傳遞</w:t>
      </w:r>
      <w:r w:rsidR="00192EEA">
        <w:rPr>
          <w:rFonts w:ascii="標楷體" w:eastAsia="標楷體" w:hAnsi="標楷體" w:hint="eastAsia"/>
          <w:sz w:val="32"/>
          <w:szCs w:val="32"/>
        </w:rPr>
        <w:t>及</w:t>
      </w:r>
      <w:r w:rsidR="00F5333F" w:rsidRPr="001B0C34">
        <w:rPr>
          <w:rFonts w:ascii="標楷體" w:eastAsia="標楷體" w:hAnsi="標楷體" w:hint="eastAsia"/>
          <w:sz w:val="32"/>
          <w:szCs w:val="32"/>
        </w:rPr>
        <w:t>資訊分享</w:t>
      </w:r>
      <w:r w:rsidR="00192EEA">
        <w:rPr>
          <w:rFonts w:ascii="標楷體" w:eastAsia="標楷體" w:hAnsi="標楷體" w:hint="eastAsia"/>
          <w:sz w:val="32"/>
          <w:szCs w:val="32"/>
        </w:rPr>
        <w:t>，</w:t>
      </w:r>
      <w:r w:rsidR="00F5333F" w:rsidRPr="001B0C34">
        <w:rPr>
          <w:rFonts w:ascii="標楷體" w:eastAsia="標楷體" w:hAnsi="標楷體" w:hint="eastAsia"/>
          <w:sz w:val="32"/>
          <w:szCs w:val="32"/>
        </w:rPr>
        <w:t>可建立更好的機制</w:t>
      </w:r>
      <w:r w:rsidR="00192EEA">
        <w:rPr>
          <w:rFonts w:ascii="標楷體" w:eastAsia="標楷體" w:hAnsi="標楷體" w:hint="eastAsia"/>
          <w:sz w:val="32"/>
          <w:szCs w:val="32"/>
        </w:rPr>
        <w:t>。</w:t>
      </w:r>
    </w:p>
    <w:p w:rsidR="00F5333F" w:rsidRDefault="00192EEA" w:rsidP="00F5333F">
      <w:pPr>
        <w:numPr>
          <w:ilvl w:val="0"/>
          <w:numId w:val="11"/>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LBS系統建置之</w:t>
      </w:r>
      <w:r w:rsidR="00F5333F" w:rsidRPr="001B0C34">
        <w:rPr>
          <w:rFonts w:ascii="標楷體" w:eastAsia="標楷體" w:hAnsi="標楷體" w:hint="eastAsia"/>
          <w:sz w:val="32"/>
          <w:szCs w:val="32"/>
        </w:rPr>
        <w:t>創新作為，</w:t>
      </w:r>
      <w:r>
        <w:rPr>
          <w:rFonts w:ascii="標楷體" w:eastAsia="標楷體" w:hAnsi="標楷體" w:hint="eastAsia"/>
          <w:sz w:val="32"/>
          <w:szCs w:val="32"/>
        </w:rPr>
        <w:t>事實上</w:t>
      </w:r>
      <w:r w:rsidR="00F5333F" w:rsidRPr="001B0C34">
        <w:rPr>
          <w:rFonts w:ascii="標楷體" w:eastAsia="標楷體" w:hAnsi="標楷體" w:hint="eastAsia"/>
          <w:sz w:val="32"/>
          <w:szCs w:val="32"/>
        </w:rPr>
        <w:t>所費不</w:t>
      </w:r>
      <w:proofErr w:type="gramStart"/>
      <w:r w:rsidR="00F5333F" w:rsidRPr="001B0C34">
        <w:rPr>
          <w:rFonts w:ascii="標楷體" w:eastAsia="標楷體" w:hAnsi="標楷體" w:hint="eastAsia"/>
          <w:sz w:val="32"/>
          <w:szCs w:val="32"/>
        </w:rPr>
        <w:t>貲</w:t>
      </w:r>
      <w:proofErr w:type="gramEnd"/>
      <w:r w:rsidR="00F5333F" w:rsidRPr="001B0C34">
        <w:rPr>
          <w:rFonts w:ascii="標楷體" w:eastAsia="標楷體" w:hAnsi="標楷體" w:hint="eastAsia"/>
          <w:sz w:val="32"/>
          <w:szCs w:val="32"/>
        </w:rPr>
        <w:t>，今年就</w:t>
      </w:r>
      <w:r>
        <w:rPr>
          <w:rFonts w:ascii="標楷體" w:eastAsia="標楷體" w:hAnsi="標楷體" w:hint="eastAsia"/>
          <w:sz w:val="32"/>
          <w:szCs w:val="32"/>
        </w:rPr>
        <w:t>花費30多</w:t>
      </w:r>
      <w:r w:rsidR="00F5333F" w:rsidRPr="001B0C34">
        <w:rPr>
          <w:rFonts w:ascii="標楷體" w:eastAsia="標楷體" w:hAnsi="標楷體" w:hint="eastAsia"/>
          <w:sz w:val="32"/>
          <w:szCs w:val="32"/>
        </w:rPr>
        <w:t>萬，</w:t>
      </w:r>
      <w:r>
        <w:rPr>
          <w:rFonts w:ascii="標楷體" w:eastAsia="標楷體" w:hAnsi="標楷體" w:hint="eastAsia"/>
          <w:sz w:val="32"/>
          <w:szCs w:val="32"/>
        </w:rPr>
        <w:t>此資源</w:t>
      </w:r>
      <w:r w:rsidR="00F5333F" w:rsidRPr="001B0C34">
        <w:rPr>
          <w:rFonts w:ascii="標楷體" w:eastAsia="標楷體" w:hAnsi="標楷體" w:hint="eastAsia"/>
          <w:sz w:val="32"/>
          <w:szCs w:val="32"/>
        </w:rPr>
        <w:t>成效如何？未來中央是否要在各縣市推動</w:t>
      </w:r>
      <w:r>
        <w:rPr>
          <w:rFonts w:ascii="標楷體" w:eastAsia="標楷體" w:hAnsi="標楷體" w:hint="eastAsia"/>
          <w:sz w:val="32"/>
          <w:szCs w:val="32"/>
        </w:rPr>
        <w:t>或是由</w:t>
      </w:r>
      <w:r w:rsidR="00F5333F" w:rsidRPr="001B0C34">
        <w:rPr>
          <w:rFonts w:ascii="標楷體" w:eastAsia="標楷體" w:hAnsi="標楷體" w:hint="eastAsia"/>
          <w:sz w:val="32"/>
          <w:szCs w:val="32"/>
        </w:rPr>
        <w:t>中央推動？</w:t>
      </w:r>
      <w:r>
        <w:rPr>
          <w:rFonts w:ascii="標楷體" w:eastAsia="標楷體" w:hAnsi="標楷體" w:hint="eastAsia"/>
          <w:sz w:val="32"/>
          <w:szCs w:val="32"/>
        </w:rPr>
        <w:t>或是</w:t>
      </w:r>
      <w:r w:rsidR="00F5333F" w:rsidRPr="001B0C34">
        <w:rPr>
          <w:rFonts w:ascii="標楷體" w:eastAsia="標楷體" w:hAnsi="標楷體" w:hint="eastAsia"/>
          <w:sz w:val="32"/>
          <w:szCs w:val="32"/>
        </w:rPr>
        <w:t>各縣市</w:t>
      </w:r>
      <w:r>
        <w:rPr>
          <w:rFonts w:ascii="標楷體" w:eastAsia="標楷體" w:hAnsi="標楷體" w:hint="eastAsia"/>
          <w:sz w:val="32"/>
          <w:szCs w:val="32"/>
        </w:rPr>
        <w:t>做為參考，是否要採用此系統</w:t>
      </w:r>
      <w:r w:rsidR="00F5333F" w:rsidRPr="001B0C34">
        <w:rPr>
          <w:rFonts w:ascii="標楷體" w:eastAsia="標楷體" w:hAnsi="標楷體" w:hint="eastAsia"/>
          <w:sz w:val="32"/>
          <w:szCs w:val="32"/>
        </w:rPr>
        <w:t>？</w:t>
      </w:r>
      <w:r>
        <w:rPr>
          <w:rFonts w:ascii="標楷體" w:eastAsia="標楷體" w:hAnsi="標楷體" w:hint="eastAsia"/>
          <w:sz w:val="32"/>
          <w:szCs w:val="32"/>
        </w:rPr>
        <w:t>建議新北市做成效評估及</w:t>
      </w:r>
      <w:r w:rsidR="00F5333F" w:rsidRPr="001B0C34">
        <w:rPr>
          <w:rFonts w:ascii="標楷體" w:eastAsia="標楷體" w:hAnsi="標楷體" w:hint="eastAsia"/>
          <w:sz w:val="32"/>
          <w:szCs w:val="32"/>
        </w:rPr>
        <w:t>效益呈現</w:t>
      </w:r>
      <w:r>
        <w:rPr>
          <w:rFonts w:ascii="標楷體" w:eastAsia="標楷體" w:hAnsi="標楷體" w:hint="eastAsia"/>
          <w:sz w:val="32"/>
          <w:szCs w:val="32"/>
        </w:rPr>
        <w:t>。</w:t>
      </w:r>
    </w:p>
    <w:p w:rsidR="00F5333F" w:rsidRDefault="00192EEA" w:rsidP="00F5333F">
      <w:pPr>
        <w:numPr>
          <w:ilvl w:val="0"/>
          <w:numId w:val="11"/>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NCDR有開發</w:t>
      </w:r>
      <w:r w:rsidR="00F5333F" w:rsidRPr="001B0C34">
        <w:rPr>
          <w:rFonts w:ascii="標楷體" w:eastAsia="標楷體" w:hAnsi="標楷體" w:hint="eastAsia"/>
          <w:sz w:val="32"/>
          <w:szCs w:val="32"/>
        </w:rPr>
        <w:t>決策輔助系統，</w:t>
      </w:r>
      <w:r>
        <w:rPr>
          <w:rFonts w:ascii="標楷體" w:eastAsia="標楷體" w:hAnsi="標楷體" w:hint="eastAsia"/>
          <w:sz w:val="32"/>
          <w:szCs w:val="32"/>
        </w:rPr>
        <w:t>市府團隊</w:t>
      </w:r>
      <w:r w:rsidR="00F5333F" w:rsidRPr="001B0C34">
        <w:rPr>
          <w:rFonts w:ascii="標楷體" w:eastAsia="標楷體" w:hAnsi="標楷體" w:hint="eastAsia"/>
          <w:sz w:val="32"/>
          <w:szCs w:val="32"/>
        </w:rPr>
        <w:t>列了</w:t>
      </w:r>
      <w:r>
        <w:rPr>
          <w:rFonts w:ascii="標楷體" w:eastAsia="標楷體" w:hAnsi="標楷體" w:hint="eastAsia"/>
          <w:sz w:val="32"/>
          <w:szCs w:val="32"/>
        </w:rPr>
        <w:t>6</w:t>
      </w:r>
      <w:r w:rsidR="00F5333F" w:rsidRPr="001B0C34">
        <w:rPr>
          <w:rFonts w:ascii="標楷體" w:eastAsia="標楷體" w:hAnsi="標楷體" w:hint="eastAsia"/>
          <w:sz w:val="32"/>
          <w:szCs w:val="32"/>
        </w:rPr>
        <w:t>項意見給</w:t>
      </w:r>
      <w:r>
        <w:rPr>
          <w:rFonts w:ascii="標楷體" w:eastAsia="標楷體" w:hAnsi="標楷體" w:hint="eastAsia"/>
          <w:sz w:val="32"/>
          <w:szCs w:val="32"/>
        </w:rPr>
        <w:t>NCDR</w:t>
      </w:r>
      <w:r w:rsidR="00F5333F" w:rsidRPr="001B0C34">
        <w:rPr>
          <w:rFonts w:ascii="標楷體" w:eastAsia="標楷體" w:hAnsi="標楷體" w:hint="eastAsia"/>
          <w:sz w:val="32"/>
          <w:szCs w:val="32"/>
        </w:rPr>
        <w:t>，非常感謝，未來一定會針對這些意見，對系統做修正</w:t>
      </w:r>
      <w:r>
        <w:rPr>
          <w:rFonts w:ascii="標楷體" w:eastAsia="標楷體" w:hAnsi="標楷體" w:hint="eastAsia"/>
          <w:sz w:val="32"/>
          <w:szCs w:val="32"/>
        </w:rPr>
        <w:t>。</w:t>
      </w:r>
    </w:p>
    <w:p w:rsidR="00F5333F" w:rsidRPr="00F5333F" w:rsidRDefault="00192EEA" w:rsidP="00F5333F">
      <w:pPr>
        <w:numPr>
          <w:ilvl w:val="0"/>
          <w:numId w:val="11"/>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新北市</w:t>
      </w:r>
      <w:r w:rsidR="00F5333F" w:rsidRPr="001B0C34">
        <w:rPr>
          <w:rFonts w:ascii="標楷體" w:eastAsia="標楷體" w:hAnsi="標楷體" w:hint="eastAsia"/>
          <w:sz w:val="32"/>
          <w:szCs w:val="32"/>
        </w:rPr>
        <w:t>由</w:t>
      </w:r>
      <w:r>
        <w:rPr>
          <w:rFonts w:ascii="標楷體" w:eastAsia="標楷體" w:hAnsi="標楷體" w:hint="eastAsia"/>
          <w:sz w:val="32"/>
          <w:szCs w:val="32"/>
        </w:rPr>
        <w:t>臺</w:t>
      </w:r>
      <w:r w:rsidR="00F5333F" w:rsidRPr="001B0C34">
        <w:rPr>
          <w:rFonts w:ascii="標楷體" w:eastAsia="標楷體" w:hAnsi="標楷體" w:hint="eastAsia"/>
          <w:sz w:val="32"/>
          <w:szCs w:val="32"/>
        </w:rPr>
        <w:t>北縣轉</w:t>
      </w:r>
      <w:r>
        <w:rPr>
          <w:rFonts w:ascii="標楷體" w:eastAsia="標楷體" w:hAnsi="標楷體" w:hint="eastAsia"/>
          <w:sz w:val="32"/>
          <w:szCs w:val="32"/>
        </w:rPr>
        <w:t>換</w:t>
      </w:r>
      <w:r w:rsidR="00F5333F" w:rsidRPr="001B0C34">
        <w:rPr>
          <w:rFonts w:ascii="標楷體" w:eastAsia="標楷體" w:hAnsi="標楷體" w:hint="eastAsia"/>
          <w:sz w:val="32"/>
          <w:szCs w:val="32"/>
        </w:rPr>
        <w:t>為直轄市，鄉鎮市</w:t>
      </w:r>
      <w:r>
        <w:rPr>
          <w:rFonts w:ascii="標楷體" w:eastAsia="標楷體" w:hAnsi="標楷體" w:hint="eastAsia"/>
          <w:sz w:val="32"/>
          <w:szCs w:val="32"/>
        </w:rPr>
        <w:t>也轉為</w:t>
      </w:r>
      <w:r w:rsidR="00F5333F" w:rsidRPr="001B0C34">
        <w:rPr>
          <w:rFonts w:ascii="標楷體" w:eastAsia="標楷體" w:hAnsi="標楷體" w:hint="eastAsia"/>
          <w:sz w:val="32"/>
          <w:szCs w:val="32"/>
        </w:rPr>
        <w:t>區</w:t>
      </w:r>
      <w:r>
        <w:rPr>
          <w:rFonts w:ascii="標楷體" w:eastAsia="標楷體" w:hAnsi="標楷體" w:hint="eastAsia"/>
          <w:sz w:val="32"/>
          <w:szCs w:val="32"/>
        </w:rPr>
        <w:t>級</w:t>
      </w:r>
      <w:r w:rsidR="00F5333F" w:rsidRPr="001B0C34">
        <w:rPr>
          <w:rFonts w:ascii="標楷體" w:eastAsia="標楷體" w:hAnsi="標楷體" w:hint="eastAsia"/>
          <w:sz w:val="32"/>
          <w:szCs w:val="32"/>
        </w:rPr>
        <w:t>，</w:t>
      </w:r>
      <w:r>
        <w:rPr>
          <w:rFonts w:ascii="標楷體" w:eastAsia="標楷體" w:hAnsi="標楷體" w:hint="eastAsia"/>
          <w:sz w:val="32"/>
          <w:szCs w:val="32"/>
        </w:rPr>
        <w:t>防災作為及防災改制，對整體災害防救</w:t>
      </w:r>
      <w:r w:rsidR="00F5333F" w:rsidRPr="001B0C34">
        <w:rPr>
          <w:rFonts w:ascii="標楷體" w:eastAsia="標楷體" w:hAnsi="標楷體" w:hint="eastAsia"/>
          <w:sz w:val="32"/>
          <w:szCs w:val="32"/>
        </w:rPr>
        <w:t>的影響，</w:t>
      </w:r>
      <w:r>
        <w:rPr>
          <w:rFonts w:ascii="標楷體" w:eastAsia="標楷體" w:hAnsi="標楷體" w:hint="eastAsia"/>
          <w:sz w:val="32"/>
          <w:szCs w:val="32"/>
        </w:rPr>
        <w:t>建議可以</w:t>
      </w:r>
      <w:r w:rsidR="00F5333F" w:rsidRPr="001B0C34">
        <w:rPr>
          <w:rFonts w:ascii="標楷體" w:eastAsia="標楷體" w:hAnsi="標楷體" w:hint="eastAsia"/>
          <w:sz w:val="32"/>
          <w:szCs w:val="32"/>
        </w:rPr>
        <w:t>提供</w:t>
      </w:r>
      <w:r>
        <w:rPr>
          <w:rFonts w:ascii="標楷體" w:eastAsia="標楷體" w:hAnsi="標楷體" w:hint="eastAsia"/>
          <w:sz w:val="32"/>
          <w:szCs w:val="32"/>
        </w:rPr>
        <w:t>相關經驗及</w:t>
      </w:r>
      <w:r w:rsidR="00F5333F" w:rsidRPr="001B0C34">
        <w:rPr>
          <w:rFonts w:ascii="標楷體" w:eastAsia="標楷體" w:hAnsi="標楷體" w:hint="eastAsia"/>
          <w:sz w:val="32"/>
          <w:szCs w:val="32"/>
        </w:rPr>
        <w:t>資料給</w:t>
      </w:r>
      <w:r>
        <w:rPr>
          <w:rFonts w:ascii="標楷體" w:eastAsia="標楷體" w:hAnsi="標楷體" w:hint="eastAsia"/>
          <w:sz w:val="32"/>
          <w:szCs w:val="32"/>
        </w:rPr>
        <w:t>NCDR做參考，</w:t>
      </w:r>
      <w:r w:rsidR="00F5333F" w:rsidRPr="001B0C34">
        <w:rPr>
          <w:rFonts w:ascii="標楷體" w:eastAsia="標楷體" w:hAnsi="標楷體" w:hint="eastAsia"/>
          <w:sz w:val="32"/>
          <w:szCs w:val="32"/>
        </w:rPr>
        <w:t>目前高雄</w:t>
      </w:r>
      <w:r>
        <w:rPr>
          <w:rFonts w:ascii="標楷體" w:eastAsia="標楷體" w:hAnsi="標楷體" w:hint="eastAsia"/>
          <w:sz w:val="32"/>
          <w:szCs w:val="32"/>
        </w:rPr>
        <w:t>市、</w:t>
      </w:r>
      <w:proofErr w:type="gramStart"/>
      <w:r>
        <w:rPr>
          <w:rFonts w:ascii="標楷體" w:eastAsia="標楷體" w:hAnsi="標楷體" w:hint="eastAsia"/>
          <w:sz w:val="32"/>
          <w:szCs w:val="32"/>
        </w:rPr>
        <w:t>臺</w:t>
      </w:r>
      <w:proofErr w:type="gramEnd"/>
      <w:r w:rsidR="00F5333F" w:rsidRPr="001B0C34">
        <w:rPr>
          <w:rFonts w:ascii="標楷體" w:eastAsia="標楷體" w:hAnsi="標楷體" w:hint="eastAsia"/>
          <w:sz w:val="32"/>
          <w:szCs w:val="32"/>
        </w:rPr>
        <w:t>南</w:t>
      </w:r>
      <w:r>
        <w:rPr>
          <w:rFonts w:ascii="標楷體" w:eastAsia="標楷體" w:hAnsi="標楷體" w:hint="eastAsia"/>
          <w:sz w:val="32"/>
          <w:szCs w:val="32"/>
        </w:rPr>
        <w:t>市、</w:t>
      </w:r>
      <w:proofErr w:type="gramStart"/>
      <w:r>
        <w:rPr>
          <w:rFonts w:ascii="標楷體" w:eastAsia="標楷體" w:hAnsi="標楷體" w:hint="eastAsia"/>
          <w:sz w:val="32"/>
          <w:szCs w:val="32"/>
        </w:rPr>
        <w:t>臺</w:t>
      </w:r>
      <w:proofErr w:type="gramEnd"/>
      <w:r w:rsidR="00F5333F" w:rsidRPr="001B0C34">
        <w:rPr>
          <w:rFonts w:ascii="標楷體" w:eastAsia="標楷體" w:hAnsi="標楷體" w:hint="eastAsia"/>
          <w:sz w:val="32"/>
          <w:szCs w:val="32"/>
        </w:rPr>
        <w:t>中</w:t>
      </w:r>
      <w:r>
        <w:rPr>
          <w:rFonts w:ascii="標楷體" w:eastAsia="標楷體" w:hAnsi="標楷體" w:hint="eastAsia"/>
          <w:sz w:val="32"/>
          <w:szCs w:val="32"/>
        </w:rPr>
        <w:t>市及新北市</w:t>
      </w:r>
      <w:r w:rsidR="00F5333F" w:rsidRPr="001B0C34">
        <w:rPr>
          <w:rFonts w:ascii="標楷體" w:eastAsia="標楷體" w:hAnsi="標楷體" w:hint="eastAsia"/>
          <w:sz w:val="32"/>
          <w:szCs w:val="32"/>
        </w:rPr>
        <w:t>，在防災</w:t>
      </w:r>
      <w:r>
        <w:rPr>
          <w:rFonts w:ascii="標楷體" w:eastAsia="標楷體" w:hAnsi="標楷體" w:hint="eastAsia"/>
          <w:sz w:val="32"/>
          <w:szCs w:val="32"/>
        </w:rPr>
        <w:t>作為</w:t>
      </w:r>
      <w:r w:rsidR="00F5333F" w:rsidRPr="001B0C34">
        <w:rPr>
          <w:rFonts w:ascii="標楷體" w:eastAsia="標楷體" w:hAnsi="標楷體" w:hint="eastAsia"/>
          <w:sz w:val="32"/>
          <w:szCs w:val="32"/>
        </w:rPr>
        <w:t>上都</w:t>
      </w:r>
      <w:r>
        <w:rPr>
          <w:rFonts w:ascii="標楷體" w:eastAsia="標楷體" w:hAnsi="標楷體" w:hint="eastAsia"/>
          <w:sz w:val="32"/>
          <w:szCs w:val="32"/>
        </w:rPr>
        <w:t>有</w:t>
      </w:r>
      <w:r w:rsidR="00F5333F" w:rsidRPr="001B0C34">
        <w:rPr>
          <w:rFonts w:ascii="標楷體" w:eastAsia="標楷體" w:hAnsi="標楷體" w:hint="eastAsia"/>
          <w:sz w:val="32"/>
          <w:szCs w:val="32"/>
        </w:rPr>
        <w:t>不太一樣的作法，</w:t>
      </w:r>
      <w:r>
        <w:rPr>
          <w:rFonts w:ascii="標楷體" w:eastAsia="標楷體" w:hAnsi="標楷體" w:hint="eastAsia"/>
          <w:sz w:val="32"/>
          <w:szCs w:val="32"/>
        </w:rPr>
        <w:t>在鄉鎮改制過程，</w:t>
      </w:r>
      <w:r w:rsidR="00F5333F" w:rsidRPr="001B0C34">
        <w:rPr>
          <w:rFonts w:ascii="標楷體" w:eastAsia="標楷體" w:hAnsi="標楷體" w:hint="eastAsia"/>
          <w:sz w:val="32"/>
          <w:szCs w:val="32"/>
        </w:rPr>
        <w:t>到底哪</w:t>
      </w:r>
      <w:proofErr w:type="gramStart"/>
      <w:r w:rsidR="00F5333F" w:rsidRPr="001B0C34">
        <w:rPr>
          <w:rFonts w:ascii="標楷體" w:eastAsia="標楷體" w:hAnsi="標楷體" w:hint="eastAsia"/>
          <w:sz w:val="32"/>
          <w:szCs w:val="32"/>
        </w:rPr>
        <w:t>個</w:t>
      </w:r>
      <w:proofErr w:type="gramEnd"/>
      <w:r w:rsidR="00F5333F" w:rsidRPr="001B0C34">
        <w:rPr>
          <w:rFonts w:ascii="標楷體" w:eastAsia="標楷體" w:hAnsi="標楷體" w:hint="eastAsia"/>
          <w:sz w:val="32"/>
          <w:szCs w:val="32"/>
        </w:rPr>
        <w:t>比較適合？哪</w:t>
      </w:r>
      <w:proofErr w:type="gramStart"/>
      <w:r w:rsidR="00F5333F" w:rsidRPr="001B0C34">
        <w:rPr>
          <w:rFonts w:ascii="標楷體" w:eastAsia="標楷體" w:hAnsi="標楷體" w:hint="eastAsia"/>
          <w:sz w:val="32"/>
          <w:szCs w:val="32"/>
        </w:rPr>
        <w:t>個</w:t>
      </w:r>
      <w:proofErr w:type="gramEnd"/>
      <w:r w:rsidR="00F5333F" w:rsidRPr="001B0C34">
        <w:rPr>
          <w:rFonts w:ascii="標楷體" w:eastAsia="標楷體" w:hAnsi="標楷體" w:hint="eastAsia"/>
          <w:sz w:val="32"/>
          <w:szCs w:val="32"/>
        </w:rPr>
        <w:t>效益高？要再進一步研究探討</w:t>
      </w:r>
      <w:r>
        <w:rPr>
          <w:rFonts w:ascii="標楷體" w:eastAsia="標楷體" w:hAnsi="標楷體" w:hint="eastAsia"/>
          <w:sz w:val="32"/>
          <w:szCs w:val="32"/>
        </w:rPr>
        <w:t>。</w:t>
      </w:r>
    </w:p>
    <w:p w:rsidR="00E84076" w:rsidRDefault="00F5333F"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行政院災害防救辦公室陳科長榮</w:t>
      </w:r>
      <w:proofErr w:type="gramStart"/>
      <w:r>
        <w:rPr>
          <w:rFonts w:ascii="標楷體" w:eastAsia="標楷體" w:hAnsi="標楷體" w:hint="eastAsia"/>
          <w:sz w:val="32"/>
          <w:szCs w:val="32"/>
        </w:rPr>
        <w:t>裕</w:t>
      </w:r>
      <w:proofErr w:type="gramEnd"/>
      <w:r w:rsidR="00E84076">
        <w:rPr>
          <w:rFonts w:ascii="標楷體" w:eastAsia="標楷體" w:hAnsi="標楷體" w:hint="eastAsia"/>
          <w:sz w:val="32"/>
          <w:szCs w:val="32"/>
        </w:rPr>
        <w:t>：</w:t>
      </w:r>
    </w:p>
    <w:p w:rsidR="00E264D6" w:rsidRDefault="00E264D6" w:rsidP="00F5333F">
      <w:pPr>
        <w:numPr>
          <w:ilvl w:val="0"/>
          <w:numId w:val="1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上午對新北市烏來區進行實地訪視，區級指揮官及各</w:t>
      </w:r>
      <w:proofErr w:type="gramStart"/>
      <w:r>
        <w:rPr>
          <w:rFonts w:ascii="標楷體" w:eastAsia="標楷體" w:hAnsi="標楷體" w:hint="eastAsia"/>
          <w:sz w:val="32"/>
          <w:szCs w:val="32"/>
        </w:rPr>
        <w:t>分組均能掌握</w:t>
      </w:r>
      <w:proofErr w:type="gramEnd"/>
      <w:r>
        <w:rPr>
          <w:rFonts w:ascii="標楷體" w:eastAsia="標楷體" w:hAnsi="標楷體" w:hint="eastAsia"/>
          <w:sz w:val="32"/>
          <w:szCs w:val="32"/>
        </w:rPr>
        <w:t>致災原因，因應作為也相當完備，尤其北107線</w:t>
      </w:r>
      <w:proofErr w:type="gramStart"/>
      <w:r>
        <w:rPr>
          <w:rFonts w:ascii="標楷體" w:eastAsia="標楷體" w:hAnsi="標楷體" w:hint="eastAsia"/>
          <w:sz w:val="32"/>
          <w:szCs w:val="32"/>
        </w:rPr>
        <w:t>預警性封路</w:t>
      </w:r>
      <w:proofErr w:type="gramEnd"/>
      <w:r>
        <w:rPr>
          <w:rFonts w:ascii="標楷體" w:eastAsia="標楷體" w:hAnsi="標楷體" w:hint="eastAsia"/>
          <w:sz w:val="32"/>
          <w:szCs w:val="32"/>
        </w:rPr>
        <w:t>、收容安置所設施完備，均值得嘉許。</w:t>
      </w:r>
    </w:p>
    <w:p w:rsidR="007D7412" w:rsidRPr="00F5333F" w:rsidRDefault="00E264D6" w:rsidP="00F5333F">
      <w:pPr>
        <w:numPr>
          <w:ilvl w:val="0"/>
          <w:numId w:val="1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針對新北市相關首長視察重點區公所</w:t>
      </w:r>
      <w:r w:rsidR="00711515">
        <w:rPr>
          <w:rFonts w:ascii="標楷體" w:eastAsia="標楷體" w:hAnsi="標楷體" w:hint="eastAsia"/>
          <w:sz w:val="32"/>
          <w:szCs w:val="32"/>
        </w:rPr>
        <w:t>都很仔細；</w:t>
      </w:r>
      <w:r>
        <w:rPr>
          <w:rFonts w:ascii="標楷體" w:eastAsia="標楷體" w:hAnsi="標楷體" w:hint="eastAsia"/>
          <w:sz w:val="32"/>
          <w:szCs w:val="32"/>
        </w:rPr>
        <w:t>所屬局處對防洪設施及防災物資整備之督導，除了評比各區公所整備作為，並排名評比，督促區公所積極防災整備作為，值得其他縣市政府借鏡。</w:t>
      </w:r>
    </w:p>
    <w:p w:rsidR="007D7412" w:rsidRPr="00F5333F" w:rsidRDefault="00E264D6" w:rsidP="00F5333F">
      <w:pPr>
        <w:numPr>
          <w:ilvl w:val="0"/>
          <w:numId w:val="1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對於LBS簡訊傳輸應用、災害專業人員進用、App防災資訊、30小時不間斷震災特搜演習</w:t>
      </w:r>
      <w:r w:rsidR="00F81989">
        <w:rPr>
          <w:rFonts w:ascii="標楷體" w:eastAsia="標楷體" w:hAnsi="標楷體" w:hint="eastAsia"/>
          <w:sz w:val="32"/>
          <w:szCs w:val="32"/>
        </w:rPr>
        <w:t>等創新作為，均值得嘉許。</w:t>
      </w:r>
    </w:p>
    <w:p w:rsidR="007D7412" w:rsidRDefault="00F81989" w:rsidP="0084160C">
      <w:pPr>
        <w:numPr>
          <w:ilvl w:val="0"/>
          <w:numId w:val="16"/>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在</w:t>
      </w:r>
      <w:r w:rsidR="00F5333F" w:rsidRPr="001B0C34">
        <w:rPr>
          <w:rFonts w:ascii="標楷體" w:eastAsia="標楷體" w:hAnsi="標楷體" w:hint="eastAsia"/>
          <w:sz w:val="32"/>
          <w:szCs w:val="32"/>
        </w:rPr>
        <w:t>針對搶救搶險的開口合約廠商</w:t>
      </w:r>
      <w:r w:rsidR="00711515">
        <w:rPr>
          <w:rFonts w:ascii="標楷體" w:eastAsia="標楷體" w:hAnsi="標楷體" w:hint="eastAsia"/>
          <w:sz w:val="32"/>
          <w:szCs w:val="32"/>
        </w:rPr>
        <w:t>承包能力方面</w:t>
      </w:r>
      <w:r w:rsidR="00F5333F" w:rsidRPr="001B0C34">
        <w:rPr>
          <w:rFonts w:ascii="標楷體" w:eastAsia="標楷體" w:hAnsi="標楷體" w:hint="eastAsia"/>
          <w:sz w:val="32"/>
          <w:szCs w:val="32"/>
        </w:rPr>
        <w:t>，</w:t>
      </w:r>
      <w:r>
        <w:rPr>
          <w:rFonts w:ascii="標楷體" w:eastAsia="標楷體" w:hAnsi="標楷體" w:hint="eastAsia"/>
          <w:sz w:val="32"/>
          <w:szCs w:val="32"/>
        </w:rPr>
        <w:t>市府</w:t>
      </w:r>
      <w:r w:rsidR="00F5333F" w:rsidRPr="001B0C34">
        <w:rPr>
          <w:rFonts w:ascii="標楷體" w:eastAsia="標楷體" w:hAnsi="標楷體" w:hint="eastAsia"/>
          <w:sz w:val="32"/>
          <w:szCs w:val="32"/>
        </w:rPr>
        <w:t>有仔細評估廠商承包</w:t>
      </w:r>
      <w:r>
        <w:rPr>
          <w:rFonts w:ascii="標楷體" w:eastAsia="標楷體" w:hAnsi="標楷體" w:hint="eastAsia"/>
          <w:sz w:val="32"/>
          <w:szCs w:val="32"/>
        </w:rPr>
        <w:t>量</w:t>
      </w:r>
      <w:r w:rsidR="00F5333F" w:rsidRPr="001B0C34">
        <w:rPr>
          <w:rFonts w:ascii="標楷體" w:eastAsia="標楷體" w:hAnsi="標楷體" w:hint="eastAsia"/>
          <w:sz w:val="32"/>
          <w:szCs w:val="32"/>
        </w:rPr>
        <w:t>，</w:t>
      </w:r>
      <w:r>
        <w:rPr>
          <w:rFonts w:ascii="標楷體" w:eastAsia="標楷體" w:hAnsi="標楷體" w:hint="eastAsia"/>
          <w:sz w:val="32"/>
          <w:szCs w:val="32"/>
        </w:rPr>
        <w:t>劃分區域分別開標</w:t>
      </w:r>
      <w:r w:rsidR="00F5333F" w:rsidRPr="001B0C34">
        <w:rPr>
          <w:rFonts w:ascii="標楷體" w:eastAsia="標楷體" w:hAnsi="標楷體" w:hint="eastAsia"/>
          <w:sz w:val="32"/>
          <w:szCs w:val="32"/>
        </w:rPr>
        <w:t>，</w:t>
      </w:r>
      <w:r w:rsidR="00711515">
        <w:rPr>
          <w:rFonts w:ascii="標楷體" w:eastAsia="標楷體" w:hAnsi="標楷體" w:hint="eastAsia"/>
          <w:sz w:val="32"/>
          <w:szCs w:val="32"/>
        </w:rPr>
        <w:t>確保承包商的承載力，是否能達成市府合約的要求</w:t>
      </w:r>
      <w:r w:rsidR="00F5333F" w:rsidRPr="001B0C34">
        <w:rPr>
          <w:rFonts w:ascii="標楷體" w:eastAsia="標楷體" w:hAnsi="標楷體" w:hint="eastAsia"/>
          <w:sz w:val="32"/>
          <w:szCs w:val="32"/>
        </w:rPr>
        <w:t>，</w:t>
      </w:r>
      <w:r w:rsidR="00711515">
        <w:rPr>
          <w:rFonts w:ascii="標楷體" w:eastAsia="標楷體" w:hAnsi="標楷體" w:hint="eastAsia"/>
          <w:sz w:val="32"/>
          <w:szCs w:val="32"/>
        </w:rPr>
        <w:t>是</w:t>
      </w:r>
      <w:r w:rsidR="00F5333F" w:rsidRPr="001B0C34">
        <w:rPr>
          <w:rFonts w:ascii="標楷體" w:eastAsia="標楷體" w:hAnsi="標楷體" w:hint="eastAsia"/>
          <w:sz w:val="32"/>
          <w:szCs w:val="32"/>
        </w:rPr>
        <w:t>其他</w:t>
      </w:r>
      <w:r w:rsidR="00711515">
        <w:rPr>
          <w:rFonts w:ascii="標楷體" w:eastAsia="標楷體" w:hAnsi="標楷體" w:hint="eastAsia"/>
          <w:sz w:val="32"/>
          <w:szCs w:val="32"/>
        </w:rPr>
        <w:t>縣市沒有考慮到的情況，期許新北市政府能夠持續有積極努力創新作為。</w:t>
      </w:r>
    </w:p>
    <w:p w:rsidR="00464283" w:rsidRPr="006D2AA6" w:rsidRDefault="006D2AA6" w:rsidP="006D2AA6">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國防部</w:t>
      </w:r>
      <w:r w:rsidR="00E84076">
        <w:rPr>
          <w:rFonts w:ascii="標楷體" w:eastAsia="標楷體" w:hAnsi="標楷體" w:hint="eastAsia"/>
          <w:sz w:val="32"/>
          <w:szCs w:val="32"/>
        </w:rPr>
        <w:t>：</w:t>
      </w:r>
      <w:r>
        <w:rPr>
          <w:rFonts w:ascii="標楷體" w:eastAsia="標楷體" w:hAnsi="標楷體" w:hint="eastAsia"/>
          <w:sz w:val="32"/>
          <w:szCs w:val="32"/>
        </w:rPr>
        <w:t>評核區域聯防機制及聯絡等6大項業務，相關陳列</w:t>
      </w:r>
      <w:r w:rsidR="00E860D8">
        <w:rPr>
          <w:rFonts w:ascii="標楷體" w:eastAsia="標楷體" w:hAnsi="標楷體" w:hint="eastAsia"/>
          <w:sz w:val="32"/>
          <w:szCs w:val="32"/>
        </w:rPr>
        <w:t>資料及補充資料，</w:t>
      </w:r>
      <w:r>
        <w:rPr>
          <w:rFonts w:ascii="標楷體" w:eastAsia="標楷體" w:hAnsi="標楷體" w:hint="eastAsia"/>
          <w:sz w:val="32"/>
          <w:szCs w:val="32"/>
        </w:rPr>
        <w:t>均顯現出</w:t>
      </w:r>
      <w:r w:rsidR="00E860D8">
        <w:rPr>
          <w:rFonts w:ascii="標楷體" w:eastAsia="標楷體" w:hAnsi="標楷體" w:hint="eastAsia"/>
          <w:sz w:val="32"/>
          <w:szCs w:val="32"/>
        </w:rPr>
        <w:t>平時</w:t>
      </w:r>
      <w:r>
        <w:rPr>
          <w:rFonts w:ascii="標楷體" w:eastAsia="標楷體" w:hAnsi="標楷體" w:hint="eastAsia"/>
          <w:sz w:val="32"/>
          <w:szCs w:val="32"/>
        </w:rPr>
        <w:t>與國軍相關業務</w:t>
      </w:r>
      <w:proofErr w:type="gramStart"/>
      <w:r>
        <w:rPr>
          <w:rFonts w:ascii="標楷體" w:eastAsia="標楷體" w:hAnsi="標楷體" w:hint="eastAsia"/>
          <w:sz w:val="32"/>
          <w:szCs w:val="32"/>
        </w:rPr>
        <w:t>單位均</w:t>
      </w:r>
      <w:r>
        <w:rPr>
          <w:rFonts w:ascii="標楷體" w:eastAsia="標楷體" w:hAnsi="標楷體" w:hint="eastAsia"/>
          <w:sz w:val="32"/>
          <w:szCs w:val="32"/>
        </w:rPr>
        <w:lastRenderedPageBreak/>
        <w:t>能配合</w:t>
      </w:r>
      <w:proofErr w:type="gramEnd"/>
      <w:r>
        <w:rPr>
          <w:rFonts w:ascii="標楷體" w:eastAsia="標楷體" w:hAnsi="標楷體" w:hint="eastAsia"/>
          <w:sz w:val="32"/>
          <w:szCs w:val="32"/>
        </w:rPr>
        <w:t>，建議繼續維持下去。</w:t>
      </w:r>
    </w:p>
    <w:p w:rsidR="00E84076" w:rsidRDefault="006D2AA6"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內政部民政司</w:t>
      </w:r>
      <w:r w:rsidR="00E84076">
        <w:rPr>
          <w:rFonts w:ascii="標楷體" w:eastAsia="標楷體" w:hAnsi="標楷體" w:hint="eastAsia"/>
          <w:sz w:val="32"/>
          <w:szCs w:val="32"/>
        </w:rPr>
        <w:t>：</w:t>
      </w:r>
    </w:p>
    <w:p w:rsidR="00464283" w:rsidRDefault="006D2AA6" w:rsidP="0084160C">
      <w:pPr>
        <w:numPr>
          <w:ilvl w:val="0"/>
          <w:numId w:val="21"/>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以LBS系統通知民眾撤離訊息、智慧型里長服務系統傳遞至里長智慧型裝置（手機、平板），能即時有效發揮通知功能。</w:t>
      </w:r>
    </w:p>
    <w:p w:rsidR="00464283" w:rsidRDefault="006D2AA6" w:rsidP="0084160C">
      <w:pPr>
        <w:numPr>
          <w:ilvl w:val="0"/>
          <w:numId w:val="21"/>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已按時辦理EMIS系統疏散撤離教育訓練，教材內容尚稱完整。</w:t>
      </w:r>
    </w:p>
    <w:p w:rsidR="00A07894" w:rsidRDefault="006D2AA6" w:rsidP="0084160C">
      <w:pPr>
        <w:numPr>
          <w:ilvl w:val="0"/>
          <w:numId w:val="21"/>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各項易致災地區保全計畫及標準作業程序，</w:t>
      </w:r>
      <w:proofErr w:type="gramStart"/>
      <w:r>
        <w:rPr>
          <w:rFonts w:ascii="標楷體" w:eastAsia="標楷體" w:hAnsi="標楷體" w:hint="eastAsia"/>
          <w:sz w:val="32"/>
          <w:szCs w:val="32"/>
        </w:rPr>
        <w:t>均有完整</w:t>
      </w:r>
      <w:proofErr w:type="gramEnd"/>
      <w:r>
        <w:rPr>
          <w:rFonts w:ascii="標楷體" w:eastAsia="標楷體" w:hAnsi="標楷體" w:hint="eastAsia"/>
          <w:sz w:val="32"/>
          <w:szCs w:val="32"/>
        </w:rPr>
        <w:t>訂定。</w:t>
      </w:r>
    </w:p>
    <w:p w:rsidR="00E84076" w:rsidRDefault="006D2AA6" w:rsidP="0084160C">
      <w:pPr>
        <w:numPr>
          <w:ilvl w:val="0"/>
          <w:numId w:val="4"/>
        </w:numPr>
        <w:adjustRightInd w:val="0"/>
        <w:snapToGrid w:val="0"/>
        <w:ind w:left="1050" w:hanging="728"/>
        <w:jc w:val="both"/>
        <w:rPr>
          <w:rFonts w:ascii="標楷體" w:eastAsia="標楷體" w:hAnsi="標楷體" w:hint="eastAsia"/>
          <w:sz w:val="32"/>
          <w:szCs w:val="32"/>
        </w:rPr>
      </w:pPr>
      <w:r>
        <w:rPr>
          <w:rFonts w:ascii="標楷體" w:eastAsia="標楷體" w:hAnsi="標楷體" w:hint="eastAsia"/>
          <w:sz w:val="32"/>
          <w:szCs w:val="32"/>
        </w:rPr>
        <w:t>內政部營建署</w:t>
      </w:r>
      <w:r w:rsidR="00E84076">
        <w:rPr>
          <w:rFonts w:ascii="標楷體" w:eastAsia="標楷體" w:hAnsi="標楷體" w:hint="eastAsia"/>
          <w:sz w:val="32"/>
          <w:szCs w:val="32"/>
        </w:rPr>
        <w:t>：</w:t>
      </w:r>
    </w:p>
    <w:p w:rsidR="00A65609" w:rsidRDefault="006D2AA6" w:rsidP="0084160C">
      <w:pPr>
        <w:numPr>
          <w:ilvl w:val="0"/>
          <w:numId w:val="22"/>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新北市政府針對所屬公有建築物耐震評估及補強與災害後危險建築物緊急評估演練</w:t>
      </w:r>
      <w:proofErr w:type="gramStart"/>
      <w:r>
        <w:rPr>
          <w:rFonts w:ascii="標楷體" w:eastAsia="標楷體" w:hAnsi="標楷體" w:hint="eastAsia"/>
          <w:sz w:val="32"/>
          <w:szCs w:val="32"/>
        </w:rPr>
        <w:t>工作均依規定</w:t>
      </w:r>
      <w:proofErr w:type="gramEnd"/>
      <w:r>
        <w:rPr>
          <w:rFonts w:ascii="標楷體" w:eastAsia="標楷體" w:hAnsi="標楷體" w:hint="eastAsia"/>
          <w:sz w:val="32"/>
          <w:szCs w:val="32"/>
        </w:rPr>
        <w:t>辦理，且對於</w:t>
      </w:r>
      <w:proofErr w:type="gramStart"/>
      <w:r>
        <w:rPr>
          <w:rFonts w:ascii="標楷體" w:eastAsia="標楷體" w:hAnsi="標楷體" w:hint="eastAsia"/>
          <w:sz w:val="32"/>
          <w:szCs w:val="32"/>
        </w:rPr>
        <w:t>101</w:t>
      </w:r>
      <w:proofErr w:type="gramEnd"/>
      <w:r>
        <w:rPr>
          <w:rFonts w:ascii="標楷體" w:eastAsia="標楷體" w:hAnsi="標楷體" w:hint="eastAsia"/>
          <w:sz w:val="32"/>
          <w:szCs w:val="32"/>
        </w:rPr>
        <w:t>年度訪評建議</w:t>
      </w:r>
      <w:proofErr w:type="gramStart"/>
      <w:r>
        <w:rPr>
          <w:rFonts w:ascii="標楷體" w:eastAsia="標楷體" w:hAnsi="標楷體" w:hint="eastAsia"/>
          <w:sz w:val="32"/>
          <w:szCs w:val="32"/>
        </w:rPr>
        <w:t>事項均有精</w:t>
      </w:r>
      <w:proofErr w:type="gramEnd"/>
      <w:r>
        <w:rPr>
          <w:rFonts w:ascii="標楷體" w:eastAsia="標楷體" w:hAnsi="標楷體" w:hint="eastAsia"/>
          <w:sz w:val="32"/>
          <w:szCs w:val="32"/>
        </w:rPr>
        <w:t>進</w:t>
      </w:r>
      <w:r w:rsidRPr="006D2AA6">
        <w:rPr>
          <w:rFonts w:ascii="標楷體" w:eastAsia="標楷體" w:hAnsi="標楷體" w:hint="eastAsia"/>
          <w:sz w:val="32"/>
          <w:szCs w:val="32"/>
        </w:rPr>
        <w:t>，值得嘉許。</w:t>
      </w:r>
    </w:p>
    <w:p w:rsidR="00A65609" w:rsidRDefault="00AF327D" w:rsidP="0084160C">
      <w:pPr>
        <w:numPr>
          <w:ilvl w:val="0"/>
          <w:numId w:val="22"/>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市府近</w:t>
      </w:r>
      <w:proofErr w:type="gramStart"/>
      <w:r>
        <w:rPr>
          <w:rFonts w:ascii="標楷體" w:eastAsia="標楷體" w:hAnsi="標楷體" w:hint="eastAsia"/>
          <w:sz w:val="32"/>
          <w:szCs w:val="32"/>
        </w:rPr>
        <w:t>2年均能自</w:t>
      </w:r>
      <w:proofErr w:type="gramEnd"/>
      <w:r>
        <w:rPr>
          <w:rFonts w:ascii="標楷體" w:eastAsia="標楷體" w:hAnsi="標楷體" w:hint="eastAsia"/>
          <w:sz w:val="32"/>
          <w:szCs w:val="32"/>
        </w:rPr>
        <w:t>編預算執行相關工作，應予肯定，惟仍有不少耐震能力恐有疑慮之建築物尚待評估與補強，建議未來能儘量爭取預算。</w:t>
      </w:r>
    </w:p>
    <w:p w:rsidR="00A65609" w:rsidRDefault="00AF327D" w:rsidP="0084160C">
      <w:pPr>
        <w:numPr>
          <w:ilvl w:val="0"/>
          <w:numId w:val="22"/>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新北市轄內老舊建物極多，為避免地震對建物所造成的損害，建議可加速推動建築物性能診斷及都市更新，另亦可宣導民眾在地震後如何自我檢視建築結構之安全。</w:t>
      </w:r>
    </w:p>
    <w:p w:rsidR="006E3A01" w:rsidRDefault="00082C92" w:rsidP="0084160C">
      <w:pPr>
        <w:numPr>
          <w:ilvl w:val="0"/>
          <w:numId w:val="22"/>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新北市政府針對</w:t>
      </w:r>
      <w:proofErr w:type="gramStart"/>
      <w:r>
        <w:rPr>
          <w:rFonts w:ascii="標楷體" w:eastAsia="標楷體" w:hAnsi="標楷體" w:hint="eastAsia"/>
          <w:sz w:val="32"/>
          <w:szCs w:val="32"/>
        </w:rPr>
        <w:t>101</w:t>
      </w:r>
      <w:proofErr w:type="gramEnd"/>
      <w:r>
        <w:rPr>
          <w:rFonts w:ascii="標楷體" w:eastAsia="標楷體" w:hAnsi="標楷體" w:hint="eastAsia"/>
          <w:sz w:val="32"/>
          <w:szCs w:val="32"/>
        </w:rPr>
        <w:t>年度訪評建議事項，逐一改善因應，市府防救災團隊積極任事態度值得肯定。</w:t>
      </w:r>
    </w:p>
    <w:p w:rsidR="00082C92" w:rsidRDefault="00082C92" w:rsidP="0084160C">
      <w:pPr>
        <w:numPr>
          <w:ilvl w:val="0"/>
          <w:numId w:val="22"/>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營建署於102年派員現地訪視雨水下水道系統維護管理情形共計28處，雖淤積有2處，</w:t>
      </w:r>
      <w:proofErr w:type="gramStart"/>
      <w:r>
        <w:rPr>
          <w:rFonts w:ascii="標楷體" w:eastAsia="標楷體" w:hAnsi="標楷體" w:hint="eastAsia"/>
          <w:sz w:val="32"/>
          <w:szCs w:val="32"/>
        </w:rPr>
        <w:t>惟均能於</w:t>
      </w:r>
      <w:proofErr w:type="gramEnd"/>
      <w:r>
        <w:rPr>
          <w:rFonts w:ascii="標楷體" w:eastAsia="標楷體" w:hAnsi="標楷體" w:hint="eastAsia"/>
          <w:sz w:val="32"/>
          <w:szCs w:val="32"/>
        </w:rPr>
        <w:t>汛期前即改善完成。</w:t>
      </w:r>
    </w:p>
    <w:p w:rsidR="00082C92" w:rsidRDefault="00082C92" w:rsidP="0084160C">
      <w:pPr>
        <w:numPr>
          <w:ilvl w:val="0"/>
          <w:numId w:val="22"/>
        </w:numPr>
        <w:adjustRightInd w:val="0"/>
        <w:snapToGrid w:val="0"/>
        <w:ind w:left="1358" w:hanging="1036"/>
        <w:jc w:val="both"/>
        <w:rPr>
          <w:rFonts w:ascii="標楷體" w:eastAsia="標楷體" w:hAnsi="標楷體" w:hint="eastAsia"/>
          <w:sz w:val="32"/>
          <w:szCs w:val="32"/>
        </w:rPr>
      </w:pPr>
      <w:proofErr w:type="gramStart"/>
      <w:r>
        <w:rPr>
          <w:rFonts w:ascii="標楷體" w:eastAsia="標楷體" w:hAnsi="標楷體" w:hint="eastAsia"/>
          <w:sz w:val="32"/>
          <w:szCs w:val="32"/>
        </w:rPr>
        <w:t>102</w:t>
      </w:r>
      <w:proofErr w:type="gramEnd"/>
      <w:r>
        <w:rPr>
          <w:rFonts w:ascii="標楷體" w:eastAsia="標楷體" w:hAnsi="標楷體" w:hint="eastAsia"/>
          <w:sz w:val="32"/>
          <w:szCs w:val="32"/>
        </w:rPr>
        <w:t>年度新北市提報雨水下水道清淤計畫預計</w:t>
      </w:r>
      <w:proofErr w:type="gramStart"/>
      <w:r>
        <w:rPr>
          <w:rFonts w:ascii="標楷體" w:eastAsia="標楷體" w:hAnsi="標楷體" w:hint="eastAsia"/>
          <w:sz w:val="32"/>
          <w:szCs w:val="32"/>
        </w:rPr>
        <w:t>清淤量微</w:t>
      </w:r>
      <w:proofErr w:type="gramEnd"/>
      <w:r>
        <w:rPr>
          <w:rFonts w:ascii="標楷體" w:eastAsia="標楷體" w:hAnsi="標楷體" w:hint="eastAsia"/>
          <w:sz w:val="32"/>
          <w:szCs w:val="32"/>
        </w:rPr>
        <w:t>9,540m</w:t>
      </w:r>
      <w:r w:rsidRPr="00082C92">
        <w:rPr>
          <w:rFonts w:ascii="標楷體" w:eastAsia="標楷體" w:hAnsi="標楷體" w:hint="eastAsia"/>
          <w:sz w:val="32"/>
          <w:szCs w:val="32"/>
          <w:vertAlign w:val="superscript"/>
        </w:rPr>
        <w:t>3</w:t>
      </w:r>
      <w:r>
        <w:rPr>
          <w:rFonts w:ascii="標楷體" w:eastAsia="標楷體" w:hAnsi="標楷體" w:hint="eastAsia"/>
          <w:sz w:val="32"/>
          <w:szCs w:val="32"/>
        </w:rPr>
        <w:t>，統計至102年8月15日止，</w:t>
      </w:r>
      <w:proofErr w:type="gramStart"/>
      <w:r>
        <w:rPr>
          <w:rFonts w:ascii="標楷體" w:eastAsia="標楷體" w:hAnsi="標楷體" w:hint="eastAsia"/>
          <w:sz w:val="32"/>
          <w:szCs w:val="32"/>
        </w:rPr>
        <w:t>清淤量為</w:t>
      </w:r>
      <w:proofErr w:type="gramEnd"/>
      <w:r>
        <w:rPr>
          <w:rFonts w:ascii="標楷體" w:eastAsia="標楷體" w:hAnsi="標楷體" w:hint="eastAsia"/>
          <w:sz w:val="32"/>
          <w:szCs w:val="32"/>
        </w:rPr>
        <w:t>61,467</w:t>
      </w:r>
      <w:r w:rsidRPr="00082C92">
        <w:rPr>
          <w:rFonts w:ascii="標楷體" w:eastAsia="標楷體" w:hAnsi="標楷體" w:hint="eastAsia"/>
          <w:sz w:val="32"/>
          <w:szCs w:val="32"/>
        </w:rPr>
        <w:t xml:space="preserve"> </w:t>
      </w:r>
      <w:r>
        <w:rPr>
          <w:rFonts w:ascii="標楷體" w:eastAsia="標楷體" w:hAnsi="標楷體" w:hint="eastAsia"/>
          <w:sz w:val="32"/>
          <w:szCs w:val="32"/>
        </w:rPr>
        <w:t>m</w:t>
      </w:r>
      <w:r w:rsidRPr="00082C92">
        <w:rPr>
          <w:rFonts w:ascii="標楷體" w:eastAsia="標楷體" w:hAnsi="標楷體" w:hint="eastAsia"/>
          <w:sz w:val="32"/>
          <w:szCs w:val="32"/>
          <w:vertAlign w:val="superscript"/>
        </w:rPr>
        <w:t>3</w:t>
      </w:r>
      <w:r>
        <w:rPr>
          <w:rFonts w:ascii="標楷體" w:eastAsia="標楷體" w:hAnsi="標楷體"/>
          <w:sz w:val="32"/>
          <w:szCs w:val="32"/>
        </w:rPr>
        <w:t>，</w:t>
      </w:r>
      <w:r>
        <w:rPr>
          <w:rFonts w:ascii="標楷體" w:eastAsia="標楷體" w:hAnsi="標楷體" w:hint="eastAsia"/>
          <w:sz w:val="32"/>
          <w:szCs w:val="32"/>
        </w:rPr>
        <w:t>新北</w:t>
      </w:r>
      <w:r w:rsidR="00260050">
        <w:rPr>
          <w:rFonts w:ascii="標楷體" w:eastAsia="標楷體" w:hAnsi="標楷體" w:hint="eastAsia"/>
          <w:sz w:val="32"/>
          <w:szCs w:val="32"/>
        </w:rPr>
        <w:t>市</w:t>
      </w:r>
      <w:r>
        <w:rPr>
          <w:rFonts w:ascii="標楷體" w:eastAsia="標楷體" w:hAnsi="標楷體" w:hint="eastAsia"/>
          <w:sz w:val="32"/>
          <w:szCs w:val="32"/>
        </w:rPr>
        <w:t>政府重視排水功能之發揮，由此可見。</w:t>
      </w:r>
    </w:p>
    <w:p w:rsidR="00082C92" w:rsidRDefault="00082C92" w:rsidP="0084160C">
      <w:pPr>
        <w:numPr>
          <w:ilvl w:val="0"/>
          <w:numId w:val="22"/>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雨水下水道系統GIS</w:t>
      </w:r>
      <w:proofErr w:type="gramStart"/>
      <w:r>
        <w:rPr>
          <w:rFonts w:ascii="標楷體" w:eastAsia="標楷體" w:hAnsi="標楷體" w:hint="eastAsia"/>
          <w:sz w:val="32"/>
          <w:szCs w:val="32"/>
        </w:rPr>
        <w:t>圖資屬性</w:t>
      </w:r>
      <w:proofErr w:type="gramEnd"/>
      <w:r>
        <w:rPr>
          <w:rFonts w:ascii="標楷體" w:eastAsia="標楷體" w:hAnsi="標楷體" w:hint="eastAsia"/>
          <w:sz w:val="32"/>
          <w:szCs w:val="32"/>
        </w:rPr>
        <w:t>之資料，如有更新，請回饋送營建署建檔。</w:t>
      </w:r>
    </w:p>
    <w:p w:rsidR="00E84076" w:rsidRDefault="007B081F" w:rsidP="0084160C">
      <w:pPr>
        <w:numPr>
          <w:ilvl w:val="0"/>
          <w:numId w:val="4"/>
        </w:numPr>
        <w:adjustRightInd w:val="0"/>
        <w:snapToGrid w:val="0"/>
        <w:ind w:left="1372" w:hanging="1050"/>
        <w:jc w:val="both"/>
        <w:rPr>
          <w:rFonts w:ascii="標楷體" w:eastAsia="標楷體" w:hAnsi="標楷體" w:hint="eastAsia"/>
          <w:sz w:val="32"/>
          <w:szCs w:val="32"/>
        </w:rPr>
      </w:pPr>
      <w:r>
        <w:rPr>
          <w:rFonts w:ascii="標楷體" w:eastAsia="標楷體" w:hAnsi="標楷體" w:hint="eastAsia"/>
          <w:sz w:val="32"/>
          <w:szCs w:val="32"/>
        </w:rPr>
        <w:t>教育部</w:t>
      </w:r>
      <w:r w:rsidR="00E84076">
        <w:rPr>
          <w:rFonts w:ascii="標楷體" w:eastAsia="標楷體" w:hAnsi="標楷體" w:hint="eastAsia"/>
          <w:sz w:val="32"/>
          <w:szCs w:val="32"/>
        </w:rPr>
        <w:t>：</w:t>
      </w:r>
    </w:p>
    <w:p w:rsidR="006E3A01" w:rsidRDefault="007B081F" w:rsidP="0084160C">
      <w:pPr>
        <w:numPr>
          <w:ilvl w:val="0"/>
          <w:numId w:val="23"/>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新北市政府教育局辦理各項防災教育、演練務實地完成，並且力求提升師生災害</w:t>
      </w:r>
      <w:proofErr w:type="gramStart"/>
      <w:r>
        <w:rPr>
          <w:rFonts w:ascii="標楷體" w:eastAsia="標楷體" w:hAnsi="標楷體" w:hint="eastAsia"/>
          <w:sz w:val="32"/>
          <w:szCs w:val="32"/>
        </w:rPr>
        <w:t>防救知能</w:t>
      </w:r>
      <w:proofErr w:type="gramEnd"/>
      <w:r>
        <w:rPr>
          <w:rFonts w:ascii="標楷體" w:eastAsia="標楷體" w:hAnsi="標楷體" w:hint="eastAsia"/>
          <w:sz w:val="32"/>
          <w:szCs w:val="32"/>
        </w:rPr>
        <w:t>，值得肯定。</w:t>
      </w:r>
    </w:p>
    <w:p w:rsidR="007B081F" w:rsidRDefault="007B081F" w:rsidP="0084160C">
      <w:pPr>
        <w:numPr>
          <w:ilvl w:val="0"/>
          <w:numId w:val="23"/>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所轄學校總數</w:t>
      </w:r>
      <w:proofErr w:type="gramStart"/>
      <w:r>
        <w:rPr>
          <w:rFonts w:ascii="標楷體" w:eastAsia="標楷體" w:hAnsi="標楷體" w:hint="eastAsia"/>
          <w:sz w:val="32"/>
          <w:szCs w:val="32"/>
        </w:rPr>
        <w:t>眾多，</w:t>
      </w:r>
      <w:proofErr w:type="gramEnd"/>
      <w:r>
        <w:rPr>
          <w:rFonts w:ascii="標楷體" w:eastAsia="標楷體" w:hAnsi="標楷體" w:hint="eastAsia"/>
          <w:sz w:val="32"/>
          <w:szCs w:val="32"/>
        </w:rPr>
        <w:t>有關教育部校安中心電子公佈欄重</w:t>
      </w:r>
      <w:r>
        <w:rPr>
          <w:rFonts w:ascii="標楷體" w:eastAsia="標楷體" w:hAnsi="標楷體" w:hint="eastAsia"/>
          <w:sz w:val="32"/>
          <w:szCs w:val="32"/>
        </w:rPr>
        <w:lastRenderedPageBreak/>
        <w:t>要訊息之管考作為十分辛苦，請各相關學校業管單位共同協助。</w:t>
      </w:r>
    </w:p>
    <w:p w:rsidR="006E3A01" w:rsidRPr="007B081F" w:rsidRDefault="007B081F" w:rsidP="007B081F">
      <w:pPr>
        <w:numPr>
          <w:ilvl w:val="0"/>
          <w:numId w:val="23"/>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建議於防災教育網能提供「經濟部中央地質調查所、臺灣活動斷層查詢服務」網站、「行政院農業委員會水土保持局-土石流防災資訊網」、「國家災害防救科技中心-災害潛勢地圖」網站連結，以利各級學校參考運用。</w:t>
      </w:r>
    </w:p>
    <w:p w:rsidR="006E3A01" w:rsidRDefault="007B081F" w:rsidP="007B081F">
      <w:pPr>
        <w:numPr>
          <w:ilvl w:val="0"/>
          <w:numId w:val="4"/>
        </w:numPr>
        <w:adjustRightInd w:val="0"/>
        <w:snapToGrid w:val="0"/>
        <w:ind w:left="1372" w:hanging="1050"/>
        <w:jc w:val="both"/>
        <w:rPr>
          <w:rFonts w:ascii="標楷體" w:eastAsia="標楷體" w:hAnsi="標楷體" w:hint="eastAsia"/>
          <w:sz w:val="32"/>
          <w:szCs w:val="32"/>
        </w:rPr>
      </w:pPr>
      <w:r>
        <w:rPr>
          <w:rFonts w:ascii="標楷體" w:eastAsia="標楷體" w:hAnsi="標楷體" w:hint="eastAsia"/>
          <w:sz w:val="32"/>
          <w:szCs w:val="32"/>
        </w:rPr>
        <w:t>衛生福利部：</w:t>
      </w:r>
    </w:p>
    <w:p w:rsidR="007B081F" w:rsidRDefault="007B081F" w:rsidP="007B081F">
      <w:pPr>
        <w:numPr>
          <w:ilvl w:val="0"/>
          <w:numId w:val="33"/>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資料準備妥適，詳盡完整。</w:t>
      </w:r>
    </w:p>
    <w:p w:rsidR="007B081F" w:rsidRDefault="00260050" w:rsidP="007B081F">
      <w:pPr>
        <w:numPr>
          <w:ilvl w:val="0"/>
          <w:numId w:val="33"/>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為</w:t>
      </w:r>
      <w:r w:rsidR="007B081F">
        <w:rPr>
          <w:rFonts w:ascii="標楷體" w:eastAsia="標楷體" w:hAnsi="標楷體" w:hint="eastAsia"/>
          <w:sz w:val="32"/>
          <w:szCs w:val="32"/>
        </w:rPr>
        <w:t>因應MERS-CoV</w:t>
      </w:r>
      <w:proofErr w:type="gramStart"/>
      <w:r w:rsidR="007B081F">
        <w:rPr>
          <w:rFonts w:ascii="標楷體" w:eastAsia="標楷體" w:hAnsi="標楷體" w:hint="eastAsia"/>
          <w:sz w:val="32"/>
          <w:szCs w:val="32"/>
        </w:rPr>
        <w:t>疫</w:t>
      </w:r>
      <w:proofErr w:type="gramEnd"/>
      <w:r w:rsidR="007B081F">
        <w:rPr>
          <w:rFonts w:ascii="標楷體" w:eastAsia="標楷體" w:hAnsi="標楷體" w:hint="eastAsia"/>
          <w:sz w:val="32"/>
          <w:szCs w:val="32"/>
        </w:rPr>
        <w:t>情，能即時邀請專家查核隔離醫院之負壓隔離病房</w:t>
      </w:r>
      <w:proofErr w:type="gramStart"/>
      <w:r w:rsidR="007B081F">
        <w:rPr>
          <w:rFonts w:ascii="標楷體" w:eastAsia="標楷體" w:hAnsi="標楷體" w:hint="eastAsia"/>
          <w:sz w:val="32"/>
          <w:szCs w:val="32"/>
        </w:rPr>
        <w:t>收治動線</w:t>
      </w:r>
      <w:proofErr w:type="gramEnd"/>
      <w:r w:rsidR="007B081F">
        <w:rPr>
          <w:rFonts w:ascii="標楷體" w:eastAsia="標楷體" w:hAnsi="標楷體" w:hint="eastAsia"/>
          <w:sz w:val="32"/>
          <w:szCs w:val="32"/>
        </w:rPr>
        <w:t>及硬體設施。另已建立救護車調度順序並掌握救護車數。</w:t>
      </w:r>
    </w:p>
    <w:p w:rsidR="007B081F" w:rsidRDefault="007B081F" w:rsidP="007B081F">
      <w:pPr>
        <w:numPr>
          <w:ilvl w:val="0"/>
          <w:numId w:val="33"/>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為掌握</w:t>
      </w:r>
      <w:proofErr w:type="gramStart"/>
      <w:r>
        <w:rPr>
          <w:rFonts w:ascii="標楷體" w:eastAsia="標楷體" w:hAnsi="標楷體" w:hint="eastAsia"/>
          <w:sz w:val="32"/>
          <w:szCs w:val="32"/>
        </w:rPr>
        <w:t>疫</w:t>
      </w:r>
      <w:proofErr w:type="gramEnd"/>
      <w:r>
        <w:rPr>
          <w:rFonts w:ascii="標楷體" w:eastAsia="標楷體" w:hAnsi="標楷體" w:hint="eastAsia"/>
          <w:sz w:val="32"/>
          <w:szCs w:val="32"/>
        </w:rPr>
        <w:t>情即時因應，能應轄區之需建立校園疑似傳染病通報系統、人口密集機構不明原因發燒、腹瀉個案數通報，及基層診所定點監測機制，並建立公共衛生決策系統，整合相關資源/資料，提供地方完整樣貌，值得嘉許。</w:t>
      </w:r>
    </w:p>
    <w:p w:rsidR="007B081F" w:rsidRDefault="007B081F" w:rsidP="00E73C5F">
      <w:pPr>
        <w:numPr>
          <w:ilvl w:val="0"/>
          <w:numId w:val="33"/>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相關應變計畫依規定定期更新，惟生物病源災害之應變架構及各局處</w:t>
      </w:r>
      <w:r w:rsidR="00E73C5F">
        <w:rPr>
          <w:rFonts w:ascii="標楷體" w:eastAsia="標楷體" w:hAnsi="標楷體" w:hint="eastAsia"/>
          <w:sz w:val="32"/>
          <w:szCs w:val="32"/>
        </w:rPr>
        <w:t>因應任務/措施，倘有資料，建議呈現出來。</w:t>
      </w:r>
    </w:p>
    <w:p w:rsidR="007B081F" w:rsidRDefault="00E73C5F" w:rsidP="007B081F">
      <w:pPr>
        <w:numPr>
          <w:ilvl w:val="0"/>
          <w:numId w:val="4"/>
        </w:numPr>
        <w:adjustRightInd w:val="0"/>
        <w:snapToGrid w:val="0"/>
        <w:ind w:left="1372" w:hanging="1050"/>
        <w:jc w:val="both"/>
        <w:rPr>
          <w:rFonts w:ascii="標楷體" w:eastAsia="標楷體" w:hAnsi="標楷體" w:hint="eastAsia"/>
          <w:sz w:val="32"/>
          <w:szCs w:val="32"/>
        </w:rPr>
      </w:pPr>
      <w:r>
        <w:rPr>
          <w:rFonts w:ascii="標楷體" w:eastAsia="標楷體" w:hAnsi="標楷體" w:hint="eastAsia"/>
          <w:sz w:val="32"/>
          <w:szCs w:val="32"/>
        </w:rPr>
        <w:t>行政院環境保護署：</w:t>
      </w:r>
    </w:p>
    <w:p w:rsidR="00E73C5F" w:rsidRDefault="00E73C5F" w:rsidP="00E73C5F">
      <w:pPr>
        <w:numPr>
          <w:ilvl w:val="0"/>
          <w:numId w:val="34"/>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環保局爭取經費，委託專業機構進行所轄25區毒性化學物質災害運作潛勢分析，並實際落實避難疏散作業地域與收容地點規劃，結合複合型災害演練印證，積極</w:t>
      </w:r>
      <w:proofErr w:type="gramStart"/>
      <w:r>
        <w:rPr>
          <w:rFonts w:ascii="標楷體" w:eastAsia="標楷體" w:hAnsi="標楷體" w:hint="eastAsia"/>
          <w:sz w:val="32"/>
          <w:szCs w:val="32"/>
        </w:rPr>
        <w:t>推行毒災預防</w:t>
      </w:r>
      <w:proofErr w:type="gramEnd"/>
      <w:r>
        <w:rPr>
          <w:rFonts w:ascii="標楷體" w:eastAsia="標楷體" w:hAnsi="標楷體" w:hint="eastAsia"/>
          <w:sz w:val="32"/>
          <w:szCs w:val="32"/>
        </w:rPr>
        <w:t>整備工作，成果豐碩值得肯定，請持續施行。</w:t>
      </w:r>
    </w:p>
    <w:p w:rsidR="00E73C5F" w:rsidRDefault="00E73C5F" w:rsidP="00E73C5F">
      <w:pPr>
        <w:numPr>
          <w:ilvl w:val="0"/>
          <w:numId w:val="34"/>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整合轄區運作業者防救災能量規劃籌組製程及實驗2個聯防組織，為有效運用民間資源方式，與環保署政策推動方向契合，建議依轄區特性持續辦理，中央將提供諮詢及技術協助。</w:t>
      </w:r>
    </w:p>
    <w:p w:rsidR="00E73C5F" w:rsidRDefault="00E73C5F" w:rsidP="00E73C5F">
      <w:pPr>
        <w:numPr>
          <w:ilvl w:val="0"/>
          <w:numId w:val="34"/>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多年來新北市政府提供環保署北區</w:t>
      </w:r>
      <w:proofErr w:type="gramStart"/>
      <w:r>
        <w:rPr>
          <w:rFonts w:ascii="標楷體" w:eastAsia="標楷體" w:hAnsi="標楷體" w:hint="eastAsia"/>
          <w:sz w:val="32"/>
          <w:szCs w:val="32"/>
        </w:rPr>
        <w:t>環境毒災應變</w:t>
      </w:r>
      <w:proofErr w:type="gramEnd"/>
      <w:r>
        <w:rPr>
          <w:rFonts w:ascii="標楷體" w:eastAsia="標楷體" w:hAnsi="標楷體" w:hint="eastAsia"/>
          <w:sz w:val="32"/>
          <w:szCs w:val="32"/>
        </w:rPr>
        <w:t>隊</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北隊進駐辦公空間、停車位等數項行政支援協助，對於大</w:t>
      </w:r>
      <w:proofErr w:type="gramStart"/>
      <w:r>
        <w:rPr>
          <w:rFonts w:ascii="標楷體" w:eastAsia="標楷體" w:hAnsi="標楷體" w:hint="eastAsia"/>
          <w:sz w:val="32"/>
          <w:szCs w:val="32"/>
        </w:rPr>
        <w:t>臺</w:t>
      </w:r>
      <w:proofErr w:type="gramEnd"/>
      <w:r>
        <w:rPr>
          <w:rFonts w:ascii="標楷體" w:eastAsia="標楷體" w:hAnsi="標楷體" w:hint="eastAsia"/>
          <w:sz w:val="32"/>
          <w:szCs w:val="32"/>
        </w:rPr>
        <w:t>北地區、北桃園</w:t>
      </w:r>
      <w:proofErr w:type="gramStart"/>
      <w:r>
        <w:rPr>
          <w:rFonts w:ascii="標楷體" w:eastAsia="標楷體" w:hAnsi="標楷體" w:hint="eastAsia"/>
          <w:sz w:val="32"/>
          <w:szCs w:val="32"/>
        </w:rPr>
        <w:t>區域毒災</w:t>
      </w:r>
      <w:proofErr w:type="gramEnd"/>
      <w:r>
        <w:rPr>
          <w:rFonts w:ascii="標楷體" w:eastAsia="標楷體" w:hAnsi="標楷體" w:hint="eastAsia"/>
          <w:sz w:val="32"/>
          <w:szCs w:val="32"/>
        </w:rPr>
        <w:t>、相關化學事故處置，貢獻良多，</w:t>
      </w:r>
      <w:proofErr w:type="gramStart"/>
      <w:r>
        <w:rPr>
          <w:rFonts w:ascii="標楷體" w:eastAsia="標楷體" w:hAnsi="標楷體" w:hint="eastAsia"/>
          <w:sz w:val="32"/>
          <w:szCs w:val="32"/>
        </w:rPr>
        <w:t>併</w:t>
      </w:r>
      <w:proofErr w:type="gramEnd"/>
      <w:r>
        <w:rPr>
          <w:rFonts w:ascii="標楷體" w:eastAsia="標楷體" w:hAnsi="標楷體" w:hint="eastAsia"/>
          <w:sz w:val="32"/>
          <w:szCs w:val="32"/>
        </w:rPr>
        <w:t>此致謝。</w:t>
      </w:r>
    </w:p>
    <w:p w:rsidR="00E73C5F" w:rsidRDefault="00E73C5F" w:rsidP="007B081F">
      <w:pPr>
        <w:numPr>
          <w:ilvl w:val="0"/>
          <w:numId w:val="4"/>
        </w:numPr>
        <w:adjustRightInd w:val="0"/>
        <w:snapToGrid w:val="0"/>
        <w:ind w:left="1372" w:hanging="1050"/>
        <w:jc w:val="both"/>
        <w:rPr>
          <w:rFonts w:ascii="標楷體" w:eastAsia="標楷體" w:hAnsi="標楷體" w:hint="eastAsia"/>
          <w:sz w:val="32"/>
          <w:szCs w:val="32"/>
        </w:rPr>
      </w:pPr>
      <w:r>
        <w:rPr>
          <w:rFonts w:ascii="標楷體" w:eastAsia="標楷體" w:hAnsi="標楷體" w:hint="eastAsia"/>
          <w:sz w:val="32"/>
          <w:szCs w:val="32"/>
        </w:rPr>
        <w:t>行政院原住民族委員會：</w:t>
      </w:r>
    </w:p>
    <w:p w:rsidR="00E73C5F" w:rsidRDefault="00E73C5F" w:rsidP="00E73C5F">
      <w:pPr>
        <w:numPr>
          <w:ilvl w:val="0"/>
          <w:numId w:val="35"/>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優點：</w:t>
      </w:r>
    </w:p>
    <w:p w:rsidR="00E73C5F" w:rsidRDefault="00E73C5F" w:rsidP="00E73C5F">
      <w:pPr>
        <w:numPr>
          <w:ilvl w:val="0"/>
          <w:numId w:val="36"/>
        </w:numPr>
        <w:adjustRightInd w:val="0"/>
        <w:snapToGrid w:val="0"/>
        <w:ind w:left="1694" w:hanging="336"/>
        <w:jc w:val="both"/>
        <w:rPr>
          <w:rFonts w:ascii="標楷體" w:eastAsia="標楷體" w:hAnsi="標楷體" w:hint="eastAsia"/>
          <w:sz w:val="32"/>
          <w:szCs w:val="32"/>
        </w:rPr>
      </w:pPr>
      <w:r>
        <w:rPr>
          <w:rFonts w:ascii="標楷體" w:eastAsia="標楷體" w:hAnsi="標楷體" w:hint="eastAsia"/>
          <w:sz w:val="32"/>
          <w:szCs w:val="32"/>
        </w:rPr>
        <w:lastRenderedPageBreak/>
        <w:t>資料彙整詳細而完整。</w:t>
      </w:r>
    </w:p>
    <w:p w:rsidR="00E73C5F" w:rsidRDefault="00E73C5F" w:rsidP="00E73C5F">
      <w:pPr>
        <w:numPr>
          <w:ilvl w:val="0"/>
          <w:numId w:val="36"/>
        </w:numPr>
        <w:adjustRightInd w:val="0"/>
        <w:snapToGrid w:val="0"/>
        <w:ind w:left="1694" w:hanging="336"/>
        <w:jc w:val="both"/>
        <w:rPr>
          <w:rFonts w:ascii="標楷體" w:eastAsia="標楷體" w:hAnsi="標楷體" w:hint="eastAsia"/>
          <w:sz w:val="32"/>
          <w:szCs w:val="32"/>
        </w:rPr>
      </w:pPr>
      <w:r>
        <w:rPr>
          <w:rFonts w:ascii="標楷體" w:eastAsia="標楷體" w:hAnsi="標楷體" w:hint="eastAsia"/>
          <w:sz w:val="32"/>
          <w:szCs w:val="32"/>
        </w:rPr>
        <w:t>創新作為多元並能充分運用現代科技。</w:t>
      </w:r>
    </w:p>
    <w:p w:rsidR="00E73C5F" w:rsidRDefault="00E73C5F" w:rsidP="00E73C5F">
      <w:pPr>
        <w:numPr>
          <w:ilvl w:val="0"/>
          <w:numId w:val="36"/>
        </w:numPr>
        <w:adjustRightInd w:val="0"/>
        <w:snapToGrid w:val="0"/>
        <w:ind w:left="1694" w:hanging="336"/>
        <w:jc w:val="both"/>
        <w:rPr>
          <w:rFonts w:ascii="標楷體" w:eastAsia="標楷體" w:hAnsi="標楷體" w:hint="eastAsia"/>
          <w:sz w:val="32"/>
          <w:szCs w:val="32"/>
        </w:rPr>
      </w:pPr>
      <w:r>
        <w:rPr>
          <w:rFonts w:ascii="標楷體" w:eastAsia="標楷體" w:hAnsi="標楷體" w:hint="eastAsia"/>
          <w:sz w:val="32"/>
          <w:szCs w:val="32"/>
        </w:rPr>
        <w:t>進用18名災害專業人員，充分展現是政府防災業務的重視與支持。</w:t>
      </w:r>
    </w:p>
    <w:p w:rsidR="00E73C5F" w:rsidRDefault="00E73C5F" w:rsidP="00E73C5F">
      <w:pPr>
        <w:numPr>
          <w:ilvl w:val="0"/>
          <w:numId w:val="35"/>
        </w:numPr>
        <w:adjustRightInd w:val="0"/>
        <w:snapToGrid w:val="0"/>
        <w:ind w:left="1358" w:hanging="1036"/>
        <w:jc w:val="both"/>
        <w:rPr>
          <w:rFonts w:ascii="標楷體" w:eastAsia="標楷體" w:hAnsi="標楷體" w:hint="eastAsia"/>
          <w:sz w:val="32"/>
          <w:szCs w:val="32"/>
        </w:rPr>
      </w:pPr>
      <w:r>
        <w:rPr>
          <w:rFonts w:ascii="標楷體" w:eastAsia="標楷體" w:hAnsi="標楷體" w:hint="eastAsia"/>
          <w:sz w:val="32"/>
          <w:szCs w:val="32"/>
        </w:rPr>
        <w:t>建議：</w:t>
      </w:r>
    </w:p>
    <w:p w:rsidR="00E73C5F" w:rsidRDefault="00E73C5F" w:rsidP="00E73C5F">
      <w:pPr>
        <w:numPr>
          <w:ilvl w:val="0"/>
          <w:numId w:val="37"/>
        </w:numPr>
        <w:adjustRightInd w:val="0"/>
        <w:snapToGrid w:val="0"/>
        <w:ind w:left="1680" w:hanging="322"/>
        <w:jc w:val="both"/>
        <w:rPr>
          <w:rFonts w:ascii="標楷體" w:eastAsia="標楷體" w:hAnsi="標楷體" w:hint="eastAsia"/>
          <w:sz w:val="32"/>
          <w:szCs w:val="32"/>
        </w:rPr>
      </w:pPr>
      <w:r>
        <w:rPr>
          <w:rFonts w:ascii="標楷體" w:eastAsia="標楷體" w:hAnsi="標楷體" w:hint="eastAsia"/>
          <w:sz w:val="32"/>
          <w:szCs w:val="32"/>
        </w:rPr>
        <w:t>烏來區防災經費預算今年為59萬元整，較諸往年呈逐年遞減情況，導致相關訓練、演練規模大幅縮減，建議預算編列能考量地域大小與致災風險高低，酌增烏來區防災預算。</w:t>
      </w:r>
    </w:p>
    <w:p w:rsidR="00E73C5F" w:rsidRPr="00E73C5F" w:rsidRDefault="00E73C5F" w:rsidP="00E73C5F">
      <w:pPr>
        <w:numPr>
          <w:ilvl w:val="0"/>
          <w:numId w:val="37"/>
        </w:numPr>
        <w:adjustRightInd w:val="0"/>
        <w:snapToGrid w:val="0"/>
        <w:ind w:left="1680" w:hanging="322"/>
        <w:jc w:val="both"/>
        <w:rPr>
          <w:rFonts w:ascii="標楷體" w:eastAsia="標楷體" w:hAnsi="標楷體" w:hint="eastAsia"/>
          <w:sz w:val="32"/>
          <w:szCs w:val="32"/>
        </w:rPr>
      </w:pPr>
      <w:r>
        <w:rPr>
          <w:rFonts w:ascii="標楷體" w:eastAsia="標楷體" w:hAnsi="標楷體" w:hint="eastAsia"/>
          <w:sz w:val="32"/>
          <w:szCs w:val="32"/>
        </w:rPr>
        <w:t>有關保全戶資料緊急聯絡人電話部分，建議除名單外能補強電話資料，</w:t>
      </w:r>
      <w:proofErr w:type="gramStart"/>
      <w:r>
        <w:rPr>
          <w:rFonts w:ascii="標楷體" w:eastAsia="標楷體" w:hAnsi="標楷體" w:hint="eastAsia"/>
          <w:sz w:val="32"/>
          <w:szCs w:val="32"/>
        </w:rPr>
        <w:t>俾利災</w:t>
      </w:r>
      <w:proofErr w:type="gramEnd"/>
      <w:r>
        <w:rPr>
          <w:rFonts w:ascii="標楷體" w:eastAsia="標楷體" w:hAnsi="標楷體" w:hint="eastAsia"/>
          <w:sz w:val="32"/>
          <w:szCs w:val="32"/>
        </w:rPr>
        <w:t>時連絡。</w:t>
      </w:r>
    </w:p>
    <w:p w:rsidR="00AD5030" w:rsidRDefault="007B35EE" w:rsidP="0084160C">
      <w:pPr>
        <w:numPr>
          <w:ilvl w:val="0"/>
          <w:numId w:val="3"/>
        </w:num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主席</w:t>
      </w:r>
      <w:r w:rsidR="00AD5030">
        <w:rPr>
          <w:rFonts w:ascii="標楷體" w:eastAsia="標楷體" w:hAnsi="標楷體" w:hint="eastAsia"/>
          <w:sz w:val="32"/>
          <w:szCs w:val="32"/>
        </w:rPr>
        <w:t>結論</w:t>
      </w:r>
      <w:r w:rsidR="00A73077">
        <w:rPr>
          <w:rFonts w:ascii="標楷體" w:eastAsia="標楷體" w:hAnsi="標楷體" w:hint="eastAsia"/>
          <w:sz w:val="32"/>
          <w:szCs w:val="32"/>
        </w:rPr>
        <w:t>：</w:t>
      </w:r>
    </w:p>
    <w:p w:rsidR="00E73C5F" w:rsidRPr="005B6C99" w:rsidRDefault="00E73C5F" w:rsidP="005B6C99">
      <w:pPr>
        <w:numPr>
          <w:ilvl w:val="0"/>
          <w:numId w:val="2"/>
        </w:numPr>
        <w:adjustRightInd w:val="0"/>
        <w:snapToGrid w:val="0"/>
        <w:ind w:left="980" w:hanging="644"/>
        <w:jc w:val="both"/>
        <w:rPr>
          <w:rFonts w:ascii="標楷體" w:eastAsia="標楷體" w:hAnsi="標楷體" w:hint="eastAsia"/>
          <w:sz w:val="32"/>
          <w:szCs w:val="32"/>
        </w:rPr>
      </w:pPr>
      <w:r>
        <w:rPr>
          <w:rFonts w:ascii="標楷體" w:eastAsia="標楷體" w:hAnsi="標楷體" w:hint="eastAsia"/>
          <w:sz w:val="32"/>
          <w:szCs w:val="32"/>
        </w:rPr>
        <w:t>行政院災害防救辦公室周代理主任國祥：</w:t>
      </w:r>
      <w:proofErr w:type="gramStart"/>
      <w:r w:rsidR="005B6C99" w:rsidRPr="005B6C99">
        <w:rPr>
          <w:rFonts w:ascii="標楷體" w:eastAsia="標楷體" w:hAnsi="標楷體" w:hint="eastAsia"/>
          <w:sz w:val="32"/>
          <w:szCs w:val="32"/>
        </w:rPr>
        <w:t>各訪評</w:t>
      </w:r>
      <w:proofErr w:type="gramEnd"/>
      <w:r w:rsidR="005B6C99" w:rsidRPr="005B6C99">
        <w:rPr>
          <w:rFonts w:ascii="標楷體" w:eastAsia="標楷體" w:hAnsi="標楷體" w:hint="eastAsia"/>
          <w:sz w:val="32"/>
          <w:szCs w:val="32"/>
        </w:rPr>
        <w:t>委員陳述的意見，多</w:t>
      </w:r>
      <w:proofErr w:type="gramStart"/>
      <w:r w:rsidR="005B6C99" w:rsidRPr="005B6C99">
        <w:rPr>
          <w:rFonts w:ascii="標楷體" w:eastAsia="標楷體" w:hAnsi="標楷體" w:hint="eastAsia"/>
          <w:sz w:val="32"/>
          <w:szCs w:val="32"/>
        </w:rPr>
        <w:t>為優點</w:t>
      </w:r>
      <w:proofErr w:type="gramEnd"/>
      <w:r w:rsidR="005B6C99" w:rsidRPr="005B6C99">
        <w:rPr>
          <w:rFonts w:ascii="標楷體" w:eastAsia="標楷體" w:hAnsi="標楷體" w:hint="eastAsia"/>
          <w:sz w:val="32"/>
          <w:szCs w:val="32"/>
        </w:rPr>
        <w:t>，優點太多無法一一列舉，幾個建議事項提供給市府團隊參考。</w:t>
      </w:r>
    </w:p>
    <w:p w:rsidR="004F7121" w:rsidRPr="00E73C5F" w:rsidRDefault="00E73C5F" w:rsidP="00E73C5F">
      <w:pPr>
        <w:numPr>
          <w:ilvl w:val="0"/>
          <w:numId w:val="2"/>
        </w:numPr>
        <w:adjustRightInd w:val="0"/>
        <w:snapToGrid w:val="0"/>
        <w:ind w:left="980" w:hanging="644"/>
        <w:jc w:val="both"/>
        <w:rPr>
          <w:rFonts w:ascii="標楷體" w:eastAsia="標楷體" w:hAnsi="標楷體" w:hint="eastAsia"/>
          <w:sz w:val="32"/>
          <w:szCs w:val="32"/>
        </w:rPr>
      </w:pPr>
      <w:r>
        <w:rPr>
          <w:rFonts w:ascii="標楷體" w:eastAsia="標楷體" w:hAnsi="標楷體" w:hint="eastAsia"/>
          <w:sz w:val="32"/>
          <w:szCs w:val="32"/>
        </w:rPr>
        <w:t>本市災害防救</w:t>
      </w:r>
      <w:proofErr w:type="gramStart"/>
      <w:r>
        <w:rPr>
          <w:rFonts w:ascii="標楷體" w:eastAsia="標楷體" w:hAnsi="標楷體" w:hint="eastAsia"/>
          <w:sz w:val="32"/>
          <w:szCs w:val="32"/>
        </w:rPr>
        <w:t>辦公室侯主任友宜</w:t>
      </w:r>
      <w:proofErr w:type="gramEnd"/>
      <w:r>
        <w:rPr>
          <w:rFonts w:ascii="標楷體" w:eastAsia="標楷體" w:hAnsi="標楷體" w:hint="eastAsia"/>
          <w:sz w:val="32"/>
          <w:szCs w:val="32"/>
        </w:rPr>
        <w:t>：</w:t>
      </w:r>
      <w:r w:rsidR="005B6C99">
        <w:rPr>
          <w:rFonts w:ascii="標楷體" w:eastAsia="標楷體" w:hAnsi="標楷體" w:hint="eastAsia"/>
          <w:sz w:val="32"/>
          <w:szCs w:val="32"/>
        </w:rPr>
        <w:t>非常感謝中央訪評委員所給的寶貴意見，這些意見表示本市仍有進步的空間，本府會更努力，將這些事項做好。</w:t>
      </w:r>
    </w:p>
    <w:p w:rsidR="001C4CAD" w:rsidRPr="00B02A0E" w:rsidRDefault="00751F28" w:rsidP="00686B96">
      <w:pPr>
        <w:adjustRightInd w:val="0"/>
        <w:snapToGrid w:val="0"/>
        <w:jc w:val="both"/>
        <w:rPr>
          <w:rFonts w:ascii="標楷體" w:eastAsia="標楷體" w:hAnsi="標楷體" w:hint="eastAsia"/>
          <w:sz w:val="32"/>
          <w:szCs w:val="32"/>
        </w:rPr>
      </w:pPr>
      <w:r>
        <w:rPr>
          <w:rFonts w:ascii="標楷體" w:eastAsia="標楷體" w:hAnsi="標楷體" w:hint="eastAsia"/>
          <w:sz w:val="32"/>
          <w:szCs w:val="32"/>
        </w:rPr>
        <w:t>捌</w:t>
      </w:r>
      <w:r w:rsidR="00DE0B8F">
        <w:rPr>
          <w:rFonts w:ascii="標楷體" w:eastAsia="標楷體" w:hAnsi="標楷體" w:hint="eastAsia"/>
          <w:sz w:val="32"/>
          <w:szCs w:val="32"/>
        </w:rPr>
        <w:t>、</w:t>
      </w:r>
      <w:r w:rsidR="001C4CAD">
        <w:rPr>
          <w:rFonts w:ascii="標楷體" w:eastAsia="標楷體" w:hAnsi="標楷體" w:hint="eastAsia"/>
          <w:sz w:val="32"/>
          <w:szCs w:val="32"/>
        </w:rPr>
        <w:t>臨時動議：無。</w:t>
      </w:r>
    </w:p>
    <w:p w:rsidR="00086FB8" w:rsidRDefault="00751F28" w:rsidP="00686B96">
      <w:pPr>
        <w:adjustRightInd w:val="0"/>
        <w:snapToGrid w:val="0"/>
        <w:jc w:val="both"/>
        <w:rPr>
          <w:rFonts w:ascii="標楷體" w:eastAsia="標楷體" w:hAnsi="標楷體"/>
          <w:bCs/>
          <w:sz w:val="32"/>
          <w:szCs w:val="32"/>
        </w:rPr>
      </w:pPr>
      <w:r>
        <w:rPr>
          <w:rFonts w:ascii="標楷體" w:eastAsia="標楷體" w:hAnsi="標楷體" w:hint="eastAsia"/>
          <w:sz w:val="32"/>
          <w:szCs w:val="32"/>
        </w:rPr>
        <w:t>玖</w:t>
      </w:r>
      <w:r w:rsidR="00FE394F">
        <w:rPr>
          <w:rFonts w:ascii="標楷體" w:eastAsia="標楷體" w:hAnsi="標楷體" w:hint="eastAsia"/>
          <w:sz w:val="32"/>
          <w:szCs w:val="32"/>
        </w:rPr>
        <w:t>、</w:t>
      </w:r>
      <w:r w:rsidR="006A5E7E" w:rsidRPr="00B02A0E">
        <w:rPr>
          <w:rFonts w:ascii="標楷體" w:eastAsia="標楷體" w:hAnsi="標楷體" w:hint="eastAsia"/>
          <w:bCs/>
          <w:sz w:val="32"/>
          <w:szCs w:val="32"/>
        </w:rPr>
        <w:t>散會</w:t>
      </w:r>
      <w:r w:rsidR="001C4CAD">
        <w:rPr>
          <w:rFonts w:ascii="標楷體" w:eastAsia="標楷體" w:hAnsi="標楷體" w:hint="eastAsia"/>
          <w:bCs/>
          <w:sz w:val="32"/>
          <w:szCs w:val="32"/>
        </w:rPr>
        <w:t>（</w:t>
      </w:r>
      <w:r w:rsidR="0021547F">
        <w:rPr>
          <w:rFonts w:ascii="標楷體" w:eastAsia="標楷體" w:hAnsi="標楷體" w:hint="eastAsia"/>
          <w:bCs/>
          <w:sz w:val="32"/>
          <w:szCs w:val="32"/>
        </w:rPr>
        <w:t>4</w:t>
      </w:r>
      <w:r w:rsidR="001C4CAD">
        <w:rPr>
          <w:rFonts w:ascii="標楷體" w:eastAsia="標楷體" w:hAnsi="標楷體" w:hint="eastAsia"/>
          <w:bCs/>
          <w:sz w:val="32"/>
          <w:szCs w:val="32"/>
        </w:rPr>
        <w:t>時）</w:t>
      </w:r>
      <w:r w:rsidR="006A5E7E" w:rsidRPr="00B02A0E">
        <w:rPr>
          <w:rFonts w:ascii="標楷體" w:eastAsia="標楷體" w:hAnsi="標楷體" w:hint="eastAsia"/>
          <w:bCs/>
          <w:sz w:val="32"/>
          <w:szCs w:val="32"/>
        </w:rPr>
        <w:t>。</w:t>
      </w:r>
    </w:p>
    <w:p w:rsidR="00086FB8" w:rsidRPr="00CC1198" w:rsidRDefault="00086FB8" w:rsidP="0021547F">
      <w:pPr>
        <w:adjustRightInd w:val="0"/>
        <w:snapToGrid w:val="0"/>
        <w:rPr>
          <w:rFonts w:ascii="標楷體" w:eastAsia="標楷體" w:hAnsi="標楷體" w:hint="eastAsia"/>
          <w:bCs/>
          <w:sz w:val="28"/>
          <w:szCs w:val="28"/>
        </w:rPr>
      </w:pPr>
    </w:p>
    <w:sectPr w:rsidR="00086FB8" w:rsidRPr="00CC1198" w:rsidSect="005E5189">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4BF" w:rsidRDefault="004D54BF" w:rsidP="00F52536">
      <w:r>
        <w:separator/>
      </w:r>
    </w:p>
  </w:endnote>
  <w:endnote w:type="continuationSeparator" w:id="0">
    <w:p w:rsidR="004D54BF" w:rsidRDefault="004D54BF" w:rsidP="00F52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4D6" w:rsidRPr="000F7B38" w:rsidRDefault="00E264D6" w:rsidP="004208D2">
    <w:pPr>
      <w:pStyle w:val="a5"/>
      <w:jc w:val="center"/>
      <w:rPr>
        <w:rFonts w:ascii="標楷體" w:eastAsia="標楷體" w:hAnsi="標楷體"/>
        <w:sz w:val="24"/>
        <w:szCs w:val="24"/>
      </w:rPr>
    </w:pPr>
    <w:r w:rsidRPr="000F7B38">
      <w:rPr>
        <w:rStyle w:val="ae"/>
        <w:rFonts w:ascii="標楷體" w:eastAsia="標楷體" w:hAnsi="標楷體"/>
        <w:sz w:val="24"/>
        <w:szCs w:val="24"/>
      </w:rPr>
      <w:fldChar w:fldCharType="begin"/>
    </w:r>
    <w:r w:rsidRPr="000F7B38">
      <w:rPr>
        <w:rStyle w:val="ae"/>
        <w:rFonts w:ascii="標楷體" w:eastAsia="標楷體" w:hAnsi="標楷體"/>
        <w:sz w:val="24"/>
        <w:szCs w:val="24"/>
      </w:rPr>
      <w:instrText xml:space="preserve"> PAGE </w:instrText>
    </w:r>
    <w:r w:rsidRPr="000F7B38">
      <w:rPr>
        <w:rStyle w:val="ae"/>
        <w:rFonts w:ascii="標楷體" w:eastAsia="標楷體" w:hAnsi="標楷體"/>
        <w:sz w:val="24"/>
        <w:szCs w:val="24"/>
      </w:rPr>
      <w:fldChar w:fldCharType="separate"/>
    </w:r>
    <w:r w:rsidR="005C4386">
      <w:rPr>
        <w:rStyle w:val="ae"/>
        <w:rFonts w:ascii="標楷體" w:eastAsia="標楷體" w:hAnsi="標楷體"/>
        <w:noProof/>
        <w:sz w:val="24"/>
        <w:szCs w:val="24"/>
      </w:rPr>
      <w:t>8</w:t>
    </w:r>
    <w:r w:rsidRPr="000F7B38">
      <w:rPr>
        <w:rStyle w:val="ae"/>
        <w:rFonts w:ascii="標楷體" w:eastAsia="標楷體" w:hAnsi="標楷體"/>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4BF" w:rsidRDefault="004D54BF" w:rsidP="00F52536">
      <w:r>
        <w:separator/>
      </w:r>
    </w:p>
  </w:footnote>
  <w:footnote w:type="continuationSeparator" w:id="0">
    <w:p w:rsidR="004D54BF" w:rsidRDefault="004D54BF" w:rsidP="00F52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D77"/>
    <w:multiLevelType w:val="hybridMultilevel"/>
    <w:tmpl w:val="713696B8"/>
    <w:lvl w:ilvl="0" w:tplc="D3E81FAC">
      <w:start w:val="1"/>
      <w:numFmt w:val="decimalFullWidth"/>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12C35F8"/>
    <w:multiLevelType w:val="hybridMultilevel"/>
    <w:tmpl w:val="B950AEEA"/>
    <w:lvl w:ilvl="0" w:tplc="A4FCFA02">
      <w:start w:val="1"/>
      <w:numFmt w:val="decimal"/>
      <w:lvlText w:val="(%1)"/>
      <w:lvlJc w:val="left"/>
      <w:pPr>
        <w:ind w:left="2414" w:hanging="72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2">
    <w:nsid w:val="026C12CE"/>
    <w:multiLevelType w:val="hybridMultilevel"/>
    <w:tmpl w:val="A00A317C"/>
    <w:lvl w:ilvl="0" w:tplc="11507B82">
      <w:start w:val="1"/>
      <w:numFmt w:val="decimal"/>
      <w:lvlText w:val="%1."/>
      <w:lvlJc w:val="left"/>
      <w:pPr>
        <w:ind w:left="1718" w:hanging="360"/>
      </w:pPr>
      <w:rPr>
        <w:rFonts w:hint="default"/>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
    <w:nsid w:val="05F35F2B"/>
    <w:multiLevelType w:val="hybridMultilevel"/>
    <w:tmpl w:val="AA2E32B0"/>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4">
    <w:nsid w:val="07550592"/>
    <w:multiLevelType w:val="hybridMultilevel"/>
    <w:tmpl w:val="E4ECDF1E"/>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5">
    <w:nsid w:val="07A863D9"/>
    <w:multiLevelType w:val="hybridMultilevel"/>
    <w:tmpl w:val="251CEF8C"/>
    <w:lvl w:ilvl="0" w:tplc="767E58CC">
      <w:start w:val="1"/>
      <w:numFmt w:val="decimal"/>
      <w:lvlText w:val="%1."/>
      <w:lvlJc w:val="left"/>
      <w:pPr>
        <w:ind w:left="1718" w:hanging="360"/>
      </w:pPr>
      <w:rPr>
        <w:rFonts w:hint="default"/>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6">
    <w:nsid w:val="08A435AD"/>
    <w:multiLevelType w:val="hybridMultilevel"/>
    <w:tmpl w:val="AA2E32B0"/>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7">
    <w:nsid w:val="08F126C5"/>
    <w:multiLevelType w:val="hybridMultilevel"/>
    <w:tmpl w:val="AA2E32B0"/>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8">
    <w:nsid w:val="09890676"/>
    <w:multiLevelType w:val="hybridMultilevel"/>
    <w:tmpl w:val="E4ECDF1E"/>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9">
    <w:nsid w:val="0A244209"/>
    <w:multiLevelType w:val="hybridMultilevel"/>
    <w:tmpl w:val="9CDE7D98"/>
    <w:lvl w:ilvl="0" w:tplc="175A3132">
      <w:start w:val="1"/>
      <w:numFmt w:val="decimal"/>
      <w:lvlText w:val="(%1)"/>
      <w:lvlJc w:val="left"/>
      <w:pPr>
        <w:ind w:left="2414" w:hanging="72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10">
    <w:nsid w:val="0B8523AC"/>
    <w:multiLevelType w:val="hybridMultilevel"/>
    <w:tmpl w:val="E4ECDF1E"/>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11">
    <w:nsid w:val="0C816F57"/>
    <w:multiLevelType w:val="hybridMultilevel"/>
    <w:tmpl w:val="224C23BA"/>
    <w:lvl w:ilvl="0" w:tplc="0409000F">
      <w:start w:val="1"/>
      <w:numFmt w:val="decimal"/>
      <w:lvlText w:val="%1."/>
      <w:lvlJc w:val="left"/>
      <w:pPr>
        <w:ind w:left="80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F1003C8"/>
    <w:multiLevelType w:val="hybridMultilevel"/>
    <w:tmpl w:val="AA2E32B0"/>
    <w:lvl w:ilvl="0" w:tplc="67BC328C">
      <w:start w:val="1"/>
      <w:numFmt w:val="taiwaneseCountingThousand"/>
      <w:lvlText w:val="（%1）"/>
      <w:lvlJc w:val="left"/>
      <w:pPr>
        <w:ind w:left="1364"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13">
    <w:nsid w:val="137221EF"/>
    <w:multiLevelType w:val="hybridMultilevel"/>
    <w:tmpl w:val="1854D7BE"/>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14">
    <w:nsid w:val="16BE377E"/>
    <w:multiLevelType w:val="hybridMultilevel"/>
    <w:tmpl w:val="E4ECDF1E"/>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15">
    <w:nsid w:val="1E0D1AE3"/>
    <w:multiLevelType w:val="hybridMultilevel"/>
    <w:tmpl w:val="AA2E32B0"/>
    <w:lvl w:ilvl="0" w:tplc="67BC328C">
      <w:start w:val="1"/>
      <w:numFmt w:val="taiwaneseCountingThousand"/>
      <w:lvlText w:val="（%1）"/>
      <w:lvlJc w:val="left"/>
      <w:pPr>
        <w:ind w:left="1648" w:hanging="10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6">
    <w:nsid w:val="1F9C52C3"/>
    <w:multiLevelType w:val="hybridMultilevel"/>
    <w:tmpl w:val="8D3A81E6"/>
    <w:lvl w:ilvl="0" w:tplc="BDFCE472">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4BB5BCD"/>
    <w:multiLevelType w:val="hybridMultilevel"/>
    <w:tmpl w:val="1854D7BE"/>
    <w:lvl w:ilvl="0" w:tplc="67BC328C">
      <w:start w:val="1"/>
      <w:numFmt w:val="taiwaneseCountingThousand"/>
      <w:lvlText w:val="（%1）"/>
      <w:lvlJc w:val="left"/>
      <w:pPr>
        <w:ind w:left="2215" w:hanging="10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8">
    <w:nsid w:val="25C479A3"/>
    <w:multiLevelType w:val="hybridMultilevel"/>
    <w:tmpl w:val="F0429364"/>
    <w:lvl w:ilvl="0" w:tplc="85F485BC">
      <w:start w:val="1"/>
      <w:numFmt w:val="decimal"/>
      <w:lvlText w:val="(%1)"/>
      <w:lvlJc w:val="left"/>
      <w:pPr>
        <w:ind w:left="2438" w:hanging="720"/>
      </w:pPr>
      <w:rPr>
        <w:rFonts w:hint="default"/>
      </w:rPr>
    </w:lvl>
    <w:lvl w:ilvl="1" w:tplc="04090019" w:tentative="1">
      <w:start w:val="1"/>
      <w:numFmt w:val="ideographTraditional"/>
      <w:lvlText w:val="%2、"/>
      <w:lvlJc w:val="left"/>
      <w:pPr>
        <w:ind w:left="2678" w:hanging="480"/>
      </w:pPr>
    </w:lvl>
    <w:lvl w:ilvl="2" w:tplc="0409001B" w:tentative="1">
      <w:start w:val="1"/>
      <w:numFmt w:val="lowerRoman"/>
      <w:lvlText w:val="%3."/>
      <w:lvlJc w:val="right"/>
      <w:pPr>
        <w:ind w:left="3158" w:hanging="480"/>
      </w:pPr>
    </w:lvl>
    <w:lvl w:ilvl="3" w:tplc="0409000F" w:tentative="1">
      <w:start w:val="1"/>
      <w:numFmt w:val="decimal"/>
      <w:lvlText w:val="%4."/>
      <w:lvlJc w:val="left"/>
      <w:pPr>
        <w:ind w:left="3638" w:hanging="480"/>
      </w:pPr>
    </w:lvl>
    <w:lvl w:ilvl="4" w:tplc="04090019" w:tentative="1">
      <w:start w:val="1"/>
      <w:numFmt w:val="ideographTraditional"/>
      <w:lvlText w:val="%5、"/>
      <w:lvlJc w:val="left"/>
      <w:pPr>
        <w:ind w:left="4118" w:hanging="480"/>
      </w:pPr>
    </w:lvl>
    <w:lvl w:ilvl="5" w:tplc="0409001B" w:tentative="1">
      <w:start w:val="1"/>
      <w:numFmt w:val="lowerRoman"/>
      <w:lvlText w:val="%6."/>
      <w:lvlJc w:val="right"/>
      <w:pPr>
        <w:ind w:left="4598" w:hanging="480"/>
      </w:pPr>
    </w:lvl>
    <w:lvl w:ilvl="6" w:tplc="0409000F" w:tentative="1">
      <w:start w:val="1"/>
      <w:numFmt w:val="decimal"/>
      <w:lvlText w:val="%7."/>
      <w:lvlJc w:val="left"/>
      <w:pPr>
        <w:ind w:left="5078" w:hanging="480"/>
      </w:pPr>
    </w:lvl>
    <w:lvl w:ilvl="7" w:tplc="04090019" w:tentative="1">
      <w:start w:val="1"/>
      <w:numFmt w:val="ideographTraditional"/>
      <w:lvlText w:val="%8、"/>
      <w:lvlJc w:val="left"/>
      <w:pPr>
        <w:ind w:left="5558" w:hanging="480"/>
      </w:pPr>
    </w:lvl>
    <w:lvl w:ilvl="8" w:tplc="0409001B" w:tentative="1">
      <w:start w:val="1"/>
      <w:numFmt w:val="lowerRoman"/>
      <w:lvlText w:val="%9."/>
      <w:lvlJc w:val="right"/>
      <w:pPr>
        <w:ind w:left="6038" w:hanging="480"/>
      </w:pPr>
    </w:lvl>
  </w:abstractNum>
  <w:abstractNum w:abstractNumId="19">
    <w:nsid w:val="29D0502C"/>
    <w:multiLevelType w:val="hybridMultilevel"/>
    <w:tmpl w:val="1854D7BE"/>
    <w:lvl w:ilvl="0" w:tplc="67BC328C">
      <w:start w:val="1"/>
      <w:numFmt w:val="taiwaneseCountingThousand"/>
      <w:lvlText w:val="（%1）"/>
      <w:lvlJc w:val="left"/>
      <w:pPr>
        <w:ind w:left="2215" w:hanging="10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0">
    <w:nsid w:val="36B45715"/>
    <w:multiLevelType w:val="hybridMultilevel"/>
    <w:tmpl w:val="3F5AEB2A"/>
    <w:lvl w:ilvl="0" w:tplc="642A3AC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C427456"/>
    <w:multiLevelType w:val="hybridMultilevel"/>
    <w:tmpl w:val="AA2E32B0"/>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2">
    <w:nsid w:val="3F043ACB"/>
    <w:multiLevelType w:val="hybridMultilevel"/>
    <w:tmpl w:val="1854D7BE"/>
    <w:lvl w:ilvl="0" w:tplc="67BC328C">
      <w:start w:val="1"/>
      <w:numFmt w:val="taiwaneseCountingThousand"/>
      <w:lvlText w:val="（%1）"/>
      <w:lvlJc w:val="left"/>
      <w:pPr>
        <w:ind w:left="2215" w:hanging="108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3">
    <w:nsid w:val="417602EA"/>
    <w:multiLevelType w:val="hybridMultilevel"/>
    <w:tmpl w:val="6BBEE7C8"/>
    <w:lvl w:ilvl="0" w:tplc="F2E2768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724FC3"/>
    <w:multiLevelType w:val="hybridMultilevel"/>
    <w:tmpl w:val="8258E63E"/>
    <w:lvl w:ilvl="0" w:tplc="34646CC0">
      <w:start w:val="1"/>
      <w:numFmt w:val="decimal"/>
      <w:lvlText w:val="%1."/>
      <w:lvlJc w:val="left"/>
      <w:pPr>
        <w:ind w:left="1718" w:hanging="360"/>
      </w:pPr>
      <w:rPr>
        <w:rFonts w:hint="default"/>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25">
    <w:nsid w:val="47B122B6"/>
    <w:multiLevelType w:val="hybridMultilevel"/>
    <w:tmpl w:val="09BA7CC0"/>
    <w:lvl w:ilvl="0" w:tplc="1264F0F2">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6F718D"/>
    <w:multiLevelType w:val="hybridMultilevel"/>
    <w:tmpl w:val="2F1EFE3E"/>
    <w:lvl w:ilvl="0" w:tplc="A3E4F994">
      <w:start w:val="1"/>
      <w:numFmt w:val="decimal"/>
      <w:lvlText w:val="%1."/>
      <w:lvlJc w:val="left"/>
      <w:pPr>
        <w:ind w:left="1718" w:hanging="360"/>
      </w:pPr>
      <w:rPr>
        <w:rFonts w:hint="default"/>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27">
    <w:nsid w:val="58CA1461"/>
    <w:multiLevelType w:val="hybridMultilevel"/>
    <w:tmpl w:val="AA2E32B0"/>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8">
    <w:nsid w:val="635861C0"/>
    <w:multiLevelType w:val="hybridMultilevel"/>
    <w:tmpl w:val="1854D7BE"/>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29">
    <w:nsid w:val="646010B2"/>
    <w:multiLevelType w:val="hybridMultilevel"/>
    <w:tmpl w:val="56A698EA"/>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0">
    <w:nsid w:val="67353562"/>
    <w:multiLevelType w:val="hybridMultilevel"/>
    <w:tmpl w:val="BB4E1A52"/>
    <w:lvl w:ilvl="0" w:tplc="1EB202A0">
      <w:start w:val="1"/>
      <w:numFmt w:val="taiwaneseCountingThousand"/>
      <w:lvlText w:val="（%1）"/>
      <w:lvlJc w:val="left"/>
      <w:pPr>
        <w:ind w:left="1402" w:hanging="1080"/>
      </w:pPr>
      <w:rPr>
        <w:rFonts w:hint="default"/>
        <w:lang w:val="en-US"/>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31">
    <w:nsid w:val="681B11B8"/>
    <w:multiLevelType w:val="hybridMultilevel"/>
    <w:tmpl w:val="1854D7BE"/>
    <w:lvl w:ilvl="0" w:tplc="67BC328C">
      <w:start w:val="1"/>
      <w:numFmt w:val="taiwaneseCountingThousand"/>
      <w:lvlText w:val="（%1）"/>
      <w:lvlJc w:val="left"/>
      <w:pPr>
        <w:ind w:left="1402" w:hanging="108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32">
    <w:nsid w:val="68D87772"/>
    <w:multiLevelType w:val="hybridMultilevel"/>
    <w:tmpl w:val="224C23BA"/>
    <w:lvl w:ilvl="0" w:tplc="0409000F">
      <w:start w:val="1"/>
      <w:numFmt w:val="decimal"/>
      <w:lvlText w:val="%1."/>
      <w:lvlJc w:val="left"/>
      <w:pPr>
        <w:ind w:left="80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3206159"/>
    <w:multiLevelType w:val="hybridMultilevel"/>
    <w:tmpl w:val="A0C4EE46"/>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4">
    <w:nsid w:val="7AAC6097"/>
    <w:multiLevelType w:val="hybridMultilevel"/>
    <w:tmpl w:val="0F302A34"/>
    <w:lvl w:ilvl="0" w:tplc="7FEE3FE2">
      <w:start w:val="1"/>
      <w:numFmt w:val="decimal"/>
      <w:lvlText w:val="%1."/>
      <w:lvlJc w:val="left"/>
      <w:pPr>
        <w:ind w:left="1718" w:hanging="360"/>
      </w:pPr>
      <w:rPr>
        <w:rFonts w:hint="default"/>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5">
    <w:nsid w:val="7B234F14"/>
    <w:multiLevelType w:val="hybridMultilevel"/>
    <w:tmpl w:val="C67896DC"/>
    <w:lvl w:ilvl="0" w:tplc="3C806C22">
      <w:start w:val="1"/>
      <w:numFmt w:val="decimal"/>
      <w:lvlText w:val="%1."/>
      <w:lvlJc w:val="left"/>
      <w:pPr>
        <w:ind w:left="1718" w:hanging="360"/>
      </w:pPr>
      <w:rPr>
        <w:rFonts w:hint="default"/>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num w:numId="1">
    <w:abstractNumId w:val="23"/>
  </w:num>
  <w:num w:numId="2">
    <w:abstractNumId w:val="16"/>
  </w:num>
  <w:num w:numId="3">
    <w:abstractNumId w:val="25"/>
  </w:num>
  <w:num w:numId="4">
    <w:abstractNumId w:val="20"/>
  </w:num>
  <w:num w:numId="5">
    <w:abstractNumId w:val="6"/>
  </w:num>
  <w:num w:numId="6">
    <w:abstractNumId w:val="27"/>
  </w:num>
  <w:num w:numId="7">
    <w:abstractNumId w:val="11"/>
  </w:num>
  <w:num w:numId="8">
    <w:abstractNumId w:val="3"/>
  </w:num>
  <w:num w:numId="9">
    <w:abstractNumId w:val="21"/>
  </w:num>
  <w:num w:numId="10">
    <w:abstractNumId w:val="12"/>
  </w:num>
  <w:num w:numId="11">
    <w:abstractNumId w:val="7"/>
  </w:num>
  <w:num w:numId="12">
    <w:abstractNumId w:val="32"/>
  </w:num>
  <w:num w:numId="13">
    <w:abstractNumId w:val="29"/>
  </w:num>
  <w:num w:numId="14">
    <w:abstractNumId w:val="33"/>
  </w:num>
  <w:num w:numId="15">
    <w:abstractNumId w:val="4"/>
  </w:num>
  <w:num w:numId="16">
    <w:abstractNumId w:val="30"/>
  </w:num>
  <w:num w:numId="17">
    <w:abstractNumId w:val="10"/>
  </w:num>
  <w:num w:numId="18">
    <w:abstractNumId w:val="8"/>
  </w:num>
  <w:num w:numId="19">
    <w:abstractNumId w:val="14"/>
  </w:num>
  <w:num w:numId="20">
    <w:abstractNumId w:val="15"/>
  </w:num>
  <w:num w:numId="21">
    <w:abstractNumId w:val="13"/>
  </w:num>
  <w:num w:numId="22">
    <w:abstractNumId w:val="28"/>
  </w:num>
  <w:num w:numId="23">
    <w:abstractNumId w:val="3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34"/>
  </w:num>
  <w:num w:numId="28">
    <w:abstractNumId w:val="18"/>
  </w:num>
  <w:num w:numId="29">
    <w:abstractNumId w:val="1"/>
  </w:num>
  <w:num w:numId="30">
    <w:abstractNumId w:val="24"/>
  </w:num>
  <w:num w:numId="31">
    <w:abstractNumId w:val="2"/>
  </w:num>
  <w:num w:numId="32">
    <w:abstractNumId w:val="5"/>
  </w:num>
  <w:num w:numId="33">
    <w:abstractNumId w:val="19"/>
  </w:num>
  <w:num w:numId="34">
    <w:abstractNumId w:val="22"/>
  </w:num>
  <w:num w:numId="35">
    <w:abstractNumId w:val="17"/>
  </w:num>
  <w:num w:numId="36">
    <w:abstractNumId w:val="26"/>
  </w:num>
  <w:num w:numId="37">
    <w:abstractNumId w:val="3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86C"/>
    <w:rsid w:val="000021E7"/>
    <w:rsid w:val="000117A2"/>
    <w:rsid w:val="00055966"/>
    <w:rsid w:val="00062111"/>
    <w:rsid w:val="00071064"/>
    <w:rsid w:val="00077FED"/>
    <w:rsid w:val="00082C92"/>
    <w:rsid w:val="00086FB8"/>
    <w:rsid w:val="000A237C"/>
    <w:rsid w:val="000C39F8"/>
    <w:rsid w:val="000D0DCB"/>
    <w:rsid w:val="000E015C"/>
    <w:rsid w:val="000F15D1"/>
    <w:rsid w:val="000F7B38"/>
    <w:rsid w:val="001100F0"/>
    <w:rsid w:val="001179DF"/>
    <w:rsid w:val="00135ACC"/>
    <w:rsid w:val="00140412"/>
    <w:rsid w:val="00150D99"/>
    <w:rsid w:val="00172C70"/>
    <w:rsid w:val="00192EEA"/>
    <w:rsid w:val="001B3C7D"/>
    <w:rsid w:val="001C1058"/>
    <w:rsid w:val="001C268D"/>
    <w:rsid w:val="001C4CAD"/>
    <w:rsid w:val="001D78FB"/>
    <w:rsid w:val="001D7B80"/>
    <w:rsid w:val="001F6E43"/>
    <w:rsid w:val="00206CFB"/>
    <w:rsid w:val="0021547F"/>
    <w:rsid w:val="0022278D"/>
    <w:rsid w:val="00225477"/>
    <w:rsid w:val="002255DA"/>
    <w:rsid w:val="002270FD"/>
    <w:rsid w:val="00260050"/>
    <w:rsid w:val="00263E5B"/>
    <w:rsid w:val="00266F90"/>
    <w:rsid w:val="0029390F"/>
    <w:rsid w:val="00296871"/>
    <w:rsid w:val="002B2776"/>
    <w:rsid w:val="002C10F9"/>
    <w:rsid w:val="002D1054"/>
    <w:rsid w:val="002D3F23"/>
    <w:rsid w:val="002E1573"/>
    <w:rsid w:val="003039D2"/>
    <w:rsid w:val="00327D91"/>
    <w:rsid w:val="0033252E"/>
    <w:rsid w:val="00337A62"/>
    <w:rsid w:val="00342282"/>
    <w:rsid w:val="00344C5F"/>
    <w:rsid w:val="003538D1"/>
    <w:rsid w:val="0035534C"/>
    <w:rsid w:val="003C7FA6"/>
    <w:rsid w:val="003D0CBF"/>
    <w:rsid w:val="003E748C"/>
    <w:rsid w:val="003F526C"/>
    <w:rsid w:val="00414FAD"/>
    <w:rsid w:val="004208D2"/>
    <w:rsid w:val="00425D41"/>
    <w:rsid w:val="004309E0"/>
    <w:rsid w:val="004319BA"/>
    <w:rsid w:val="00443A72"/>
    <w:rsid w:val="0045137A"/>
    <w:rsid w:val="00457D64"/>
    <w:rsid w:val="00464283"/>
    <w:rsid w:val="00467B15"/>
    <w:rsid w:val="00471D3A"/>
    <w:rsid w:val="0047656D"/>
    <w:rsid w:val="00495319"/>
    <w:rsid w:val="004C3D58"/>
    <w:rsid w:val="004C4EC3"/>
    <w:rsid w:val="004D54BF"/>
    <w:rsid w:val="004F11DD"/>
    <w:rsid w:val="004F7121"/>
    <w:rsid w:val="00551FB5"/>
    <w:rsid w:val="0055606E"/>
    <w:rsid w:val="00567F3B"/>
    <w:rsid w:val="00583450"/>
    <w:rsid w:val="0058485A"/>
    <w:rsid w:val="00587532"/>
    <w:rsid w:val="005A0ECD"/>
    <w:rsid w:val="005A5BBF"/>
    <w:rsid w:val="005B2085"/>
    <w:rsid w:val="005B6C99"/>
    <w:rsid w:val="005C4386"/>
    <w:rsid w:val="005E3223"/>
    <w:rsid w:val="005E5189"/>
    <w:rsid w:val="00611F58"/>
    <w:rsid w:val="00617CD1"/>
    <w:rsid w:val="006408F8"/>
    <w:rsid w:val="006411EB"/>
    <w:rsid w:val="006479F6"/>
    <w:rsid w:val="006511B4"/>
    <w:rsid w:val="00655143"/>
    <w:rsid w:val="00662997"/>
    <w:rsid w:val="0068511A"/>
    <w:rsid w:val="00686B96"/>
    <w:rsid w:val="006A5E7E"/>
    <w:rsid w:val="006B76EF"/>
    <w:rsid w:val="006D23DE"/>
    <w:rsid w:val="006D2AA6"/>
    <w:rsid w:val="006E3A01"/>
    <w:rsid w:val="006F59C9"/>
    <w:rsid w:val="00705545"/>
    <w:rsid w:val="00711515"/>
    <w:rsid w:val="0071246F"/>
    <w:rsid w:val="00735530"/>
    <w:rsid w:val="00735A9D"/>
    <w:rsid w:val="00735BD9"/>
    <w:rsid w:val="007500CA"/>
    <w:rsid w:val="00751F28"/>
    <w:rsid w:val="0076660C"/>
    <w:rsid w:val="00775F4E"/>
    <w:rsid w:val="00783F7A"/>
    <w:rsid w:val="0078638B"/>
    <w:rsid w:val="007B081F"/>
    <w:rsid w:val="007B35EE"/>
    <w:rsid w:val="007B6EBB"/>
    <w:rsid w:val="007C19B3"/>
    <w:rsid w:val="007C1E33"/>
    <w:rsid w:val="007C523E"/>
    <w:rsid w:val="007D363F"/>
    <w:rsid w:val="007D4A63"/>
    <w:rsid w:val="007D7412"/>
    <w:rsid w:val="007E1D04"/>
    <w:rsid w:val="007E7E34"/>
    <w:rsid w:val="007F0482"/>
    <w:rsid w:val="007F5FF4"/>
    <w:rsid w:val="00805185"/>
    <w:rsid w:val="008255F3"/>
    <w:rsid w:val="00837039"/>
    <w:rsid w:val="008376AB"/>
    <w:rsid w:val="0084160C"/>
    <w:rsid w:val="008537DA"/>
    <w:rsid w:val="00861708"/>
    <w:rsid w:val="00881850"/>
    <w:rsid w:val="008A3FBD"/>
    <w:rsid w:val="008C4D87"/>
    <w:rsid w:val="008C6F4E"/>
    <w:rsid w:val="008D1862"/>
    <w:rsid w:val="008F2156"/>
    <w:rsid w:val="008F2E3F"/>
    <w:rsid w:val="008F44B4"/>
    <w:rsid w:val="009015D1"/>
    <w:rsid w:val="00902E34"/>
    <w:rsid w:val="00911946"/>
    <w:rsid w:val="0092004F"/>
    <w:rsid w:val="00921E43"/>
    <w:rsid w:val="00925F40"/>
    <w:rsid w:val="00974028"/>
    <w:rsid w:val="00975DE0"/>
    <w:rsid w:val="009763BD"/>
    <w:rsid w:val="0097666E"/>
    <w:rsid w:val="00991975"/>
    <w:rsid w:val="00992D26"/>
    <w:rsid w:val="0099319A"/>
    <w:rsid w:val="009A1E3B"/>
    <w:rsid w:val="009A74CB"/>
    <w:rsid w:val="009C2D9F"/>
    <w:rsid w:val="00A0159D"/>
    <w:rsid w:val="00A07894"/>
    <w:rsid w:val="00A147DA"/>
    <w:rsid w:val="00A2086A"/>
    <w:rsid w:val="00A20C01"/>
    <w:rsid w:val="00A23AA8"/>
    <w:rsid w:val="00A43D20"/>
    <w:rsid w:val="00A65609"/>
    <w:rsid w:val="00A72212"/>
    <w:rsid w:val="00A73077"/>
    <w:rsid w:val="00A92715"/>
    <w:rsid w:val="00A929D3"/>
    <w:rsid w:val="00AA34E3"/>
    <w:rsid w:val="00AB140A"/>
    <w:rsid w:val="00AB7728"/>
    <w:rsid w:val="00AD5030"/>
    <w:rsid w:val="00AE22FE"/>
    <w:rsid w:val="00AF1417"/>
    <w:rsid w:val="00AF327D"/>
    <w:rsid w:val="00B00960"/>
    <w:rsid w:val="00B02A0E"/>
    <w:rsid w:val="00B0541A"/>
    <w:rsid w:val="00B0683F"/>
    <w:rsid w:val="00B213D6"/>
    <w:rsid w:val="00B24160"/>
    <w:rsid w:val="00B266EC"/>
    <w:rsid w:val="00B56EDA"/>
    <w:rsid w:val="00BC0F85"/>
    <w:rsid w:val="00BF0963"/>
    <w:rsid w:val="00BF66D1"/>
    <w:rsid w:val="00C05C6D"/>
    <w:rsid w:val="00C3532A"/>
    <w:rsid w:val="00C3764F"/>
    <w:rsid w:val="00C7671A"/>
    <w:rsid w:val="00C93971"/>
    <w:rsid w:val="00C94BDB"/>
    <w:rsid w:val="00CA278D"/>
    <w:rsid w:val="00CB5AA0"/>
    <w:rsid w:val="00CC1198"/>
    <w:rsid w:val="00CD086C"/>
    <w:rsid w:val="00CD415F"/>
    <w:rsid w:val="00CD64D7"/>
    <w:rsid w:val="00CE4706"/>
    <w:rsid w:val="00CE5882"/>
    <w:rsid w:val="00CF55C5"/>
    <w:rsid w:val="00D20ABF"/>
    <w:rsid w:val="00D22290"/>
    <w:rsid w:val="00D960EC"/>
    <w:rsid w:val="00DA10A2"/>
    <w:rsid w:val="00DA38DB"/>
    <w:rsid w:val="00DE0B8F"/>
    <w:rsid w:val="00DF4560"/>
    <w:rsid w:val="00E14173"/>
    <w:rsid w:val="00E242B9"/>
    <w:rsid w:val="00E264D6"/>
    <w:rsid w:val="00E31640"/>
    <w:rsid w:val="00E57906"/>
    <w:rsid w:val="00E70F93"/>
    <w:rsid w:val="00E73C5F"/>
    <w:rsid w:val="00E84076"/>
    <w:rsid w:val="00E860D8"/>
    <w:rsid w:val="00EA17BE"/>
    <w:rsid w:val="00EB5A93"/>
    <w:rsid w:val="00ED302A"/>
    <w:rsid w:val="00F05D63"/>
    <w:rsid w:val="00F32E71"/>
    <w:rsid w:val="00F40C53"/>
    <w:rsid w:val="00F52473"/>
    <w:rsid w:val="00F52536"/>
    <w:rsid w:val="00F5333F"/>
    <w:rsid w:val="00F53663"/>
    <w:rsid w:val="00F545A3"/>
    <w:rsid w:val="00F60D5D"/>
    <w:rsid w:val="00F65293"/>
    <w:rsid w:val="00F77139"/>
    <w:rsid w:val="00F81989"/>
    <w:rsid w:val="00F871DB"/>
    <w:rsid w:val="00F8781A"/>
    <w:rsid w:val="00F90B41"/>
    <w:rsid w:val="00FA03D1"/>
    <w:rsid w:val="00FE394F"/>
    <w:rsid w:val="00FE398F"/>
    <w:rsid w:val="00FF05EB"/>
    <w:rsid w:val="00FF1B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52536"/>
    <w:pPr>
      <w:tabs>
        <w:tab w:val="center" w:pos="4153"/>
        <w:tab w:val="right" w:pos="8306"/>
      </w:tabs>
      <w:snapToGrid w:val="0"/>
    </w:pPr>
    <w:rPr>
      <w:sz w:val="20"/>
      <w:szCs w:val="20"/>
    </w:rPr>
  </w:style>
  <w:style w:type="character" w:customStyle="1" w:styleId="a4">
    <w:name w:val="頁首 字元"/>
    <w:link w:val="a3"/>
    <w:rsid w:val="00F52536"/>
    <w:rPr>
      <w:kern w:val="2"/>
    </w:rPr>
  </w:style>
  <w:style w:type="paragraph" w:styleId="a5">
    <w:name w:val="footer"/>
    <w:basedOn w:val="a"/>
    <w:link w:val="a6"/>
    <w:rsid w:val="00F52536"/>
    <w:pPr>
      <w:tabs>
        <w:tab w:val="center" w:pos="4153"/>
        <w:tab w:val="right" w:pos="8306"/>
      </w:tabs>
      <w:snapToGrid w:val="0"/>
    </w:pPr>
    <w:rPr>
      <w:sz w:val="20"/>
      <w:szCs w:val="20"/>
    </w:rPr>
  </w:style>
  <w:style w:type="character" w:customStyle="1" w:styleId="a6">
    <w:name w:val="頁尾 字元"/>
    <w:link w:val="a5"/>
    <w:rsid w:val="00F52536"/>
    <w:rPr>
      <w:kern w:val="2"/>
    </w:rPr>
  </w:style>
  <w:style w:type="character" w:styleId="a7">
    <w:name w:val="annotation reference"/>
    <w:rsid w:val="00206CFB"/>
    <w:rPr>
      <w:sz w:val="18"/>
      <w:szCs w:val="18"/>
    </w:rPr>
  </w:style>
  <w:style w:type="paragraph" w:styleId="a8">
    <w:name w:val="annotation text"/>
    <w:basedOn w:val="a"/>
    <w:link w:val="a9"/>
    <w:rsid w:val="00206CFB"/>
  </w:style>
  <w:style w:type="character" w:customStyle="1" w:styleId="a9">
    <w:name w:val="註解文字 字元"/>
    <w:link w:val="a8"/>
    <w:rsid w:val="00206CFB"/>
    <w:rPr>
      <w:kern w:val="2"/>
      <w:sz w:val="24"/>
      <w:szCs w:val="24"/>
    </w:rPr>
  </w:style>
  <w:style w:type="paragraph" w:styleId="aa">
    <w:name w:val="annotation subject"/>
    <w:basedOn w:val="a8"/>
    <w:next w:val="a8"/>
    <w:link w:val="ab"/>
    <w:rsid w:val="00206CFB"/>
    <w:rPr>
      <w:b/>
      <w:bCs/>
    </w:rPr>
  </w:style>
  <w:style w:type="character" w:customStyle="1" w:styleId="ab">
    <w:name w:val="註解主旨 字元"/>
    <w:link w:val="aa"/>
    <w:rsid w:val="00206CFB"/>
    <w:rPr>
      <w:b/>
      <w:bCs/>
      <w:kern w:val="2"/>
      <w:sz w:val="24"/>
      <w:szCs w:val="24"/>
    </w:rPr>
  </w:style>
  <w:style w:type="paragraph" w:styleId="ac">
    <w:name w:val="Balloon Text"/>
    <w:basedOn w:val="a"/>
    <w:link w:val="ad"/>
    <w:rsid w:val="00206CFB"/>
    <w:rPr>
      <w:rFonts w:ascii="Cambria" w:hAnsi="Cambria"/>
      <w:sz w:val="18"/>
      <w:szCs w:val="18"/>
    </w:rPr>
  </w:style>
  <w:style w:type="character" w:customStyle="1" w:styleId="ad">
    <w:name w:val="註解方塊文字 字元"/>
    <w:link w:val="ac"/>
    <w:rsid w:val="00206CFB"/>
    <w:rPr>
      <w:rFonts w:ascii="Cambria" w:eastAsia="新細明體" w:hAnsi="Cambria" w:cs="Times New Roman"/>
      <w:kern w:val="2"/>
      <w:sz w:val="18"/>
      <w:szCs w:val="18"/>
    </w:rPr>
  </w:style>
  <w:style w:type="character" w:styleId="ae">
    <w:name w:val="page number"/>
    <w:basedOn w:val="a0"/>
    <w:rsid w:val="004208D2"/>
  </w:style>
  <w:style w:type="table" w:styleId="af">
    <w:name w:val="Table Grid"/>
    <w:basedOn w:val="a1"/>
    <w:rsid w:val="00086F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4C3D58"/>
    <w:pPr>
      <w:ind w:leftChars="200" w:left="48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59719532">
      <w:bodyDiv w:val="1"/>
      <w:marLeft w:val="0"/>
      <w:marRight w:val="0"/>
      <w:marTop w:val="0"/>
      <w:marBottom w:val="0"/>
      <w:divBdr>
        <w:top w:val="none" w:sz="0" w:space="0" w:color="auto"/>
        <w:left w:val="none" w:sz="0" w:space="0" w:color="auto"/>
        <w:bottom w:val="none" w:sz="0" w:space="0" w:color="auto"/>
        <w:right w:val="none" w:sz="0" w:space="0" w:color="auto"/>
      </w:divBdr>
    </w:div>
    <w:div w:id="241259299">
      <w:bodyDiv w:val="1"/>
      <w:marLeft w:val="0"/>
      <w:marRight w:val="0"/>
      <w:marTop w:val="0"/>
      <w:marBottom w:val="0"/>
      <w:divBdr>
        <w:top w:val="none" w:sz="0" w:space="0" w:color="auto"/>
        <w:left w:val="none" w:sz="0" w:space="0" w:color="auto"/>
        <w:bottom w:val="none" w:sz="0" w:space="0" w:color="auto"/>
        <w:right w:val="none" w:sz="0" w:space="0" w:color="auto"/>
      </w:divBdr>
      <w:divsChild>
        <w:div w:id="259725304">
          <w:marLeft w:val="0"/>
          <w:marRight w:val="0"/>
          <w:marTop w:val="0"/>
          <w:marBottom w:val="0"/>
          <w:divBdr>
            <w:top w:val="none" w:sz="0" w:space="0" w:color="auto"/>
            <w:left w:val="none" w:sz="0" w:space="0" w:color="auto"/>
            <w:bottom w:val="none" w:sz="0" w:space="0" w:color="auto"/>
            <w:right w:val="none" w:sz="0" w:space="0" w:color="auto"/>
          </w:divBdr>
        </w:div>
      </w:divsChild>
    </w:div>
    <w:div w:id="274141083">
      <w:bodyDiv w:val="1"/>
      <w:marLeft w:val="0"/>
      <w:marRight w:val="0"/>
      <w:marTop w:val="0"/>
      <w:marBottom w:val="0"/>
      <w:divBdr>
        <w:top w:val="none" w:sz="0" w:space="0" w:color="auto"/>
        <w:left w:val="none" w:sz="0" w:space="0" w:color="auto"/>
        <w:bottom w:val="none" w:sz="0" w:space="0" w:color="auto"/>
        <w:right w:val="none" w:sz="0" w:space="0" w:color="auto"/>
      </w:divBdr>
    </w:div>
    <w:div w:id="617756265">
      <w:bodyDiv w:val="1"/>
      <w:marLeft w:val="0"/>
      <w:marRight w:val="0"/>
      <w:marTop w:val="0"/>
      <w:marBottom w:val="0"/>
      <w:divBdr>
        <w:top w:val="none" w:sz="0" w:space="0" w:color="auto"/>
        <w:left w:val="none" w:sz="0" w:space="0" w:color="auto"/>
        <w:bottom w:val="none" w:sz="0" w:space="0" w:color="auto"/>
        <w:right w:val="none" w:sz="0" w:space="0" w:color="auto"/>
      </w:divBdr>
      <w:divsChild>
        <w:div w:id="360011">
          <w:marLeft w:val="0"/>
          <w:marRight w:val="0"/>
          <w:marTop w:val="0"/>
          <w:marBottom w:val="0"/>
          <w:divBdr>
            <w:top w:val="none" w:sz="0" w:space="0" w:color="auto"/>
            <w:left w:val="none" w:sz="0" w:space="0" w:color="auto"/>
            <w:bottom w:val="none" w:sz="0" w:space="0" w:color="auto"/>
            <w:right w:val="none" w:sz="0" w:space="0" w:color="auto"/>
          </w:divBdr>
        </w:div>
      </w:divsChild>
    </w:div>
    <w:div w:id="769014054">
      <w:bodyDiv w:val="1"/>
      <w:marLeft w:val="0"/>
      <w:marRight w:val="0"/>
      <w:marTop w:val="0"/>
      <w:marBottom w:val="0"/>
      <w:divBdr>
        <w:top w:val="none" w:sz="0" w:space="0" w:color="auto"/>
        <w:left w:val="none" w:sz="0" w:space="0" w:color="auto"/>
        <w:bottom w:val="none" w:sz="0" w:space="0" w:color="auto"/>
        <w:right w:val="none" w:sz="0" w:space="0" w:color="auto"/>
      </w:divBdr>
      <w:divsChild>
        <w:div w:id="400102716">
          <w:marLeft w:val="0"/>
          <w:marRight w:val="0"/>
          <w:marTop w:val="0"/>
          <w:marBottom w:val="0"/>
          <w:divBdr>
            <w:top w:val="none" w:sz="0" w:space="0" w:color="auto"/>
            <w:left w:val="none" w:sz="0" w:space="0" w:color="auto"/>
            <w:bottom w:val="none" w:sz="0" w:space="0" w:color="auto"/>
            <w:right w:val="none" w:sz="0" w:space="0" w:color="auto"/>
          </w:divBdr>
          <w:divsChild>
            <w:div w:id="634870851">
              <w:marLeft w:val="0"/>
              <w:marRight w:val="0"/>
              <w:marTop w:val="0"/>
              <w:marBottom w:val="0"/>
              <w:divBdr>
                <w:top w:val="none" w:sz="0" w:space="0" w:color="auto"/>
                <w:left w:val="none" w:sz="0" w:space="0" w:color="auto"/>
                <w:bottom w:val="none" w:sz="0" w:space="0" w:color="auto"/>
                <w:right w:val="none" w:sz="0" w:space="0" w:color="auto"/>
              </w:divBdr>
            </w:div>
            <w:div w:id="7348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4664">
      <w:bodyDiv w:val="1"/>
      <w:marLeft w:val="0"/>
      <w:marRight w:val="0"/>
      <w:marTop w:val="0"/>
      <w:marBottom w:val="0"/>
      <w:divBdr>
        <w:top w:val="none" w:sz="0" w:space="0" w:color="auto"/>
        <w:left w:val="none" w:sz="0" w:space="0" w:color="auto"/>
        <w:bottom w:val="none" w:sz="0" w:space="0" w:color="auto"/>
        <w:right w:val="none" w:sz="0" w:space="0" w:color="auto"/>
      </w:divBdr>
      <w:divsChild>
        <w:div w:id="29457648">
          <w:marLeft w:val="0"/>
          <w:marRight w:val="0"/>
          <w:marTop w:val="0"/>
          <w:marBottom w:val="0"/>
          <w:divBdr>
            <w:top w:val="none" w:sz="0" w:space="0" w:color="auto"/>
            <w:left w:val="none" w:sz="0" w:space="0" w:color="auto"/>
            <w:bottom w:val="none" w:sz="0" w:space="0" w:color="auto"/>
            <w:right w:val="none" w:sz="0" w:space="0" w:color="auto"/>
          </w:divBdr>
          <w:divsChild>
            <w:div w:id="688529853">
              <w:marLeft w:val="0"/>
              <w:marRight w:val="0"/>
              <w:marTop w:val="0"/>
              <w:marBottom w:val="0"/>
              <w:divBdr>
                <w:top w:val="none" w:sz="0" w:space="0" w:color="auto"/>
                <w:left w:val="none" w:sz="0" w:space="0" w:color="auto"/>
                <w:bottom w:val="none" w:sz="0" w:space="0" w:color="auto"/>
                <w:right w:val="none" w:sz="0" w:space="0" w:color="auto"/>
              </w:divBdr>
            </w:div>
            <w:div w:id="17089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91469">
      <w:bodyDiv w:val="1"/>
      <w:marLeft w:val="0"/>
      <w:marRight w:val="0"/>
      <w:marTop w:val="0"/>
      <w:marBottom w:val="0"/>
      <w:divBdr>
        <w:top w:val="none" w:sz="0" w:space="0" w:color="auto"/>
        <w:left w:val="none" w:sz="0" w:space="0" w:color="auto"/>
        <w:bottom w:val="none" w:sz="0" w:space="0" w:color="auto"/>
        <w:right w:val="none" w:sz="0" w:space="0" w:color="auto"/>
      </w:divBdr>
      <w:divsChild>
        <w:div w:id="330107937">
          <w:marLeft w:val="0"/>
          <w:marRight w:val="0"/>
          <w:marTop w:val="0"/>
          <w:marBottom w:val="0"/>
          <w:divBdr>
            <w:top w:val="none" w:sz="0" w:space="0" w:color="auto"/>
            <w:left w:val="none" w:sz="0" w:space="0" w:color="auto"/>
            <w:bottom w:val="none" w:sz="0" w:space="0" w:color="auto"/>
            <w:right w:val="none" w:sz="0" w:space="0" w:color="auto"/>
          </w:divBdr>
        </w:div>
      </w:divsChild>
    </w:div>
    <w:div w:id="1561207095">
      <w:bodyDiv w:val="1"/>
      <w:marLeft w:val="0"/>
      <w:marRight w:val="0"/>
      <w:marTop w:val="0"/>
      <w:marBottom w:val="0"/>
      <w:divBdr>
        <w:top w:val="none" w:sz="0" w:space="0" w:color="auto"/>
        <w:left w:val="none" w:sz="0" w:space="0" w:color="auto"/>
        <w:bottom w:val="none" w:sz="0" w:space="0" w:color="auto"/>
        <w:right w:val="none" w:sz="0" w:space="0" w:color="auto"/>
      </w:divBdr>
      <w:divsChild>
        <w:div w:id="345405421">
          <w:marLeft w:val="0"/>
          <w:marRight w:val="0"/>
          <w:marTop w:val="0"/>
          <w:marBottom w:val="0"/>
          <w:divBdr>
            <w:top w:val="none" w:sz="0" w:space="0" w:color="auto"/>
            <w:left w:val="none" w:sz="0" w:space="0" w:color="auto"/>
            <w:bottom w:val="none" w:sz="0" w:space="0" w:color="auto"/>
            <w:right w:val="none" w:sz="0" w:space="0" w:color="auto"/>
          </w:divBdr>
          <w:divsChild>
            <w:div w:id="15618958">
              <w:marLeft w:val="0"/>
              <w:marRight w:val="0"/>
              <w:marTop w:val="0"/>
              <w:marBottom w:val="0"/>
              <w:divBdr>
                <w:top w:val="none" w:sz="0" w:space="0" w:color="auto"/>
                <w:left w:val="none" w:sz="0" w:space="0" w:color="auto"/>
                <w:bottom w:val="none" w:sz="0" w:space="0" w:color="auto"/>
                <w:right w:val="none" w:sz="0" w:space="0" w:color="auto"/>
              </w:divBdr>
            </w:div>
            <w:div w:id="19516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3DAA-9C3B-43EC-BCAC-9824CDC0F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715</Words>
  <Characters>4082</Characters>
  <Application>Microsoft Office Word</Application>
  <DocSecurity>4</DocSecurity>
  <Lines>34</Lines>
  <Paragraphs>9</Paragraphs>
  <ScaleCrop>false</ScaleCrop>
  <Company>tpc</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新北市政府100年度第2次聯合會議紀錄</dc:title>
  <dc:subject/>
  <dc:creator>user</dc:creator>
  <cp:keywords/>
  <dc:description/>
  <cp:lastModifiedBy>蕭牟淵</cp:lastModifiedBy>
  <cp:revision>2</cp:revision>
  <cp:lastPrinted>2013-10-28T01:01:00Z</cp:lastPrinted>
  <dcterms:created xsi:type="dcterms:W3CDTF">2013-11-05T01:30:00Z</dcterms:created>
  <dcterms:modified xsi:type="dcterms:W3CDTF">2013-11-05T01:30:00Z</dcterms:modified>
</cp:coreProperties>
</file>