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89" w:rsidRPr="00C07DB9" w:rsidRDefault="006B5360" w:rsidP="00753B7B">
      <w:pPr>
        <w:snapToGrid w:val="0"/>
        <w:spacing w:line="500" w:lineRule="exact"/>
        <w:rPr>
          <w:rFonts w:ascii="標楷體" w:eastAsia="標楷體" w:hAnsi="標楷體"/>
          <w:b/>
          <w:bCs/>
          <w:sz w:val="40"/>
          <w:szCs w:val="40"/>
        </w:rPr>
      </w:pPr>
      <w:bookmarkStart w:id="0" w:name="_GoBack"/>
      <w:bookmarkEnd w:id="0"/>
      <w:r w:rsidRPr="00C07DB9">
        <w:rPr>
          <w:rFonts w:eastAsia="標楷體" w:cs="標楷體" w:hint="eastAsia"/>
          <w:b/>
          <w:bCs/>
          <w:sz w:val="40"/>
          <w:szCs w:val="40"/>
        </w:rPr>
        <w:t>「</w:t>
      </w:r>
      <w:r w:rsidR="00753B7B" w:rsidRPr="00C07DB9">
        <w:rPr>
          <w:rFonts w:eastAsia="標楷體" w:cs="標楷體" w:hint="eastAsia"/>
          <w:b/>
          <w:bCs/>
          <w:sz w:val="40"/>
          <w:szCs w:val="40"/>
        </w:rPr>
        <w:t>行政院</w:t>
      </w:r>
      <w:r w:rsidR="001274B9" w:rsidRPr="00C07DB9">
        <w:rPr>
          <w:rFonts w:ascii="標楷體" w:eastAsia="標楷體" w:hAnsi="標楷體" w:hint="eastAsia"/>
          <w:b/>
          <w:bCs/>
          <w:sz w:val="40"/>
          <w:szCs w:val="40"/>
        </w:rPr>
        <w:t>102</w:t>
      </w:r>
      <w:r w:rsidR="00753B7B" w:rsidRPr="00C07DB9">
        <w:rPr>
          <w:rFonts w:ascii="標楷體" w:eastAsia="標楷體" w:hAnsi="標楷體" w:hint="eastAsia"/>
          <w:b/>
          <w:bCs/>
          <w:sz w:val="40"/>
          <w:szCs w:val="40"/>
        </w:rPr>
        <w:t>年度災害防救業務訪評書面評核</w:t>
      </w:r>
      <w:r w:rsidR="00190C54" w:rsidRPr="00C07DB9">
        <w:rPr>
          <w:rFonts w:ascii="標楷體" w:eastAsia="標楷體" w:hAnsi="標楷體" w:hint="eastAsia"/>
          <w:b/>
          <w:bCs/>
          <w:sz w:val="40"/>
          <w:szCs w:val="40"/>
        </w:rPr>
        <w:t>會議」</w:t>
      </w:r>
      <w:r w:rsidR="00C1166E" w:rsidRPr="00C07DB9">
        <w:rPr>
          <w:rFonts w:eastAsia="標楷體" w:cs="標楷體" w:hint="eastAsia"/>
          <w:b/>
          <w:bCs/>
          <w:sz w:val="40"/>
          <w:szCs w:val="40"/>
        </w:rPr>
        <w:t>紀錄</w:t>
      </w:r>
      <w:r w:rsidR="00753B7B" w:rsidRPr="00C07DB9">
        <w:rPr>
          <w:rFonts w:eastAsia="標楷體" w:cs="標楷體"/>
          <w:b/>
          <w:bCs/>
          <w:sz w:val="40"/>
          <w:szCs w:val="40"/>
        </w:rPr>
        <w:tab/>
      </w:r>
    </w:p>
    <w:p w:rsidR="00774D29" w:rsidRPr="00C07DB9" w:rsidRDefault="00AF084D" w:rsidP="00774D29">
      <w:pPr>
        <w:snapToGrid w:val="0"/>
        <w:ind w:leftChars="9" w:left="22"/>
        <w:rPr>
          <w:rFonts w:ascii="標楷體" w:eastAsia="標楷體" w:hAnsi="標楷體"/>
          <w:sz w:val="32"/>
          <w:szCs w:val="32"/>
        </w:rPr>
      </w:pPr>
      <w:r w:rsidRPr="00C07DB9">
        <w:rPr>
          <w:rFonts w:ascii="標楷體" w:eastAsia="標楷體" w:hAnsi="標楷體" w:cs="標楷體" w:hint="eastAsia"/>
          <w:sz w:val="32"/>
          <w:szCs w:val="32"/>
        </w:rPr>
        <w:t>時間：</w:t>
      </w:r>
      <w:r w:rsidR="00774D29" w:rsidRPr="00C07DB9">
        <w:rPr>
          <w:rFonts w:ascii="標楷體" w:eastAsia="標楷體" w:hAnsi="標楷體" w:hint="eastAsia"/>
          <w:sz w:val="32"/>
          <w:szCs w:val="32"/>
        </w:rPr>
        <w:t>10</w:t>
      </w:r>
      <w:r w:rsidR="001274B9" w:rsidRPr="00C07DB9">
        <w:rPr>
          <w:rFonts w:ascii="標楷體" w:eastAsia="標楷體" w:hAnsi="標楷體" w:hint="eastAsia"/>
          <w:sz w:val="32"/>
          <w:szCs w:val="32"/>
        </w:rPr>
        <w:t>2</w:t>
      </w:r>
      <w:r w:rsidR="00774D29" w:rsidRPr="00C07DB9">
        <w:rPr>
          <w:rFonts w:ascii="標楷體" w:eastAsia="標楷體" w:hAnsi="標楷體" w:hint="eastAsia"/>
          <w:sz w:val="32"/>
          <w:szCs w:val="32"/>
        </w:rPr>
        <w:t>年</w:t>
      </w:r>
      <w:r w:rsidR="001274B9" w:rsidRPr="00C07DB9">
        <w:rPr>
          <w:rFonts w:ascii="標楷體" w:eastAsia="標楷體" w:hAnsi="標楷體" w:hint="eastAsia"/>
          <w:sz w:val="32"/>
          <w:szCs w:val="32"/>
        </w:rPr>
        <w:t>6</w:t>
      </w:r>
      <w:r w:rsidR="00774D29" w:rsidRPr="00C07DB9">
        <w:rPr>
          <w:rFonts w:ascii="標楷體" w:eastAsia="標楷體" w:hAnsi="標楷體" w:hint="eastAsia"/>
          <w:sz w:val="32"/>
          <w:szCs w:val="32"/>
        </w:rPr>
        <w:t>月</w:t>
      </w:r>
      <w:r w:rsidR="001274B9" w:rsidRPr="00C07DB9">
        <w:rPr>
          <w:rFonts w:ascii="標楷體" w:eastAsia="標楷體" w:hAnsi="標楷體" w:hint="eastAsia"/>
          <w:sz w:val="32"/>
          <w:szCs w:val="32"/>
        </w:rPr>
        <w:t>25日（星期二</w:t>
      </w:r>
      <w:r w:rsidRPr="00C07DB9">
        <w:rPr>
          <w:rFonts w:ascii="標楷體" w:eastAsia="標楷體" w:hAnsi="標楷體" w:hint="eastAsia"/>
          <w:sz w:val="32"/>
          <w:szCs w:val="32"/>
        </w:rPr>
        <w:t>）下</w:t>
      </w:r>
      <w:r w:rsidR="00774D29" w:rsidRPr="00C07DB9">
        <w:rPr>
          <w:rFonts w:ascii="標楷體" w:eastAsia="標楷體" w:hAnsi="標楷體" w:hint="eastAsia"/>
          <w:sz w:val="32"/>
          <w:szCs w:val="32"/>
        </w:rPr>
        <w:t>午</w:t>
      </w:r>
      <w:r w:rsidRPr="00C07DB9">
        <w:rPr>
          <w:rFonts w:ascii="標楷體" w:eastAsia="標楷體" w:hAnsi="標楷體" w:hint="eastAsia"/>
          <w:sz w:val="32"/>
          <w:szCs w:val="32"/>
        </w:rPr>
        <w:t>13</w:t>
      </w:r>
      <w:r w:rsidR="00774D29" w:rsidRPr="00C07DB9">
        <w:rPr>
          <w:rFonts w:ascii="標楷體" w:eastAsia="標楷體" w:hAnsi="標楷體" w:hint="eastAsia"/>
          <w:sz w:val="32"/>
          <w:szCs w:val="32"/>
        </w:rPr>
        <w:t>時30分</w:t>
      </w:r>
    </w:p>
    <w:p w:rsidR="00C1166E" w:rsidRPr="00C07DB9" w:rsidRDefault="00AF084D" w:rsidP="00517738">
      <w:pPr>
        <w:snapToGrid w:val="0"/>
        <w:spacing w:line="500" w:lineRule="exact"/>
        <w:ind w:left="826" w:hangingChars="258" w:hanging="826"/>
        <w:rPr>
          <w:rFonts w:ascii="標楷體" w:eastAsia="標楷體" w:hAnsi="標楷體"/>
          <w:sz w:val="32"/>
          <w:szCs w:val="32"/>
        </w:rPr>
      </w:pPr>
      <w:r w:rsidRPr="00C07DB9">
        <w:rPr>
          <w:rFonts w:ascii="標楷體" w:eastAsia="標楷體" w:hAnsi="標楷體" w:cs="標楷體" w:hint="eastAsia"/>
          <w:sz w:val="32"/>
          <w:szCs w:val="32"/>
        </w:rPr>
        <w:t>地點：</w:t>
      </w:r>
      <w:r w:rsidR="00C1166E" w:rsidRPr="00C07DB9">
        <w:rPr>
          <w:rFonts w:ascii="標楷體" w:eastAsia="標楷體" w:hAnsi="標楷體" w:cs="標楷體" w:hint="eastAsia"/>
          <w:sz w:val="32"/>
          <w:szCs w:val="32"/>
        </w:rPr>
        <w:t>臺北市災害應變中心</w:t>
      </w:r>
      <w:r w:rsidR="00C1166E" w:rsidRPr="00C07DB9">
        <w:rPr>
          <w:rFonts w:ascii="標楷體" w:eastAsia="標楷體" w:hAnsi="標楷體" w:cs="標楷體"/>
          <w:sz w:val="32"/>
          <w:szCs w:val="32"/>
        </w:rPr>
        <w:t>5</w:t>
      </w:r>
      <w:r w:rsidR="00C67C9E" w:rsidRPr="00C07DB9">
        <w:rPr>
          <w:rFonts w:ascii="標楷體" w:eastAsia="標楷體" w:hAnsi="標楷體" w:cs="標楷體" w:hint="eastAsia"/>
          <w:sz w:val="32"/>
          <w:szCs w:val="32"/>
        </w:rPr>
        <w:t>樓</w:t>
      </w:r>
      <w:r w:rsidR="006B5360" w:rsidRPr="00C07DB9">
        <w:rPr>
          <w:rFonts w:ascii="標楷體" w:eastAsia="標楷體" w:hAnsi="標楷體" w:hint="eastAsia"/>
          <w:sz w:val="32"/>
          <w:szCs w:val="32"/>
        </w:rPr>
        <w:t>指揮作業中心</w:t>
      </w:r>
      <w:r w:rsidR="00C1166E" w:rsidRPr="00C07DB9">
        <w:rPr>
          <w:rFonts w:ascii="標楷體" w:eastAsia="標楷體" w:hAnsi="標楷體" w:cs="標楷體" w:hint="eastAsia"/>
          <w:sz w:val="32"/>
          <w:szCs w:val="32"/>
        </w:rPr>
        <w:t>（臺北市信義區莊敬路</w:t>
      </w:r>
      <w:r w:rsidR="00C1166E" w:rsidRPr="00C07DB9">
        <w:rPr>
          <w:rFonts w:ascii="標楷體" w:eastAsia="標楷體" w:hAnsi="標楷體" w:cs="標楷體"/>
          <w:sz w:val="32"/>
          <w:szCs w:val="32"/>
        </w:rPr>
        <w:t>391</w:t>
      </w:r>
      <w:r w:rsidR="00C1166E" w:rsidRPr="00C07DB9">
        <w:rPr>
          <w:rFonts w:ascii="標楷體" w:eastAsia="標楷體" w:hAnsi="標楷體" w:cs="標楷體" w:hint="eastAsia"/>
          <w:sz w:val="32"/>
          <w:szCs w:val="32"/>
        </w:rPr>
        <w:t>巷</w:t>
      </w:r>
      <w:r w:rsidR="00C1166E" w:rsidRPr="00C07DB9">
        <w:rPr>
          <w:rFonts w:ascii="標楷體" w:eastAsia="標楷體" w:hAnsi="標楷體" w:cs="標楷體"/>
          <w:sz w:val="32"/>
          <w:szCs w:val="32"/>
        </w:rPr>
        <w:t>11</w:t>
      </w:r>
      <w:r w:rsidR="00C1166E" w:rsidRPr="00C07DB9">
        <w:rPr>
          <w:rFonts w:ascii="標楷體" w:eastAsia="標楷體" w:hAnsi="標楷體" w:cs="標楷體" w:hint="eastAsia"/>
          <w:sz w:val="32"/>
          <w:szCs w:val="32"/>
        </w:rPr>
        <w:t>弄</w:t>
      </w:r>
      <w:r w:rsidR="00C1166E" w:rsidRPr="00C07DB9">
        <w:rPr>
          <w:rFonts w:ascii="標楷體" w:eastAsia="標楷體" w:hAnsi="標楷體" w:cs="標楷體"/>
          <w:sz w:val="32"/>
          <w:szCs w:val="32"/>
        </w:rPr>
        <w:t>2</w:t>
      </w:r>
      <w:r w:rsidR="00C1166E" w:rsidRPr="00C07DB9">
        <w:rPr>
          <w:rFonts w:ascii="標楷體" w:eastAsia="標楷體" w:hAnsi="標楷體" w:cs="標楷體" w:hint="eastAsia"/>
          <w:sz w:val="32"/>
          <w:szCs w:val="32"/>
        </w:rPr>
        <w:t>號</w:t>
      </w:r>
      <w:r w:rsidR="00C1166E" w:rsidRPr="00C07DB9">
        <w:rPr>
          <w:rFonts w:ascii="標楷體" w:eastAsia="標楷體" w:hAnsi="標楷體" w:cs="標楷體"/>
          <w:sz w:val="32"/>
          <w:szCs w:val="32"/>
        </w:rPr>
        <w:t>5</w:t>
      </w:r>
      <w:r w:rsidR="00C1166E" w:rsidRPr="00C07DB9">
        <w:rPr>
          <w:rFonts w:ascii="標楷體" w:eastAsia="標楷體" w:hAnsi="標楷體" w:cs="標楷體" w:hint="eastAsia"/>
          <w:sz w:val="32"/>
          <w:szCs w:val="32"/>
        </w:rPr>
        <w:t>樓）</w:t>
      </w:r>
    </w:p>
    <w:p w:rsidR="00C1166E" w:rsidRPr="00C07DB9" w:rsidRDefault="00C1166E">
      <w:pPr>
        <w:snapToGrid w:val="0"/>
        <w:spacing w:line="500" w:lineRule="exact"/>
        <w:rPr>
          <w:rFonts w:ascii="標楷體" w:eastAsia="標楷體" w:hAnsi="標楷體"/>
          <w:sz w:val="32"/>
          <w:szCs w:val="32"/>
        </w:rPr>
      </w:pPr>
      <w:r w:rsidRPr="00C07DB9">
        <w:rPr>
          <w:rFonts w:ascii="標楷體" w:eastAsia="標楷體" w:hAnsi="標楷體" w:cs="標楷體" w:hint="eastAsia"/>
          <w:sz w:val="32"/>
          <w:szCs w:val="32"/>
        </w:rPr>
        <w:t>主席</w:t>
      </w:r>
      <w:r w:rsidR="00AF084D" w:rsidRPr="00C07DB9">
        <w:rPr>
          <w:rFonts w:ascii="標楷體" w:eastAsia="標楷體" w:hAnsi="標楷體" w:cs="標楷體" w:hint="eastAsia"/>
          <w:sz w:val="32"/>
          <w:szCs w:val="32"/>
        </w:rPr>
        <w:t>：</w:t>
      </w:r>
      <w:r w:rsidR="00774D29" w:rsidRPr="00C07DB9">
        <w:rPr>
          <w:rFonts w:ascii="標楷體" w:eastAsia="標楷體" w:hAnsi="標楷體"/>
          <w:sz w:val="32"/>
          <w:szCs w:val="32"/>
        </w:rPr>
        <w:t>臺北市</w:t>
      </w:r>
      <w:r w:rsidR="00753B7B" w:rsidRPr="00C07DB9">
        <w:rPr>
          <w:rFonts w:ascii="標楷體" w:eastAsia="標楷體" w:hAnsi="標楷體" w:hint="eastAsia"/>
          <w:sz w:val="32"/>
          <w:szCs w:val="32"/>
        </w:rPr>
        <w:t>政府陳副市長雄文</w:t>
      </w:r>
      <w:r w:rsidR="006B5360" w:rsidRPr="00C07DB9">
        <w:rPr>
          <w:rFonts w:ascii="標楷體" w:eastAsia="標楷體" w:hAnsi="標楷體" w:cs="標楷體"/>
          <w:sz w:val="32"/>
          <w:szCs w:val="32"/>
        </w:rPr>
        <w:t xml:space="preserve">  </w:t>
      </w:r>
      <w:r w:rsidR="00AF084D" w:rsidRPr="00C07DB9">
        <w:rPr>
          <w:rFonts w:ascii="標楷體" w:eastAsia="標楷體" w:hAnsi="標楷體" w:cs="標楷體" w:hint="eastAsia"/>
          <w:sz w:val="32"/>
          <w:szCs w:val="32"/>
        </w:rPr>
        <w:t xml:space="preserve">              </w:t>
      </w:r>
      <w:r w:rsidR="006B5360" w:rsidRPr="00C07DB9">
        <w:rPr>
          <w:rFonts w:ascii="標楷體" w:eastAsia="標楷體" w:hAnsi="標楷體" w:cs="標楷體" w:hint="eastAsia"/>
          <w:sz w:val="32"/>
          <w:szCs w:val="32"/>
        </w:rPr>
        <w:t>記錄：黃泰瑋</w:t>
      </w:r>
    </w:p>
    <w:p w:rsidR="00C1166E" w:rsidRPr="00C07DB9" w:rsidRDefault="00AF084D">
      <w:pPr>
        <w:snapToGrid w:val="0"/>
        <w:spacing w:line="500" w:lineRule="exact"/>
        <w:rPr>
          <w:rFonts w:ascii="標楷體" w:eastAsia="標楷體" w:hAnsi="標楷體" w:cs="標楷體"/>
          <w:sz w:val="32"/>
          <w:szCs w:val="32"/>
        </w:rPr>
      </w:pPr>
      <w:r w:rsidRPr="00C07DB9">
        <w:rPr>
          <w:rFonts w:ascii="標楷體" w:eastAsia="標楷體" w:hAnsi="標楷體" w:cs="標楷體" w:hint="eastAsia"/>
          <w:sz w:val="32"/>
          <w:szCs w:val="32"/>
        </w:rPr>
        <w:t>出席：</w:t>
      </w:r>
      <w:r w:rsidR="005A25AC" w:rsidRPr="00C07DB9">
        <w:rPr>
          <w:rFonts w:eastAsia="標楷體" w:cs="標楷體" w:hint="eastAsia"/>
          <w:sz w:val="32"/>
          <w:szCs w:val="32"/>
        </w:rPr>
        <w:t>詳簽到單</w:t>
      </w:r>
    </w:p>
    <w:p w:rsidR="00C1166E" w:rsidRPr="00C07DB9" w:rsidRDefault="00AF084D">
      <w:pPr>
        <w:snapToGrid w:val="0"/>
        <w:spacing w:line="500" w:lineRule="exact"/>
        <w:rPr>
          <w:rFonts w:eastAsia="標楷體" w:cs="標楷體"/>
          <w:sz w:val="32"/>
          <w:szCs w:val="32"/>
        </w:rPr>
      </w:pPr>
      <w:r w:rsidRPr="00C07DB9">
        <w:rPr>
          <w:rFonts w:ascii="標楷體" w:eastAsia="標楷體" w:hAnsi="標楷體" w:cs="標楷體" w:hint="eastAsia"/>
          <w:sz w:val="32"/>
          <w:szCs w:val="32"/>
        </w:rPr>
        <w:t>壹、主席致詞</w:t>
      </w:r>
      <w:r w:rsidR="00D139D0" w:rsidRPr="00C07DB9">
        <w:rPr>
          <w:rFonts w:ascii="標楷體" w:eastAsia="標楷體" w:hAnsi="標楷體" w:cs="標楷體" w:hint="eastAsia"/>
          <w:sz w:val="32"/>
          <w:szCs w:val="32"/>
        </w:rPr>
        <w:t>：</w:t>
      </w:r>
      <w:r w:rsidR="00D139D0" w:rsidRPr="00C07DB9">
        <w:rPr>
          <w:rFonts w:eastAsia="標楷體" w:cs="標楷體" w:hint="eastAsia"/>
          <w:sz w:val="32"/>
          <w:szCs w:val="32"/>
        </w:rPr>
        <w:t>略</w:t>
      </w:r>
    </w:p>
    <w:p w:rsidR="00AF084D" w:rsidRPr="00C07DB9" w:rsidRDefault="00AF084D" w:rsidP="00D139D0">
      <w:pPr>
        <w:snapToGrid w:val="0"/>
        <w:spacing w:line="420" w:lineRule="exact"/>
        <w:jc w:val="both"/>
        <w:rPr>
          <w:rFonts w:ascii="標楷體" w:eastAsia="標楷體" w:hAnsi="標楷體"/>
          <w:sz w:val="32"/>
          <w:szCs w:val="32"/>
        </w:rPr>
      </w:pPr>
      <w:r w:rsidRPr="00C07DB9">
        <w:rPr>
          <w:rFonts w:eastAsia="標楷體" w:cs="標楷體" w:hint="eastAsia"/>
          <w:sz w:val="32"/>
          <w:szCs w:val="32"/>
        </w:rPr>
        <w:t>貳、</w:t>
      </w:r>
      <w:r w:rsidRPr="00C07DB9">
        <w:rPr>
          <w:rFonts w:ascii="標楷體" w:eastAsia="標楷體" w:hAnsi="標楷體" w:cs="HiddenHorzOCR" w:hint="eastAsia"/>
          <w:kern w:val="0"/>
          <w:sz w:val="32"/>
          <w:szCs w:val="32"/>
        </w:rPr>
        <w:t>業務單位報告</w:t>
      </w:r>
      <w:r w:rsidR="00D139D0" w:rsidRPr="00C07DB9">
        <w:rPr>
          <w:rFonts w:ascii="標楷體" w:eastAsia="標楷體" w:hAnsi="標楷體" w:cs="HiddenHorzOCR" w:hint="eastAsia"/>
          <w:kern w:val="0"/>
          <w:sz w:val="32"/>
          <w:szCs w:val="32"/>
        </w:rPr>
        <w:t>：</w:t>
      </w:r>
      <w:r w:rsidR="00D139D0" w:rsidRPr="00C07DB9">
        <w:rPr>
          <w:rFonts w:ascii="標楷體" w:eastAsia="標楷體" w:hAnsi="標楷體" w:hint="eastAsia"/>
          <w:sz w:val="32"/>
          <w:szCs w:val="32"/>
        </w:rPr>
        <w:t>臺北市政府災害防救</w:t>
      </w:r>
      <w:r w:rsidR="00D97F19" w:rsidRPr="00C07DB9">
        <w:rPr>
          <w:rFonts w:ascii="標楷體" w:eastAsia="標楷體" w:hAnsi="標楷體" w:hint="eastAsia"/>
          <w:sz w:val="32"/>
          <w:szCs w:val="32"/>
        </w:rPr>
        <w:t>工作</w:t>
      </w:r>
      <w:r w:rsidR="00D139D0" w:rsidRPr="00C07DB9">
        <w:rPr>
          <w:rFonts w:ascii="標楷體" w:eastAsia="標楷體" w:hAnsi="標楷體" w:hint="eastAsia"/>
          <w:sz w:val="32"/>
          <w:szCs w:val="32"/>
        </w:rPr>
        <w:t>簡報</w:t>
      </w:r>
      <w:r w:rsidR="00B72373" w:rsidRPr="00C07DB9">
        <w:rPr>
          <w:rFonts w:ascii="標楷體" w:eastAsia="標楷體" w:hAnsi="標楷體" w:hint="eastAsia"/>
          <w:sz w:val="32"/>
          <w:szCs w:val="32"/>
        </w:rPr>
        <w:t>(略)</w:t>
      </w:r>
    </w:p>
    <w:p w:rsidR="00C1166E" w:rsidRPr="00C07DB9" w:rsidRDefault="00D139D0" w:rsidP="00A16176">
      <w:pPr>
        <w:tabs>
          <w:tab w:val="left" w:pos="851"/>
        </w:tabs>
        <w:snapToGrid w:val="0"/>
        <w:spacing w:line="500" w:lineRule="exact"/>
        <w:rPr>
          <w:rFonts w:eastAsia="標楷體" w:cs="標楷體"/>
          <w:sz w:val="32"/>
          <w:szCs w:val="32"/>
        </w:rPr>
      </w:pPr>
      <w:r w:rsidRPr="00C07DB9">
        <w:rPr>
          <w:rFonts w:ascii="標楷體" w:eastAsia="標楷體" w:hAnsi="標楷體" w:cs="標楷體" w:hint="eastAsia"/>
          <w:sz w:val="32"/>
          <w:szCs w:val="32"/>
        </w:rPr>
        <w:t>參、</w:t>
      </w:r>
      <w:r w:rsidR="00A16176" w:rsidRPr="00C07DB9">
        <w:rPr>
          <w:rFonts w:eastAsia="標楷體" w:cs="標楷體" w:hint="eastAsia"/>
          <w:sz w:val="32"/>
          <w:szCs w:val="32"/>
        </w:rPr>
        <w:t>意見交流座談</w:t>
      </w:r>
      <w:r w:rsidR="00C1166E" w:rsidRPr="00C07DB9">
        <w:rPr>
          <w:rFonts w:ascii="標楷體" w:eastAsia="標楷體" w:hAnsi="標楷體" w:cs="標楷體" w:hint="eastAsia"/>
          <w:sz w:val="32"/>
          <w:szCs w:val="32"/>
        </w:rPr>
        <w:t>：</w:t>
      </w:r>
    </w:p>
    <w:p w:rsidR="00526837" w:rsidRPr="00C07DB9" w:rsidRDefault="00C52029" w:rsidP="00C52029">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一、</w:t>
      </w:r>
      <w:r w:rsidR="00526837" w:rsidRPr="00C07DB9">
        <w:rPr>
          <w:rFonts w:ascii="標楷體" w:eastAsia="標楷體" w:hAnsi="標楷體" w:hint="eastAsia"/>
          <w:b/>
          <w:bCs/>
          <w:sz w:val="32"/>
          <w:szCs w:val="32"/>
        </w:rPr>
        <w:t>行政院災害防救辦公室(張參議清祥)</w:t>
      </w:r>
    </w:p>
    <w:p w:rsidR="00E40381" w:rsidRPr="00C07DB9" w:rsidRDefault="008759FE" w:rsidP="008759FE">
      <w:pPr>
        <w:tabs>
          <w:tab w:val="left" w:pos="567"/>
        </w:tabs>
        <w:spacing w:line="400" w:lineRule="exact"/>
        <w:ind w:firstLineChars="50" w:firstLine="14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E40381" w:rsidRPr="00C07DB9">
        <w:rPr>
          <w:rFonts w:ascii="標楷體" w:eastAsia="標楷體" w:hAnsi="標楷體" w:cs="HiddenHorzOCR" w:hint="eastAsia"/>
          <w:kern w:val="0"/>
          <w:sz w:val="28"/>
          <w:szCs w:val="28"/>
        </w:rPr>
        <w:t>(一)有關101年度災害防救委員訪評意見改善情形部分:建議事項均已改善完</w:t>
      </w:r>
    </w:p>
    <w:p w:rsidR="00526837" w:rsidRPr="00C07DB9" w:rsidRDefault="00E40381" w:rsidP="008759FE">
      <w:pPr>
        <w:spacing w:line="400" w:lineRule="exact"/>
        <w:ind w:leftChars="347" w:left="1018" w:hangingChars="66" w:hanging="185"/>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成。</w:t>
      </w:r>
    </w:p>
    <w:p w:rsidR="00494BB8" w:rsidRPr="00C07DB9" w:rsidRDefault="00E40381" w:rsidP="008759FE">
      <w:pPr>
        <w:spacing w:line="400" w:lineRule="exact"/>
        <w:ind w:leftChars="117" w:left="821" w:hangingChars="193" w:hanging="54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494BB8" w:rsidRPr="00C07DB9">
        <w:rPr>
          <w:rFonts w:ascii="標楷體" w:eastAsia="標楷體" w:hAnsi="標楷體" w:cs="HiddenHorzOCR" w:hint="eastAsia"/>
          <w:kern w:val="0"/>
          <w:sz w:val="28"/>
          <w:szCs w:val="28"/>
        </w:rPr>
        <w:t>有關</w:t>
      </w:r>
      <w:r w:rsidRPr="00C07DB9">
        <w:rPr>
          <w:rFonts w:ascii="標楷體" w:eastAsia="標楷體" w:hAnsi="標楷體" w:cs="HiddenHorzOCR" w:hint="eastAsia"/>
          <w:kern w:val="0"/>
          <w:sz w:val="28"/>
          <w:szCs w:val="28"/>
        </w:rPr>
        <w:t>地區災害防救計畫</w:t>
      </w:r>
      <w:r w:rsidR="00494BB8" w:rsidRPr="00C07DB9">
        <w:rPr>
          <w:rFonts w:ascii="標楷體" w:eastAsia="標楷體" w:hAnsi="標楷體" w:cs="HiddenHorzOCR" w:hint="eastAsia"/>
          <w:kern w:val="0"/>
          <w:sz w:val="28"/>
          <w:szCs w:val="28"/>
        </w:rPr>
        <w:t>部分:同前依100年度</w:t>
      </w:r>
      <w:r w:rsidR="00D54458" w:rsidRPr="00C07DB9">
        <w:rPr>
          <w:rFonts w:ascii="標楷體" w:eastAsia="標楷體" w:hAnsi="標楷體" w:cs="HiddenHorzOCR" w:hint="eastAsia"/>
          <w:kern w:val="0"/>
          <w:sz w:val="28"/>
          <w:szCs w:val="28"/>
        </w:rPr>
        <w:t>地區災害防救計畫</w:t>
      </w:r>
      <w:r w:rsidR="00494BB8" w:rsidRPr="00C07DB9">
        <w:rPr>
          <w:rFonts w:ascii="標楷體" w:eastAsia="標楷體" w:hAnsi="標楷體" w:cs="HiddenHorzOCR" w:hint="eastAsia"/>
          <w:kern w:val="0"/>
          <w:sz w:val="28"/>
          <w:szCs w:val="28"/>
        </w:rPr>
        <w:t>在推動、增修部分俟102年基本計畫修訂後提送，計畫過程並有研考會督考。</w:t>
      </w:r>
    </w:p>
    <w:p w:rsidR="00494BB8" w:rsidRPr="00C07DB9" w:rsidRDefault="00494BB8" w:rsidP="00494BB8">
      <w:pPr>
        <w:spacing w:line="400" w:lineRule="exact"/>
        <w:ind w:leftChars="118" w:left="823" w:hangingChars="193" w:hanging="54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00574679" w:rsidRPr="00C07DB9">
        <w:rPr>
          <w:rFonts w:ascii="標楷體" w:eastAsia="標楷體" w:hAnsi="標楷體" w:cs="HiddenHorzOCR" w:hint="eastAsia"/>
          <w:kern w:val="0"/>
          <w:sz w:val="28"/>
          <w:szCs w:val="28"/>
        </w:rPr>
        <w:t>有關</w:t>
      </w:r>
      <w:r w:rsidRPr="00C07DB9">
        <w:rPr>
          <w:rFonts w:ascii="標楷體" w:eastAsia="標楷體" w:hAnsi="標楷體" w:cs="HiddenHorzOCR" w:hint="eastAsia"/>
          <w:kern w:val="0"/>
          <w:sz w:val="28"/>
          <w:szCs w:val="28"/>
        </w:rPr>
        <w:t>災害防救辦公室運作部分:</w:t>
      </w:r>
      <w:r w:rsidR="00791062" w:rsidRPr="00C07DB9">
        <w:rPr>
          <w:rFonts w:ascii="標楷體" w:eastAsia="標楷體" w:hAnsi="標楷體" w:cs="HiddenHorzOCR" w:hint="eastAsia"/>
          <w:kern w:val="0"/>
          <w:sz w:val="28"/>
          <w:szCs w:val="28"/>
        </w:rPr>
        <w:t>目前幕僚作業運作，主要幕僚(減災、應變、資通科)編制在消防局內；至於區公所防災業務歸納在民政課運作，若要提升效率、效益，建議應可成立</w:t>
      </w:r>
      <w:r w:rsidR="00013B27" w:rsidRPr="00C07DB9">
        <w:rPr>
          <w:rFonts w:ascii="標楷體" w:eastAsia="標楷體" w:hAnsi="標楷體" w:cs="HiddenHorzOCR" w:hint="eastAsia"/>
          <w:kern w:val="0"/>
          <w:sz w:val="28"/>
          <w:szCs w:val="28"/>
        </w:rPr>
        <w:t>區級</w:t>
      </w:r>
      <w:r w:rsidR="00791062" w:rsidRPr="00C07DB9">
        <w:rPr>
          <w:rFonts w:ascii="標楷體" w:eastAsia="標楷體" w:hAnsi="標楷體" w:cs="HiddenHorzOCR" w:hint="eastAsia"/>
          <w:kern w:val="0"/>
          <w:sz w:val="28"/>
          <w:szCs w:val="28"/>
        </w:rPr>
        <w:t>災害防救辦公室運作</w:t>
      </w:r>
      <w:r w:rsidR="00574679" w:rsidRPr="00C07DB9">
        <w:rPr>
          <w:rFonts w:ascii="標楷體" w:eastAsia="標楷體" w:hAnsi="標楷體" w:cs="HiddenHorzOCR" w:hint="eastAsia"/>
          <w:kern w:val="0"/>
          <w:sz w:val="28"/>
          <w:szCs w:val="28"/>
        </w:rPr>
        <w:t>。</w:t>
      </w:r>
    </w:p>
    <w:p w:rsidR="00574679" w:rsidRPr="00C07DB9" w:rsidRDefault="00574679" w:rsidP="00574679">
      <w:pPr>
        <w:spacing w:line="400" w:lineRule="exact"/>
        <w:ind w:leftChars="118" w:left="823" w:hangingChars="193" w:hanging="54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(四)有關災害防救工作創新作為部分:項目內容豐富，如辦理</w:t>
      </w:r>
      <w:r w:rsidR="00D54458" w:rsidRPr="00C07DB9">
        <w:rPr>
          <w:rFonts w:ascii="標楷體" w:eastAsia="標楷體" w:hAnsi="標楷體" w:cs="HiddenHorzOCR" w:hint="eastAsia"/>
          <w:kern w:val="0"/>
          <w:sz w:val="28"/>
          <w:szCs w:val="28"/>
        </w:rPr>
        <w:t>2016</w:t>
      </w:r>
      <w:r w:rsidR="00DC3307" w:rsidRPr="00C07DB9">
        <w:rPr>
          <w:rFonts w:ascii="標楷體" w:eastAsia="標楷體" w:hAnsi="標楷體" w:cs="HiddenHorzOCR" w:hint="eastAsia"/>
          <w:kern w:val="0"/>
          <w:sz w:val="28"/>
          <w:szCs w:val="28"/>
        </w:rPr>
        <w:t>世界</w:t>
      </w:r>
      <w:r w:rsidRPr="00C07DB9">
        <w:rPr>
          <w:rFonts w:ascii="標楷體" w:eastAsia="標楷體" w:hAnsi="標楷體" w:cs="HiddenHorzOCR" w:hint="eastAsia"/>
          <w:kern w:val="0"/>
          <w:sz w:val="28"/>
          <w:szCs w:val="28"/>
        </w:rPr>
        <w:t>設計之都整合型避難系統的推動、行動防災APP及坡地防災引進無人飛行載具協助</w:t>
      </w:r>
      <w:r w:rsidR="0008145D" w:rsidRPr="00C07DB9">
        <w:rPr>
          <w:rFonts w:ascii="標楷體" w:eastAsia="標楷體" w:hAnsi="標楷體" w:cs="HiddenHorzOCR" w:hint="eastAsia"/>
          <w:kern w:val="0"/>
          <w:sz w:val="28"/>
          <w:szCs w:val="28"/>
        </w:rPr>
        <w:t>等</w:t>
      </w:r>
      <w:r w:rsidRPr="00C07DB9">
        <w:rPr>
          <w:rFonts w:ascii="標楷體" w:eastAsia="標楷體" w:hAnsi="標楷體" w:cs="HiddenHorzOCR" w:hint="eastAsia"/>
          <w:kern w:val="0"/>
          <w:sz w:val="28"/>
          <w:szCs w:val="28"/>
        </w:rPr>
        <w:t>。</w:t>
      </w:r>
    </w:p>
    <w:p w:rsidR="00574679" w:rsidRPr="00C07DB9" w:rsidRDefault="00574679" w:rsidP="00574679">
      <w:pPr>
        <w:spacing w:line="400" w:lineRule="exact"/>
        <w:ind w:leftChars="118" w:left="823" w:hangingChars="193" w:hanging="54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(五)</w:t>
      </w:r>
      <w:r w:rsidR="00F45801" w:rsidRPr="00C07DB9">
        <w:rPr>
          <w:rFonts w:ascii="標楷體" w:eastAsia="標楷體" w:hAnsi="標楷體" w:cs="HiddenHorzOCR" w:hint="eastAsia"/>
          <w:kern w:val="0"/>
          <w:sz w:val="28"/>
          <w:szCs w:val="28"/>
        </w:rPr>
        <w:t>有關現地訪視狀況部分:上午於北投區公所訪視，其防災系統運作相當純熟與積極。另區長亦反應高潛勢受災區域保全戶已保全改善，但卻仍維持在保全戶清單上。建議可建立相關更新機制，以臻名實相符。</w:t>
      </w:r>
    </w:p>
    <w:p w:rsidR="00C52029" w:rsidRPr="00C07DB9" w:rsidRDefault="00526837" w:rsidP="00C52029">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二</w:t>
      </w:r>
      <w:r w:rsidR="008A3FFE" w:rsidRPr="00C07DB9">
        <w:rPr>
          <w:rFonts w:ascii="標楷體" w:eastAsia="標楷體" w:hAnsi="標楷體" w:hint="eastAsia"/>
          <w:b/>
          <w:bCs/>
          <w:sz w:val="32"/>
          <w:szCs w:val="32"/>
        </w:rPr>
        <w:t>、</w:t>
      </w:r>
      <w:r w:rsidR="00C52029" w:rsidRPr="00C07DB9">
        <w:rPr>
          <w:rFonts w:ascii="標楷體" w:eastAsia="標楷體" w:hAnsi="標楷體" w:hint="eastAsia"/>
          <w:b/>
          <w:bCs/>
          <w:sz w:val="32"/>
          <w:szCs w:val="32"/>
        </w:rPr>
        <w:t>內政部民政司</w:t>
      </w:r>
      <w:r w:rsidR="00F53DEE" w:rsidRPr="00C07DB9">
        <w:rPr>
          <w:rFonts w:ascii="標楷體" w:eastAsia="標楷體" w:hAnsi="標楷體" w:hint="eastAsia"/>
          <w:b/>
          <w:bCs/>
          <w:sz w:val="32"/>
          <w:szCs w:val="32"/>
        </w:rPr>
        <w:t>(</w:t>
      </w:r>
      <w:r w:rsidR="006C422E" w:rsidRPr="00C07DB9">
        <w:rPr>
          <w:rFonts w:ascii="標楷體" w:eastAsia="標楷體" w:hAnsi="標楷體" w:hint="eastAsia"/>
          <w:b/>
          <w:bCs/>
          <w:sz w:val="32"/>
          <w:szCs w:val="32"/>
        </w:rPr>
        <w:t>唐</w:t>
      </w:r>
      <w:r w:rsidR="00C52029" w:rsidRPr="00C07DB9">
        <w:rPr>
          <w:rFonts w:ascii="標楷體" w:eastAsia="標楷體" w:hAnsi="標楷體" w:hint="eastAsia"/>
          <w:b/>
          <w:bCs/>
          <w:sz w:val="32"/>
          <w:szCs w:val="32"/>
        </w:rPr>
        <w:t>科長根深</w:t>
      </w:r>
      <w:r w:rsidR="00F53DEE" w:rsidRPr="00C07DB9">
        <w:rPr>
          <w:rFonts w:ascii="標楷體" w:eastAsia="標楷體" w:hAnsi="標楷體" w:hint="eastAsia"/>
          <w:b/>
          <w:bCs/>
          <w:sz w:val="32"/>
          <w:szCs w:val="32"/>
        </w:rPr>
        <w:t>)</w:t>
      </w:r>
    </w:p>
    <w:p w:rsidR="00117CF0" w:rsidRPr="00C07DB9" w:rsidRDefault="00AC7477" w:rsidP="00117CF0">
      <w:pPr>
        <w:spacing w:line="400" w:lineRule="exact"/>
        <w:ind w:leftChars="131" w:left="654" w:hangingChars="106" w:hanging="340"/>
        <w:rPr>
          <w:rFonts w:ascii="標楷體" w:eastAsia="標楷體" w:hAnsi="標楷體" w:cs="HiddenHorzOCR"/>
          <w:kern w:val="0"/>
          <w:sz w:val="28"/>
          <w:szCs w:val="28"/>
        </w:rPr>
      </w:pPr>
      <w:r w:rsidRPr="00C07DB9">
        <w:rPr>
          <w:rFonts w:ascii="標楷體" w:eastAsia="標楷體" w:hAnsi="標楷體" w:cs="HiddenHorzOCR" w:hint="eastAsia"/>
          <w:b/>
          <w:kern w:val="0"/>
          <w:sz w:val="32"/>
          <w:szCs w:val="32"/>
        </w:rPr>
        <w:t xml:space="preserve">  </w:t>
      </w:r>
      <w:r w:rsidR="005742AA" w:rsidRPr="00C07DB9">
        <w:rPr>
          <w:rFonts w:ascii="標楷體" w:eastAsia="標楷體" w:hAnsi="標楷體" w:cs="HiddenHorzOCR" w:hint="eastAsia"/>
          <w:kern w:val="0"/>
          <w:sz w:val="28"/>
          <w:szCs w:val="28"/>
        </w:rPr>
        <w:t>臺北市在災害防救業務上一直是</w:t>
      </w:r>
      <w:r w:rsidR="00D54458" w:rsidRPr="00C07DB9">
        <w:rPr>
          <w:rFonts w:ascii="標楷體" w:eastAsia="標楷體" w:hAnsi="標楷體" w:cs="HiddenHorzOCR" w:hint="eastAsia"/>
          <w:kern w:val="0"/>
          <w:sz w:val="28"/>
          <w:szCs w:val="28"/>
        </w:rPr>
        <w:t>扮演</w:t>
      </w:r>
      <w:r w:rsidR="005742AA" w:rsidRPr="00C07DB9">
        <w:rPr>
          <w:rFonts w:ascii="標楷體" w:eastAsia="標楷體" w:hAnsi="標楷體" w:cs="HiddenHorzOCR" w:hint="eastAsia"/>
          <w:kern w:val="0"/>
          <w:sz w:val="28"/>
          <w:szCs w:val="28"/>
        </w:rPr>
        <w:t>領頭羊的角色，所以在</w:t>
      </w:r>
      <w:r w:rsidR="00D54458" w:rsidRPr="00C07DB9">
        <w:rPr>
          <w:rFonts w:ascii="標楷體" w:eastAsia="標楷體" w:hAnsi="標楷體" w:cs="HiddenHorzOCR" w:hint="eastAsia"/>
          <w:kern w:val="0"/>
          <w:sz w:val="28"/>
          <w:szCs w:val="28"/>
        </w:rPr>
        <w:t>防災業務</w:t>
      </w:r>
      <w:r w:rsidRPr="00C07DB9">
        <w:rPr>
          <w:rFonts w:ascii="標楷體" w:eastAsia="標楷體" w:hAnsi="標楷體" w:cs="HiddenHorzOCR" w:hint="eastAsia"/>
          <w:kern w:val="0"/>
          <w:sz w:val="28"/>
          <w:szCs w:val="28"/>
        </w:rPr>
        <w:t>訪評上相關部會都會以高標準來看，臺北市是與自己比</w:t>
      </w:r>
      <w:r w:rsidR="005742AA" w:rsidRPr="00C07DB9">
        <w:rPr>
          <w:rFonts w:ascii="標楷體" w:eastAsia="標楷體" w:hAnsi="標楷體" w:cs="HiddenHorzOCR" w:hint="eastAsia"/>
          <w:kern w:val="0"/>
          <w:sz w:val="28"/>
          <w:szCs w:val="28"/>
        </w:rPr>
        <w:t>較</w:t>
      </w:r>
      <w:r w:rsidR="00D54458"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在疏散撤離方面，又比去年進步</w:t>
      </w:r>
      <w:r w:rsidR="00117CF0" w:rsidRPr="00C07DB9">
        <w:rPr>
          <w:rFonts w:ascii="標楷體" w:eastAsia="標楷體" w:hAnsi="標楷體" w:cs="HiddenHorzOCR" w:hint="eastAsia"/>
          <w:kern w:val="0"/>
          <w:sz w:val="28"/>
          <w:szCs w:val="28"/>
        </w:rPr>
        <w:t>，也讓我學習許多。</w:t>
      </w:r>
    </w:p>
    <w:p w:rsidR="00117CF0" w:rsidRPr="00C07DB9" w:rsidRDefault="00117CF0" w:rsidP="00117CF0">
      <w:pPr>
        <w:spacing w:line="400" w:lineRule="exact"/>
        <w:ind w:leftChars="155" w:left="882" w:hangingChars="182" w:hanging="51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就所見資料，分五方面說明:</w:t>
      </w:r>
    </w:p>
    <w:p w:rsidR="000D457F" w:rsidRPr="00C07DB9" w:rsidRDefault="00F52015" w:rsidP="003008BD">
      <w:pPr>
        <w:spacing w:line="400" w:lineRule="exact"/>
        <w:ind w:leftChars="116" w:left="877" w:hangingChars="214" w:hanging="599"/>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0D457F" w:rsidRPr="00C07DB9">
        <w:rPr>
          <w:rFonts w:ascii="標楷體" w:eastAsia="標楷體" w:hAnsi="標楷體" w:cs="HiddenHorzOCR" w:hint="eastAsia"/>
          <w:kern w:val="0"/>
          <w:sz w:val="28"/>
          <w:szCs w:val="28"/>
        </w:rPr>
        <w:t>有</w:t>
      </w:r>
      <w:r w:rsidR="00393CD0" w:rsidRPr="00C07DB9">
        <w:rPr>
          <w:rFonts w:ascii="標楷體" w:eastAsia="標楷體" w:hAnsi="標楷體" w:cs="HiddenHorzOCR" w:hint="eastAsia"/>
          <w:kern w:val="0"/>
          <w:sz w:val="28"/>
          <w:szCs w:val="28"/>
        </w:rPr>
        <w:t>全市456里均設置災害應變小組為全國首創，辦理至少1場教育訓練及疏散撤離演習，次分區亦辦理聯合演習</w:t>
      </w:r>
      <w:r w:rsidR="0008145D" w:rsidRPr="00C07DB9">
        <w:rPr>
          <w:rFonts w:ascii="標楷體" w:eastAsia="標楷體" w:hAnsi="標楷體" w:cs="HiddenHorzOCR" w:hint="eastAsia"/>
          <w:kern w:val="0"/>
          <w:sz w:val="28"/>
          <w:szCs w:val="28"/>
        </w:rPr>
        <w:t>，民政局辦理示範演練，讓里能學習</w:t>
      </w:r>
      <w:r w:rsidR="000D457F" w:rsidRPr="00C07DB9">
        <w:rPr>
          <w:rFonts w:ascii="標楷體" w:eastAsia="標楷體" w:hAnsi="標楷體" w:cs="HiddenHorzOCR" w:hint="eastAsia"/>
          <w:kern w:val="0"/>
          <w:sz w:val="28"/>
          <w:szCs w:val="28"/>
        </w:rPr>
        <w:t>。</w:t>
      </w:r>
    </w:p>
    <w:p w:rsidR="000D457F" w:rsidRPr="00C07DB9" w:rsidRDefault="00FB4F6F" w:rsidP="006D6889">
      <w:pPr>
        <w:snapToGrid w:val="0"/>
        <w:spacing w:line="400" w:lineRule="exact"/>
        <w:ind w:leftChars="116" w:left="824" w:hangingChars="195" w:hanging="546"/>
        <w:jc w:val="both"/>
        <w:textDirection w:val="lrTbV"/>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08145D" w:rsidRPr="00C07DB9">
        <w:rPr>
          <w:rFonts w:ascii="標楷體" w:eastAsia="標楷體" w:hAnsi="標楷體" w:cs="HiddenHorzOCR" w:hint="eastAsia"/>
          <w:kern w:val="0"/>
          <w:sz w:val="28"/>
          <w:szCs w:val="28"/>
        </w:rPr>
        <w:t>保全清冊分土石流、易積水地區、老舊聚落及其他等4類，其中老舊聚落部分是全國獨有。上述4類名</w:t>
      </w:r>
      <w:r w:rsidR="005742AA" w:rsidRPr="00C07DB9">
        <w:rPr>
          <w:rFonts w:ascii="標楷體" w:eastAsia="標楷體" w:hAnsi="標楷體" w:cs="HiddenHorzOCR" w:hint="eastAsia"/>
          <w:kern w:val="0"/>
          <w:sz w:val="28"/>
          <w:szCs w:val="28"/>
        </w:rPr>
        <w:t>冊特別註記</w:t>
      </w:r>
      <w:r w:rsidR="0008145D" w:rsidRPr="00C07DB9">
        <w:rPr>
          <w:rFonts w:ascii="標楷體" w:eastAsia="標楷體" w:hAnsi="標楷體" w:cs="HiddenHorzOCR" w:hint="eastAsia"/>
          <w:kern w:val="0"/>
          <w:sz w:val="28"/>
          <w:szCs w:val="28"/>
        </w:rPr>
        <w:t>殘障、</w:t>
      </w:r>
      <w:r w:rsidR="006D6889" w:rsidRPr="00C07DB9">
        <w:rPr>
          <w:rFonts w:ascii="標楷體" w:eastAsia="標楷體" w:hAnsi="標楷體" w:cs="HiddenHorzOCR" w:hint="eastAsia"/>
          <w:kern w:val="0"/>
          <w:sz w:val="28"/>
          <w:szCs w:val="28"/>
        </w:rPr>
        <w:t>獨居、慢性病等弱勢者，</w:t>
      </w:r>
      <w:r w:rsidR="006D6889" w:rsidRPr="00C07DB9">
        <w:rPr>
          <w:rFonts w:ascii="標楷體" w:eastAsia="標楷體" w:hAnsi="標楷體" w:cs="HiddenHorzOCR" w:hint="eastAsia"/>
          <w:kern w:val="0"/>
          <w:sz w:val="28"/>
          <w:szCs w:val="28"/>
        </w:rPr>
        <w:lastRenderedPageBreak/>
        <w:t>有利於弱勢族群疏散撤離的進行</w:t>
      </w:r>
      <w:r w:rsidR="000D457F" w:rsidRPr="00C07DB9">
        <w:rPr>
          <w:rFonts w:ascii="標楷體" w:eastAsia="標楷體" w:hAnsi="標楷體" w:cs="HiddenHorzOCR" w:hint="eastAsia"/>
          <w:kern w:val="0"/>
          <w:sz w:val="28"/>
          <w:szCs w:val="28"/>
        </w:rPr>
        <w:t>。</w:t>
      </w:r>
    </w:p>
    <w:p w:rsidR="006D6889" w:rsidRPr="00C07DB9" w:rsidRDefault="006D6889" w:rsidP="006D6889">
      <w:pPr>
        <w:snapToGrid w:val="0"/>
        <w:spacing w:line="400" w:lineRule="exact"/>
        <w:ind w:leftChars="116" w:left="824" w:hangingChars="195" w:hanging="546"/>
        <w:jc w:val="both"/>
        <w:textDirection w:val="lrTbV"/>
        <w:rPr>
          <w:rFonts w:ascii="標楷體" w:eastAsia="標楷體" w:hAnsi="標楷體"/>
          <w:sz w:val="28"/>
          <w:szCs w:val="28"/>
        </w:rPr>
      </w:pPr>
      <w:r w:rsidRPr="00C07DB9">
        <w:rPr>
          <w:rFonts w:ascii="標楷體" w:eastAsia="標楷體" w:hAnsi="標楷體" w:hint="eastAsia"/>
          <w:sz w:val="28"/>
          <w:szCs w:val="28"/>
        </w:rPr>
        <w:t>(三)建立結合民政、警政及消防的複式通報機制，且災害地區暨責任分工相關人員名冊建置詳盡。另外民政局在民政防災通報管理系統新增</w:t>
      </w:r>
      <w:r w:rsidR="001C55FE" w:rsidRPr="00C07DB9">
        <w:rPr>
          <w:rFonts w:ascii="標楷體" w:eastAsia="標楷體" w:hAnsi="標楷體" w:hint="eastAsia"/>
          <w:sz w:val="28"/>
          <w:szCs w:val="28"/>
        </w:rPr>
        <w:t>疏散人數通報專區，以利各區回報。</w:t>
      </w:r>
    </w:p>
    <w:p w:rsidR="001C55FE" w:rsidRPr="00C07DB9" w:rsidRDefault="001C55FE" w:rsidP="006D6889">
      <w:pPr>
        <w:snapToGrid w:val="0"/>
        <w:spacing w:line="400" w:lineRule="exact"/>
        <w:ind w:leftChars="116" w:left="824" w:hangingChars="195" w:hanging="546"/>
        <w:jc w:val="both"/>
        <w:textDirection w:val="lrTbV"/>
        <w:rPr>
          <w:rFonts w:ascii="標楷體" w:eastAsia="標楷體" w:hAnsi="標楷體"/>
          <w:sz w:val="28"/>
          <w:szCs w:val="28"/>
        </w:rPr>
      </w:pPr>
      <w:r w:rsidRPr="00C07DB9">
        <w:rPr>
          <w:rFonts w:ascii="標楷體" w:eastAsia="標楷體" w:hAnsi="標楷體" w:hint="eastAsia"/>
          <w:sz w:val="28"/>
          <w:szCs w:val="28"/>
        </w:rPr>
        <w:t>(四)建置多元化通知民眾疏散撤離方式如:簡訊、電話、里廣播系統、警消廣播車等。</w:t>
      </w:r>
    </w:p>
    <w:p w:rsidR="001C55FE" w:rsidRPr="00C07DB9" w:rsidRDefault="001C55FE" w:rsidP="006D6889">
      <w:pPr>
        <w:snapToGrid w:val="0"/>
        <w:spacing w:line="400" w:lineRule="exact"/>
        <w:ind w:leftChars="116" w:left="824" w:hangingChars="195" w:hanging="546"/>
        <w:jc w:val="both"/>
        <w:textDirection w:val="lrTbV"/>
        <w:rPr>
          <w:rFonts w:ascii="標楷體" w:eastAsia="標楷體" w:hAnsi="標楷體"/>
          <w:sz w:val="28"/>
          <w:szCs w:val="28"/>
        </w:rPr>
      </w:pPr>
      <w:r w:rsidRPr="00C07DB9">
        <w:rPr>
          <w:rFonts w:ascii="標楷體" w:eastAsia="標楷體" w:hAnsi="標楷體" w:hint="eastAsia"/>
          <w:sz w:val="28"/>
          <w:szCs w:val="28"/>
        </w:rPr>
        <w:t>(五)在EMIS教育訓練方面，除市府消防局定期EMIS測試外，民政局在102年3月25日辦理教育訓練。</w:t>
      </w:r>
    </w:p>
    <w:p w:rsidR="001C55FE" w:rsidRPr="00C07DB9" w:rsidRDefault="00D54458" w:rsidP="006D6889">
      <w:pPr>
        <w:snapToGrid w:val="0"/>
        <w:spacing w:line="400" w:lineRule="exact"/>
        <w:ind w:leftChars="116" w:left="824" w:hangingChars="195" w:hanging="546"/>
        <w:jc w:val="both"/>
        <w:textDirection w:val="lrTbV"/>
        <w:rPr>
          <w:rFonts w:ascii="標楷體" w:eastAsia="標楷體" w:hAnsi="標楷體"/>
          <w:sz w:val="28"/>
          <w:szCs w:val="28"/>
        </w:rPr>
      </w:pPr>
      <w:r w:rsidRPr="00C07DB9">
        <w:rPr>
          <w:rFonts w:ascii="標楷體" w:eastAsia="標楷體" w:hAnsi="標楷體" w:hint="eastAsia"/>
          <w:sz w:val="28"/>
          <w:szCs w:val="28"/>
        </w:rPr>
        <w:t>綜上，整體而言，貴</w:t>
      </w:r>
      <w:r w:rsidR="001C55FE" w:rsidRPr="00C07DB9">
        <w:rPr>
          <w:rFonts w:ascii="標楷體" w:eastAsia="標楷體" w:hAnsi="標楷體" w:hint="eastAsia"/>
          <w:sz w:val="28"/>
          <w:szCs w:val="28"/>
        </w:rPr>
        <w:t>府在疏散撤離機制建置完備，資料詳實，值得嘉許。</w:t>
      </w:r>
    </w:p>
    <w:p w:rsidR="00C52029" w:rsidRPr="00C07DB9" w:rsidRDefault="00C52029" w:rsidP="00C52029">
      <w:pPr>
        <w:spacing w:line="400" w:lineRule="exact"/>
        <w:rPr>
          <w:rFonts w:ascii="標楷體" w:eastAsia="標楷體" w:hAnsi="標楷體" w:cs="HiddenHorzOCR"/>
          <w:b/>
          <w:kern w:val="0"/>
          <w:sz w:val="32"/>
          <w:szCs w:val="32"/>
        </w:rPr>
      </w:pPr>
      <w:r w:rsidRPr="00C07DB9">
        <w:rPr>
          <w:rFonts w:ascii="標楷體" w:eastAsia="標楷體" w:hAnsi="標楷體" w:hint="eastAsia"/>
          <w:bCs/>
          <w:sz w:val="32"/>
          <w:szCs w:val="32"/>
        </w:rPr>
        <w:t>三</w:t>
      </w:r>
      <w:r w:rsidR="008A3FFE" w:rsidRPr="00C07DB9">
        <w:rPr>
          <w:rFonts w:ascii="標楷體" w:eastAsia="標楷體" w:hAnsi="標楷體" w:hint="eastAsia"/>
          <w:bCs/>
          <w:sz w:val="32"/>
          <w:szCs w:val="32"/>
        </w:rPr>
        <w:t>、</w:t>
      </w:r>
      <w:r w:rsidRPr="00C07DB9">
        <w:rPr>
          <w:rFonts w:ascii="標楷體" w:eastAsia="標楷體" w:hAnsi="標楷體" w:cs="細明體" w:hint="eastAsia"/>
          <w:b/>
          <w:kern w:val="0"/>
          <w:sz w:val="32"/>
          <w:szCs w:val="32"/>
        </w:rPr>
        <w:t>內</w:t>
      </w:r>
      <w:r w:rsidRPr="00C07DB9">
        <w:rPr>
          <w:rFonts w:ascii="標楷體" w:eastAsia="標楷體" w:hAnsi="標楷體" w:cs="HiddenHorzOCR" w:hint="eastAsia"/>
          <w:b/>
          <w:kern w:val="0"/>
          <w:sz w:val="32"/>
          <w:szCs w:val="32"/>
        </w:rPr>
        <w:t>政部社會司</w:t>
      </w:r>
      <w:r w:rsidR="006C422E" w:rsidRPr="00C07DB9">
        <w:rPr>
          <w:rFonts w:ascii="標楷體" w:eastAsia="標楷體" w:hAnsi="標楷體" w:cs="HiddenHorzOCR" w:hint="eastAsia"/>
          <w:b/>
          <w:kern w:val="0"/>
          <w:sz w:val="32"/>
          <w:szCs w:val="32"/>
        </w:rPr>
        <w:t>(劉</w:t>
      </w:r>
      <w:r w:rsidRPr="00C07DB9">
        <w:rPr>
          <w:rFonts w:ascii="標楷體" w:eastAsia="標楷體" w:hAnsi="標楷體" w:cs="HiddenHorzOCR" w:hint="eastAsia"/>
          <w:b/>
          <w:kern w:val="0"/>
          <w:sz w:val="32"/>
          <w:szCs w:val="32"/>
        </w:rPr>
        <w:t>視察雅雲</w:t>
      </w:r>
      <w:r w:rsidR="006C422E" w:rsidRPr="00C07DB9">
        <w:rPr>
          <w:rFonts w:ascii="標楷體" w:eastAsia="標楷體" w:hAnsi="標楷體" w:cs="HiddenHorzOCR" w:hint="eastAsia"/>
          <w:b/>
          <w:kern w:val="0"/>
          <w:sz w:val="32"/>
          <w:szCs w:val="32"/>
        </w:rPr>
        <w:t>)</w:t>
      </w:r>
    </w:p>
    <w:p w:rsidR="00ED611B" w:rsidRPr="00C07DB9" w:rsidRDefault="008759FE" w:rsidP="00ED611B">
      <w:pPr>
        <w:spacing w:line="400" w:lineRule="exact"/>
        <w:ind w:leftChars="58" w:left="867" w:hangingChars="260" w:hanging="728"/>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ED611B" w:rsidRPr="00C07DB9">
        <w:rPr>
          <w:rFonts w:ascii="標楷體" w:eastAsia="標楷體" w:hAnsi="標楷體" w:cs="HiddenHorzOCR" w:hint="eastAsia"/>
          <w:kern w:val="0"/>
          <w:sz w:val="28"/>
          <w:szCs w:val="28"/>
        </w:rPr>
        <w:t>本次災害防救書面訪評，查臺北市政府於災民收容所及民生救濟物資業已完成</w:t>
      </w:r>
    </w:p>
    <w:p w:rsidR="00ED611B" w:rsidRPr="00C07DB9" w:rsidRDefault="00ED611B" w:rsidP="00ED611B">
      <w:pPr>
        <w:spacing w:line="400" w:lineRule="exact"/>
        <w:ind w:leftChars="58" w:left="993" w:hangingChars="305" w:hanging="854"/>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相關整備作業，相當值得肯定，提出以下兩點建議做為參考： </w:t>
      </w:r>
    </w:p>
    <w:p w:rsidR="00ED611B" w:rsidRPr="00C07DB9" w:rsidRDefault="00ED611B" w:rsidP="00ED611B">
      <w:pPr>
        <w:spacing w:line="400" w:lineRule="exact"/>
        <w:ind w:leftChars="58" w:left="867" w:hangingChars="260" w:hanging="728"/>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一)為讓民眾了解收容場所在何處，印製收容場所之相關宣導品應注意資料之一致性，如工務局的認識土石流DM的收容場所和市民防災手冊之土石流收容所有些差異，建議收容場所宣導品於印製前應先行與教育局及社會局溝通，以避免資料有所出入，造成民眾混淆。</w:t>
      </w:r>
    </w:p>
    <w:p w:rsidR="00A86623" w:rsidRPr="00C07DB9" w:rsidRDefault="00ED611B" w:rsidP="00DE55F9">
      <w:pPr>
        <w:spacing w:line="400" w:lineRule="exact"/>
        <w:ind w:leftChars="57" w:left="851" w:hangingChars="255" w:hanging="714"/>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二)為查核各民生救濟物資儲存情形是否符合規定，臺北市之救濟物資儲存場所包含學校和區公所，為使查核指標符合儲存場所的特性，建議依據物資儲存場所的特性及欲達成目標等項目重新規劃物資儲存檢核表，以符合本項檢核之目的。</w:t>
      </w:r>
    </w:p>
    <w:p w:rsidR="000D457F" w:rsidRPr="00C07DB9" w:rsidRDefault="008D7A30" w:rsidP="008759FE">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四、內政部社會司(陳專員韋頻)</w:t>
      </w:r>
    </w:p>
    <w:p w:rsidR="00BF7E17" w:rsidRPr="00C07DB9" w:rsidRDefault="008759FE" w:rsidP="008759FE">
      <w:pPr>
        <w:spacing w:line="400" w:lineRule="exact"/>
        <w:ind w:leftChars="57" w:left="865" w:hangingChars="260" w:hanging="728"/>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8D7A30" w:rsidRPr="00C07DB9">
        <w:rPr>
          <w:rFonts w:ascii="標楷體" w:eastAsia="標楷體" w:hAnsi="標楷體" w:cs="HiddenHorzOCR" w:hint="eastAsia"/>
          <w:kern w:val="0"/>
          <w:sz w:val="28"/>
          <w:szCs w:val="28"/>
        </w:rPr>
        <w:t>(一)</w:t>
      </w:r>
      <w:r w:rsidR="00BF7E17" w:rsidRPr="00C07DB9">
        <w:rPr>
          <w:rFonts w:ascii="標楷體" w:eastAsia="標楷體" w:hAnsi="標楷體" w:cs="HiddenHorzOCR" w:hint="eastAsia"/>
          <w:kern w:val="0"/>
          <w:sz w:val="28"/>
          <w:szCs w:val="28"/>
        </w:rPr>
        <w:t>於建立位於災害潛勢地區之社福機構名冊時，建議能同時記載該機構收容人數中可行走、行動不便（需輪椅等輔具）及完全臥床之人數（該數據定期更新），並輔導機構在建置緊急安置處所資源時能參考收容對象之行動能力及其特殊需求，有充足安置處所之規劃。</w:t>
      </w:r>
    </w:p>
    <w:p w:rsidR="00BF7E17" w:rsidRPr="00C07DB9" w:rsidRDefault="008759FE" w:rsidP="00C614CB">
      <w:pPr>
        <w:spacing w:line="400" w:lineRule="exact"/>
        <w:ind w:leftChars="57" w:left="868" w:hangingChars="261" w:hanging="731"/>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8D7A30" w:rsidRPr="00C07DB9">
        <w:rPr>
          <w:rFonts w:ascii="標楷體" w:eastAsia="標楷體" w:hAnsi="標楷體" w:cs="HiddenHorzOCR" w:hint="eastAsia"/>
          <w:kern w:val="0"/>
          <w:sz w:val="28"/>
          <w:szCs w:val="28"/>
        </w:rPr>
        <w:t>(二)</w:t>
      </w:r>
      <w:r w:rsidR="005742AA" w:rsidRPr="00C07DB9">
        <w:rPr>
          <w:rFonts w:ascii="標楷體" w:eastAsia="標楷體" w:hAnsi="標楷體" w:cs="HiddenHorzOCR" w:hint="eastAsia"/>
          <w:kern w:val="0"/>
          <w:sz w:val="28"/>
          <w:szCs w:val="28"/>
        </w:rPr>
        <w:t>基於目前統計數據呈現臺</w:t>
      </w:r>
      <w:r w:rsidR="00BF7E17" w:rsidRPr="00C07DB9">
        <w:rPr>
          <w:rFonts w:ascii="標楷體" w:eastAsia="標楷體" w:hAnsi="標楷體" w:cs="HiddenHorzOCR" w:hint="eastAsia"/>
          <w:kern w:val="0"/>
          <w:sz w:val="28"/>
          <w:szCs w:val="28"/>
        </w:rPr>
        <w:t>北市老人福利機構床位數不足，而新北市之老人福利機構床位數則供過於求，故建議在輔導轄內機構建置緊急安置處所時，倘其安置處所名單係包含其他老福機構，宜加以瞭解該安置處所之空床數（定期更新）；若其原規劃之安置機構床位資源經預估將不敷使用時，宜提早輔導機構增加建置其他或跨區域（</w:t>
      </w:r>
      <w:r w:rsidR="00BA2B6E" w:rsidRPr="00C07DB9">
        <w:rPr>
          <w:rFonts w:ascii="標楷體" w:eastAsia="標楷體" w:hAnsi="標楷體" w:cs="HiddenHorzOCR" w:hint="eastAsia"/>
          <w:kern w:val="0"/>
          <w:sz w:val="28"/>
          <w:szCs w:val="28"/>
        </w:rPr>
        <w:t>臺</w:t>
      </w:r>
      <w:r w:rsidR="00BF7E17" w:rsidRPr="00C07DB9">
        <w:rPr>
          <w:rFonts w:ascii="標楷體" w:eastAsia="標楷體" w:hAnsi="標楷體" w:cs="HiddenHorzOCR" w:hint="eastAsia"/>
          <w:kern w:val="0"/>
          <w:sz w:val="28"/>
          <w:szCs w:val="28"/>
        </w:rPr>
        <w:t>北市內其他鄰近行政區或新北市等鄰近縣市）之緊急安置處所。</w:t>
      </w:r>
    </w:p>
    <w:p w:rsidR="00AF7BEC" w:rsidRPr="00C07DB9" w:rsidRDefault="008759FE" w:rsidP="00AF7BEC">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五</w:t>
      </w:r>
      <w:r w:rsidR="00AF7BEC" w:rsidRPr="00C07DB9">
        <w:rPr>
          <w:rFonts w:ascii="標楷體" w:eastAsia="標楷體" w:hAnsi="標楷體" w:hint="eastAsia"/>
          <w:b/>
          <w:bCs/>
          <w:sz w:val="32"/>
          <w:szCs w:val="32"/>
        </w:rPr>
        <w:t>、內政部社會司(廖科員銨樺)</w:t>
      </w:r>
    </w:p>
    <w:p w:rsidR="008D7A30" w:rsidRPr="00C07DB9" w:rsidRDefault="008D7A30" w:rsidP="003008BD">
      <w:pPr>
        <w:spacing w:line="400" w:lineRule="exact"/>
        <w:ind w:leftChars="56" w:left="865" w:hangingChars="261" w:hanging="731"/>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AF7BEC"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一</w:t>
      </w:r>
      <w:r w:rsidR="00AF7BEC" w:rsidRPr="00C07DB9">
        <w:rPr>
          <w:rFonts w:ascii="標楷體" w:eastAsia="標楷體" w:hAnsi="標楷體" w:cs="HiddenHorzOCR" w:hint="eastAsia"/>
          <w:kern w:val="0"/>
          <w:sz w:val="28"/>
          <w:szCs w:val="28"/>
        </w:rPr>
        <w:t>)有關在志願服務</w:t>
      </w:r>
      <w:r w:rsidRPr="00C07DB9">
        <w:rPr>
          <w:rFonts w:ascii="標楷體" w:eastAsia="標楷體" w:hAnsi="標楷體" w:cs="HiddenHorzOCR" w:hint="eastAsia"/>
          <w:kern w:val="0"/>
          <w:sz w:val="28"/>
          <w:szCs w:val="28"/>
        </w:rPr>
        <w:t>部分，首先肯定市府團隊在志願服務的努力與用心，今年的資料比去年的書面審查資料有長足進步</w:t>
      </w:r>
      <w:r w:rsidR="00544DF5"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有助了解北市民間團體及志工人力的培養及組織運用情形。</w:t>
      </w:r>
    </w:p>
    <w:p w:rsidR="008D7A30" w:rsidRPr="00C07DB9" w:rsidRDefault="00C614CB" w:rsidP="008759FE">
      <w:pPr>
        <w:tabs>
          <w:tab w:val="left" w:pos="993"/>
        </w:tabs>
        <w:spacing w:line="400" w:lineRule="exact"/>
        <w:ind w:leftChars="57" w:left="837" w:hangingChars="250" w:hanging="70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8D7A30" w:rsidRPr="00C07DB9">
        <w:rPr>
          <w:rFonts w:ascii="標楷體" w:eastAsia="標楷體" w:hAnsi="標楷體" w:cs="HiddenHorzOCR" w:hint="eastAsia"/>
          <w:kern w:val="0"/>
          <w:sz w:val="28"/>
          <w:szCs w:val="28"/>
        </w:rPr>
        <w:t>(二)建議</w:t>
      </w:r>
      <w:r w:rsidR="008D7A30" w:rsidRPr="00C07DB9">
        <w:rPr>
          <w:rFonts w:ascii="標楷體" w:eastAsia="標楷體" w:hAnsi="標楷體" w:cs="HiddenHorzOCR"/>
          <w:kern w:val="0"/>
          <w:sz w:val="28"/>
          <w:szCs w:val="28"/>
        </w:rPr>
        <w:t>:</w:t>
      </w:r>
    </w:p>
    <w:p w:rsidR="008759FE" w:rsidRPr="00C07DB9" w:rsidRDefault="008D7A30" w:rsidP="008759FE">
      <w:pPr>
        <w:tabs>
          <w:tab w:val="left" w:pos="993"/>
        </w:tabs>
        <w:spacing w:line="400" w:lineRule="exact"/>
        <w:ind w:leftChars="257" w:left="1317" w:hangingChars="250" w:hanging="700"/>
        <w:rPr>
          <w:rFonts w:ascii="標楷體" w:eastAsia="標楷體" w:hAnsi="標楷體" w:cs="HiddenHorzOCR"/>
          <w:kern w:val="0"/>
          <w:sz w:val="28"/>
          <w:szCs w:val="28"/>
        </w:rPr>
      </w:pPr>
      <w:r w:rsidRPr="00C07DB9">
        <w:rPr>
          <w:rFonts w:ascii="標楷體" w:eastAsia="標楷體" w:hAnsi="標楷體" w:cs="HiddenHorzOCR"/>
          <w:kern w:val="0"/>
          <w:sz w:val="28"/>
          <w:szCs w:val="28"/>
        </w:rPr>
        <w:lastRenderedPageBreak/>
        <w:t>1.</w:t>
      </w:r>
      <w:r w:rsidR="00D54458" w:rsidRPr="00C07DB9">
        <w:rPr>
          <w:rFonts w:ascii="標楷體" w:eastAsia="標楷體" w:hAnsi="標楷體" w:cs="HiddenHorzOCR" w:hint="eastAsia"/>
          <w:kern w:val="0"/>
          <w:sz w:val="28"/>
          <w:szCs w:val="28"/>
        </w:rPr>
        <w:t>運用貴</w:t>
      </w:r>
      <w:r w:rsidRPr="00C07DB9">
        <w:rPr>
          <w:rFonts w:ascii="標楷體" w:eastAsia="標楷體" w:hAnsi="標楷體" w:cs="HiddenHorzOCR" w:hint="eastAsia"/>
          <w:kern w:val="0"/>
          <w:sz w:val="28"/>
          <w:szCs w:val="28"/>
        </w:rPr>
        <w:t>府社會局災害救助研習種子，加強民間團體於平時加入防災宣導及</w:t>
      </w:r>
    </w:p>
    <w:p w:rsidR="008D7A30" w:rsidRPr="00C07DB9" w:rsidRDefault="008759FE" w:rsidP="008759FE">
      <w:pPr>
        <w:tabs>
          <w:tab w:val="left" w:pos="993"/>
        </w:tabs>
        <w:spacing w:line="400" w:lineRule="exact"/>
        <w:ind w:leftChars="257" w:left="1317" w:hangingChars="250" w:hanging="70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8D7A30" w:rsidRPr="00C07DB9">
        <w:rPr>
          <w:rFonts w:ascii="標楷體" w:eastAsia="標楷體" w:hAnsi="標楷體" w:cs="HiddenHorzOCR" w:hint="eastAsia"/>
          <w:kern w:val="0"/>
          <w:sz w:val="28"/>
          <w:szCs w:val="28"/>
        </w:rPr>
        <w:t>相關教育訓練。</w:t>
      </w:r>
    </w:p>
    <w:p w:rsidR="008D7A30" w:rsidRPr="00C07DB9" w:rsidRDefault="008759FE" w:rsidP="008759FE">
      <w:pPr>
        <w:spacing w:line="400" w:lineRule="exact"/>
        <w:ind w:leftChars="82" w:left="992" w:hangingChars="284" w:hanging="795"/>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8D7A30" w:rsidRPr="00C07DB9">
        <w:rPr>
          <w:rFonts w:ascii="標楷體" w:eastAsia="標楷體" w:hAnsi="標楷體" w:cs="HiddenHorzOCR"/>
          <w:kern w:val="0"/>
          <w:sz w:val="28"/>
          <w:szCs w:val="28"/>
        </w:rPr>
        <w:t>2.</w:t>
      </w:r>
      <w:r w:rsidR="008D7A30" w:rsidRPr="00C07DB9">
        <w:rPr>
          <w:rFonts w:ascii="標楷體" w:eastAsia="標楷體" w:hAnsi="標楷體" w:cs="HiddenHorzOCR" w:hint="eastAsia"/>
          <w:kern w:val="0"/>
          <w:sz w:val="28"/>
          <w:szCs w:val="28"/>
        </w:rPr>
        <w:t>督導協助民間單一窗口之志工團體</w:t>
      </w:r>
      <w:r w:rsidR="00544DF5" w:rsidRPr="00C07DB9">
        <w:rPr>
          <w:rFonts w:ascii="標楷體" w:eastAsia="標楷體" w:hAnsi="標楷體" w:cs="HiddenHorzOCR" w:hint="eastAsia"/>
          <w:kern w:val="0"/>
          <w:sz w:val="28"/>
          <w:szCs w:val="28"/>
        </w:rPr>
        <w:t>，</w:t>
      </w:r>
      <w:r w:rsidR="008D7A30" w:rsidRPr="00C07DB9">
        <w:rPr>
          <w:rFonts w:ascii="標楷體" w:eastAsia="標楷體" w:hAnsi="標楷體" w:cs="HiddenHorzOCR" w:hint="eastAsia"/>
          <w:kern w:val="0"/>
          <w:sz w:val="28"/>
          <w:szCs w:val="28"/>
        </w:rPr>
        <w:t>訂定在地防災作業手冊。</w:t>
      </w:r>
    </w:p>
    <w:p w:rsidR="00034E6B" w:rsidRPr="00C07DB9" w:rsidRDefault="008759FE" w:rsidP="00C614CB">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六</w:t>
      </w:r>
      <w:r w:rsidR="00526837" w:rsidRPr="00C07DB9">
        <w:rPr>
          <w:rFonts w:ascii="標楷體" w:eastAsia="標楷體" w:hAnsi="標楷體" w:hint="eastAsia"/>
          <w:b/>
          <w:bCs/>
          <w:sz w:val="32"/>
          <w:szCs w:val="32"/>
        </w:rPr>
        <w:t>、</w:t>
      </w:r>
      <w:r w:rsidR="00034E6B" w:rsidRPr="00C07DB9">
        <w:rPr>
          <w:rFonts w:ascii="標楷體" w:eastAsia="標楷體" w:hAnsi="標楷體" w:hint="eastAsia"/>
          <w:b/>
          <w:bCs/>
          <w:sz w:val="32"/>
          <w:szCs w:val="32"/>
        </w:rPr>
        <w:t>內政部營建署(張工務員國瑋)</w:t>
      </w:r>
    </w:p>
    <w:p w:rsidR="008D7A30" w:rsidRPr="00C07DB9" w:rsidRDefault="00C614CB" w:rsidP="00C614CB">
      <w:pPr>
        <w:spacing w:line="400" w:lineRule="exact"/>
        <w:ind w:leftChars="57" w:left="865" w:hangingChars="260" w:hanging="728"/>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 xml:space="preserve"> </w:t>
      </w:r>
      <w:r w:rsidR="00034E6B" w:rsidRPr="00C07DB9">
        <w:rPr>
          <w:rFonts w:ascii="標楷體" w:eastAsia="標楷體" w:hAnsi="標楷體" w:cs="HiddenHorzOCR" w:hint="eastAsia"/>
          <w:kern w:val="0"/>
          <w:sz w:val="28"/>
          <w:szCs w:val="28"/>
        </w:rPr>
        <w:t>(一)</w:t>
      </w:r>
      <w:r w:rsidR="00D54458" w:rsidRPr="00C07DB9">
        <w:rPr>
          <w:rFonts w:ascii="標楷體" w:eastAsia="標楷體" w:hAnsi="標楷體" w:cs="HiddenHorzOCR" w:hint="eastAsia"/>
          <w:kern w:val="0"/>
          <w:sz w:val="28"/>
          <w:szCs w:val="28"/>
        </w:rPr>
        <w:t>有關貴</w:t>
      </w:r>
      <w:r w:rsidR="008D7A30" w:rsidRPr="00C07DB9">
        <w:rPr>
          <w:rFonts w:ascii="標楷體" w:eastAsia="標楷體" w:hAnsi="標楷體" w:cs="HiddenHorzOCR" w:hint="eastAsia"/>
          <w:kern w:val="0"/>
          <w:sz w:val="28"/>
          <w:szCs w:val="28"/>
        </w:rPr>
        <w:t>府災害後危險建築物緊急評估動員演練</w:t>
      </w:r>
      <w:r w:rsidR="005742AA" w:rsidRPr="00C07DB9">
        <w:rPr>
          <w:rFonts w:ascii="標楷體" w:eastAsia="標楷體" w:hAnsi="標楷體" w:cs="HiddenHorzOCR" w:hint="eastAsia"/>
          <w:kern w:val="0"/>
          <w:sz w:val="28"/>
          <w:szCs w:val="28"/>
        </w:rPr>
        <w:t>，</w:t>
      </w:r>
      <w:r w:rsidR="008D7A30" w:rsidRPr="00C07DB9">
        <w:rPr>
          <w:rFonts w:ascii="標楷體" w:eastAsia="標楷體" w:hAnsi="標楷體" w:cs="HiddenHorzOCR"/>
          <w:kern w:val="0"/>
          <w:sz w:val="28"/>
          <w:szCs w:val="28"/>
        </w:rPr>
        <w:t>101</w:t>
      </w:r>
      <w:r w:rsidR="008D7A30" w:rsidRPr="00C07DB9">
        <w:rPr>
          <w:rFonts w:ascii="標楷體" w:eastAsia="標楷體" w:hAnsi="標楷體" w:cs="HiddenHorzOCR" w:hint="eastAsia"/>
          <w:kern w:val="0"/>
          <w:sz w:val="28"/>
          <w:szCs w:val="28"/>
        </w:rPr>
        <w:t>年度業已完成，其中包含簡訊報告、實地報到及辦理宣導講習，執行非常確實，已達動員演練目的，值得肯定。</w:t>
      </w:r>
    </w:p>
    <w:p w:rsidR="008D7A30" w:rsidRPr="00C07DB9" w:rsidRDefault="008D7A30" w:rsidP="00C614CB">
      <w:pPr>
        <w:spacing w:line="400" w:lineRule="exact"/>
        <w:ind w:leftChars="58" w:left="924" w:hangingChars="327" w:hanging="785"/>
        <w:rPr>
          <w:rFonts w:ascii="標楷體" w:eastAsia="標楷體" w:hAnsi="標楷體" w:cs="HiddenHorzOCR"/>
          <w:kern w:val="0"/>
          <w:sz w:val="28"/>
          <w:szCs w:val="28"/>
        </w:rPr>
      </w:pPr>
      <w:r w:rsidRPr="00C07DB9">
        <w:t xml:space="preserve">  </w:t>
      </w:r>
      <w:r w:rsidR="008759FE" w:rsidRPr="00C07DB9">
        <w:rPr>
          <w:rFonts w:ascii="標楷體" w:eastAsia="標楷體" w:hAnsi="標楷體" w:cs="HiddenHorzOCR" w:hint="eastAsia"/>
          <w:kern w:val="0"/>
          <w:sz w:val="28"/>
          <w:szCs w:val="28"/>
        </w:rPr>
        <w:t>(二)</w:t>
      </w:r>
      <w:r w:rsidR="00544DF5" w:rsidRPr="00C07DB9">
        <w:rPr>
          <w:rFonts w:ascii="標楷體" w:eastAsia="標楷體" w:hAnsi="標楷體" w:cs="HiddenHorzOCR" w:hint="eastAsia"/>
          <w:kern w:val="0"/>
          <w:sz w:val="28"/>
          <w:szCs w:val="28"/>
        </w:rPr>
        <w:t>另有關市府依「建築物實</w:t>
      </w:r>
      <w:r w:rsidRPr="00C07DB9">
        <w:rPr>
          <w:rFonts w:ascii="標楷體" w:eastAsia="標楷體" w:hAnsi="標楷體" w:cs="HiddenHorzOCR" w:hint="eastAsia"/>
          <w:kern w:val="0"/>
          <w:sz w:val="28"/>
          <w:szCs w:val="28"/>
        </w:rPr>
        <w:t>施耐震能力評估及補強方案」所列管之應有建築</w:t>
      </w:r>
      <w:r w:rsidR="00C614CB" w:rsidRPr="00C07DB9">
        <w:rPr>
          <w:rFonts w:ascii="標楷體" w:eastAsia="標楷體" w:hAnsi="標楷體" w:cs="HiddenHorzOCR" w:hint="eastAsia"/>
          <w:kern w:val="0"/>
          <w:sz w:val="28"/>
          <w:szCs w:val="28"/>
        </w:rPr>
        <w:t xml:space="preserve">  </w:t>
      </w:r>
      <w:r w:rsidRPr="00C07DB9">
        <w:rPr>
          <w:rFonts w:ascii="標楷體" w:eastAsia="標楷體" w:hAnsi="標楷體" w:cs="HiddenHorzOCR" w:hint="eastAsia"/>
          <w:kern w:val="0"/>
          <w:sz w:val="28"/>
          <w:szCs w:val="28"/>
        </w:rPr>
        <w:t>物部分經查核所附資料，建築</w:t>
      </w:r>
      <w:r w:rsidR="00CB6199" w:rsidRPr="00C07DB9">
        <w:rPr>
          <w:rFonts w:ascii="標楷體" w:eastAsia="標楷體" w:hAnsi="標楷體" w:cs="HiddenHorzOCR" w:hint="eastAsia"/>
          <w:kern w:val="0"/>
          <w:sz w:val="28"/>
          <w:szCs w:val="28"/>
        </w:rPr>
        <w:t>物耐震能力評估部分，初評已全數辦理完成，詳評完成率</w:t>
      </w:r>
      <w:r w:rsidRPr="00C07DB9">
        <w:rPr>
          <w:rFonts w:ascii="標楷體" w:eastAsia="標楷體" w:hAnsi="標楷體" w:cs="HiddenHorzOCR" w:hint="eastAsia"/>
          <w:kern w:val="0"/>
          <w:sz w:val="28"/>
          <w:szCs w:val="28"/>
        </w:rPr>
        <w:t>近</w:t>
      </w:r>
      <w:r w:rsidRPr="00C07DB9">
        <w:rPr>
          <w:rFonts w:ascii="標楷體" w:eastAsia="標楷體" w:hAnsi="標楷體" w:cs="HiddenHorzOCR"/>
          <w:kern w:val="0"/>
          <w:sz w:val="28"/>
          <w:szCs w:val="28"/>
        </w:rPr>
        <w:t>70</w:t>
      </w:r>
      <w:r w:rsidRPr="00C07DB9">
        <w:rPr>
          <w:rFonts w:ascii="標楷體" w:eastAsia="標楷體" w:hAnsi="標楷體" w:cs="HiddenHorzOCR" w:hint="eastAsia"/>
          <w:kern w:val="0"/>
          <w:sz w:val="28"/>
          <w:szCs w:val="28"/>
        </w:rPr>
        <w:t>%，</w:t>
      </w:r>
      <w:r w:rsidR="00CB6199" w:rsidRPr="00C07DB9">
        <w:rPr>
          <w:rFonts w:ascii="標楷體" w:eastAsia="標楷體" w:hAnsi="標楷體" w:cs="HiddenHorzOCR" w:hint="eastAsia"/>
          <w:kern w:val="0"/>
          <w:sz w:val="28"/>
          <w:szCs w:val="28"/>
        </w:rPr>
        <w:t>這部分值得肯定。</w:t>
      </w:r>
      <w:r w:rsidR="00A638F9" w:rsidRPr="00C07DB9">
        <w:rPr>
          <w:rFonts w:ascii="標楷體" w:eastAsia="標楷體" w:hAnsi="標楷體" w:cs="HiddenHorzOCR" w:hint="eastAsia"/>
          <w:kern w:val="0"/>
          <w:sz w:val="28"/>
          <w:szCs w:val="28"/>
        </w:rPr>
        <w:t>後續建築物</w:t>
      </w:r>
      <w:r w:rsidRPr="00C07DB9">
        <w:rPr>
          <w:rFonts w:ascii="標楷體" w:eastAsia="標楷體" w:hAnsi="標楷體" w:cs="HiddenHorzOCR" w:hint="eastAsia"/>
          <w:kern w:val="0"/>
          <w:sz w:val="28"/>
          <w:szCs w:val="28"/>
        </w:rPr>
        <w:t>補強、拆除作業請市府能配合年度預算加速辦理</w:t>
      </w:r>
      <w:r w:rsidR="00A638F9"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以減少危險建築物對民眾生命財產安全威脅。</w:t>
      </w:r>
    </w:p>
    <w:p w:rsidR="00BF7E17" w:rsidRPr="00C07DB9" w:rsidRDefault="008D7A30" w:rsidP="00C614CB">
      <w:pPr>
        <w:spacing w:line="400" w:lineRule="exact"/>
        <w:ind w:leftChars="87" w:left="937" w:hangingChars="260" w:hanging="728"/>
        <w:rPr>
          <w:rFonts w:ascii="標楷體" w:eastAsia="標楷體" w:hAnsi="標楷體" w:cs="HiddenHorzOCR"/>
          <w:kern w:val="0"/>
          <w:sz w:val="28"/>
          <w:szCs w:val="28"/>
        </w:rPr>
      </w:pPr>
      <w:r w:rsidRPr="00C07DB9">
        <w:rPr>
          <w:rFonts w:ascii="標楷體" w:eastAsia="標楷體" w:hAnsi="標楷體" w:cs="HiddenHorzOCR"/>
          <w:kern w:val="0"/>
          <w:sz w:val="28"/>
          <w:szCs w:val="28"/>
        </w:rPr>
        <w:t xml:space="preserve">  </w:t>
      </w:r>
      <w:r w:rsidR="00C614CB" w:rsidRPr="00C07DB9">
        <w:rPr>
          <w:rFonts w:ascii="標楷體" w:eastAsia="標楷體" w:hAnsi="標楷體" w:cs="HiddenHorzOCR" w:hint="eastAsia"/>
          <w:kern w:val="0"/>
          <w:sz w:val="28"/>
          <w:szCs w:val="28"/>
        </w:rPr>
        <w:t xml:space="preserve">   </w:t>
      </w:r>
      <w:r w:rsidR="00D87CD5" w:rsidRPr="00C07DB9">
        <w:rPr>
          <w:rFonts w:ascii="標楷體" w:eastAsia="標楷體" w:hAnsi="標楷體" w:cs="HiddenHorzOCR" w:hint="eastAsia"/>
          <w:kern w:val="0"/>
          <w:sz w:val="28"/>
          <w:szCs w:val="28"/>
        </w:rPr>
        <w:t>貴</w:t>
      </w:r>
      <w:r w:rsidRPr="00C07DB9">
        <w:rPr>
          <w:rFonts w:ascii="標楷體" w:eastAsia="標楷體" w:hAnsi="標楷體" w:cs="HiddenHorzOCR" w:hint="eastAsia"/>
          <w:kern w:val="0"/>
          <w:sz w:val="28"/>
          <w:szCs w:val="28"/>
        </w:rPr>
        <w:t>府針對</w:t>
      </w:r>
      <w:r w:rsidRPr="00C07DB9">
        <w:rPr>
          <w:rFonts w:ascii="標楷體" w:eastAsia="標楷體" w:hAnsi="標楷體" w:cs="HiddenHorzOCR"/>
          <w:kern w:val="0"/>
          <w:sz w:val="28"/>
          <w:szCs w:val="28"/>
        </w:rPr>
        <w:t>30</w:t>
      </w:r>
      <w:r w:rsidRPr="00C07DB9">
        <w:rPr>
          <w:rFonts w:ascii="標楷體" w:eastAsia="標楷體" w:hAnsi="標楷體" w:cs="HiddenHorzOCR" w:hint="eastAsia"/>
          <w:kern w:val="0"/>
          <w:sz w:val="28"/>
          <w:szCs w:val="28"/>
        </w:rPr>
        <w:t>年以上集合住宅提供耐震能力初步評估的執行方案</w:t>
      </w:r>
      <w:r w:rsidR="00CB6199"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值得肯定亦希望能提供相關經驗作為其他縣市辦理之參考。</w:t>
      </w:r>
    </w:p>
    <w:p w:rsidR="00C52029" w:rsidRPr="00C07DB9" w:rsidRDefault="00C614CB" w:rsidP="00C614CB">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七</w:t>
      </w:r>
      <w:r w:rsidR="00E904C8" w:rsidRPr="00C07DB9">
        <w:rPr>
          <w:rFonts w:ascii="標楷體" w:eastAsia="標楷體" w:hAnsi="標楷體" w:hint="eastAsia"/>
          <w:b/>
          <w:bCs/>
          <w:sz w:val="32"/>
          <w:szCs w:val="32"/>
        </w:rPr>
        <w:t>、</w:t>
      </w:r>
      <w:r w:rsidR="00C52029" w:rsidRPr="00C07DB9">
        <w:rPr>
          <w:rFonts w:ascii="標楷體" w:eastAsia="標楷體" w:hAnsi="標楷體" w:hint="eastAsia"/>
          <w:b/>
          <w:bCs/>
          <w:sz w:val="32"/>
          <w:szCs w:val="32"/>
        </w:rPr>
        <w:t>內</w:t>
      </w:r>
      <w:r w:rsidR="00AF7BEC" w:rsidRPr="00C07DB9">
        <w:rPr>
          <w:rFonts w:ascii="標楷體" w:eastAsia="標楷體" w:hAnsi="標楷體" w:hint="eastAsia"/>
          <w:b/>
          <w:bCs/>
          <w:sz w:val="32"/>
          <w:szCs w:val="32"/>
        </w:rPr>
        <w:t>政部營建署</w:t>
      </w:r>
      <w:r w:rsidR="006C422E" w:rsidRPr="00C07DB9">
        <w:rPr>
          <w:rFonts w:ascii="標楷體" w:eastAsia="標楷體" w:hAnsi="標楷體" w:hint="eastAsia"/>
          <w:b/>
          <w:bCs/>
          <w:sz w:val="32"/>
          <w:szCs w:val="32"/>
        </w:rPr>
        <w:t>(杜</w:t>
      </w:r>
      <w:r w:rsidR="00C52029" w:rsidRPr="00C07DB9">
        <w:rPr>
          <w:rFonts w:ascii="標楷體" w:eastAsia="標楷體" w:hAnsi="標楷體" w:hint="eastAsia"/>
          <w:b/>
          <w:bCs/>
          <w:sz w:val="32"/>
          <w:szCs w:val="32"/>
        </w:rPr>
        <w:t>課長鐵生</w:t>
      </w:r>
      <w:r w:rsidR="006C422E" w:rsidRPr="00C07DB9">
        <w:rPr>
          <w:rFonts w:ascii="標楷體" w:eastAsia="標楷體" w:hAnsi="標楷體" w:hint="eastAsia"/>
          <w:b/>
          <w:bCs/>
          <w:sz w:val="32"/>
          <w:szCs w:val="32"/>
        </w:rPr>
        <w:t>)</w:t>
      </w:r>
    </w:p>
    <w:p w:rsidR="00AF762B" w:rsidRPr="00C07DB9" w:rsidRDefault="00FB4F6F" w:rsidP="00517738">
      <w:pPr>
        <w:spacing w:line="400" w:lineRule="exact"/>
        <w:ind w:leftChars="113" w:left="823" w:hangingChars="197" w:hanging="552"/>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AF762B" w:rsidRPr="00C07DB9">
        <w:rPr>
          <w:rFonts w:ascii="標楷體" w:eastAsia="標楷體" w:hAnsi="標楷體" w:cs="HiddenHorzOCR" w:hint="eastAsia"/>
          <w:kern w:val="0"/>
          <w:sz w:val="28"/>
          <w:szCs w:val="28"/>
        </w:rPr>
        <w:t>本署於本年度</w:t>
      </w:r>
      <w:r w:rsidR="00AF762B" w:rsidRPr="00C07DB9">
        <w:rPr>
          <w:rFonts w:ascii="標楷體" w:eastAsia="標楷體" w:hAnsi="標楷體" w:cs="HiddenHorzOCR"/>
          <w:kern w:val="0"/>
          <w:sz w:val="28"/>
          <w:szCs w:val="28"/>
        </w:rPr>
        <w:t>1-5</w:t>
      </w:r>
      <w:r w:rsidR="00AF762B" w:rsidRPr="00C07DB9">
        <w:rPr>
          <w:rFonts w:ascii="標楷體" w:eastAsia="標楷體" w:hAnsi="標楷體" w:cs="HiddenHorzOCR" w:hint="eastAsia"/>
          <w:kern w:val="0"/>
          <w:sz w:val="28"/>
          <w:szCs w:val="28"/>
        </w:rPr>
        <w:t>月派員抽查</w:t>
      </w:r>
      <w:r w:rsidR="00AF762B" w:rsidRPr="00C07DB9">
        <w:rPr>
          <w:rFonts w:ascii="標楷體" w:eastAsia="標楷體" w:hAnsi="標楷體" w:cs="HiddenHorzOCR"/>
          <w:kern w:val="0"/>
          <w:sz w:val="28"/>
          <w:szCs w:val="28"/>
        </w:rPr>
        <w:t>15</w:t>
      </w:r>
      <w:r w:rsidR="00AF762B" w:rsidRPr="00C07DB9">
        <w:rPr>
          <w:rFonts w:ascii="標楷體" w:eastAsia="標楷體" w:hAnsi="標楷體" w:cs="HiddenHorzOCR" w:hint="eastAsia"/>
          <w:kern w:val="0"/>
          <w:sz w:val="28"/>
          <w:szCs w:val="28"/>
        </w:rPr>
        <w:t>處雨水下水道幹線，經查均無淤積，值得肯定，建請持續辦理維護管理檢查。</w:t>
      </w:r>
    </w:p>
    <w:p w:rsidR="00A86623" w:rsidRPr="00C07DB9" w:rsidRDefault="000D457F" w:rsidP="00517738">
      <w:pPr>
        <w:spacing w:line="400" w:lineRule="exact"/>
        <w:ind w:leftChars="114" w:left="865" w:hangingChars="211" w:hanging="591"/>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A86623" w:rsidRPr="00C07DB9">
        <w:rPr>
          <w:rFonts w:ascii="標楷體" w:eastAsia="標楷體" w:hAnsi="標楷體" w:cs="HiddenHorzOCR" w:hint="eastAsia"/>
          <w:kern w:val="0"/>
          <w:sz w:val="28"/>
          <w:szCs w:val="28"/>
        </w:rPr>
        <w:t>貴府目前辦理雨水下水道淤積量已大幅超越所提報</w:t>
      </w:r>
      <w:r w:rsidR="00A86623" w:rsidRPr="00C07DB9">
        <w:rPr>
          <w:rFonts w:ascii="標楷體" w:eastAsia="標楷體" w:hAnsi="標楷體" w:cs="HiddenHorzOCR"/>
          <w:kern w:val="0"/>
          <w:sz w:val="28"/>
          <w:szCs w:val="28"/>
        </w:rPr>
        <w:t>102</w:t>
      </w:r>
      <w:r w:rsidR="00A86623" w:rsidRPr="00C07DB9">
        <w:rPr>
          <w:rFonts w:ascii="標楷體" w:eastAsia="標楷體" w:hAnsi="標楷體" w:cs="HiddenHorzOCR" w:hint="eastAsia"/>
          <w:kern w:val="0"/>
          <w:sz w:val="28"/>
          <w:szCs w:val="28"/>
        </w:rPr>
        <w:t>年度清淤計畫，建請修正年度清淤計畫並報本署備查。</w:t>
      </w:r>
    </w:p>
    <w:p w:rsidR="000D457F" w:rsidRPr="00C07DB9" w:rsidRDefault="00A86623" w:rsidP="00A86623">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(三)雨水下水道系統建立</w:t>
      </w:r>
      <w:r w:rsidRPr="00C07DB9">
        <w:rPr>
          <w:rFonts w:ascii="標楷體" w:eastAsia="標楷體" w:hAnsi="標楷體" w:cs="HiddenHorzOCR"/>
          <w:kern w:val="0"/>
          <w:sz w:val="28"/>
          <w:szCs w:val="28"/>
        </w:rPr>
        <w:t>GIS</w:t>
      </w:r>
      <w:r w:rsidRPr="00C07DB9">
        <w:rPr>
          <w:rFonts w:ascii="標楷體" w:eastAsia="標楷體" w:hAnsi="標楷體" w:cs="HiddenHorzOCR" w:hint="eastAsia"/>
          <w:kern w:val="0"/>
          <w:sz w:val="28"/>
          <w:szCs w:val="28"/>
        </w:rPr>
        <w:t>圖資，如有更新亦請提送本署修正後建檔。</w:t>
      </w:r>
    </w:p>
    <w:p w:rsidR="00186C39" w:rsidRPr="00C07DB9" w:rsidRDefault="00186C39" w:rsidP="00186C39">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八、</w:t>
      </w:r>
      <w:r w:rsidR="00892C97" w:rsidRPr="00C07DB9">
        <w:rPr>
          <w:rFonts w:ascii="標楷體" w:eastAsia="標楷體" w:hAnsi="標楷體" w:hint="eastAsia"/>
          <w:b/>
          <w:bCs/>
          <w:sz w:val="32"/>
          <w:szCs w:val="32"/>
        </w:rPr>
        <w:t>內政部</w:t>
      </w:r>
      <w:r w:rsidRPr="00C07DB9">
        <w:rPr>
          <w:rFonts w:ascii="標楷體" w:eastAsia="標楷體" w:hAnsi="標楷體"/>
          <w:b/>
          <w:bCs/>
          <w:sz w:val="32"/>
          <w:szCs w:val="32"/>
        </w:rPr>
        <w:t>消防署</w:t>
      </w:r>
      <w:r w:rsidR="00544DF5" w:rsidRPr="00C07DB9">
        <w:rPr>
          <w:rFonts w:ascii="標楷體" w:eastAsia="標楷體" w:hAnsi="標楷體" w:hint="eastAsia"/>
          <w:b/>
          <w:bCs/>
          <w:sz w:val="32"/>
          <w:szCs w:val="32"/>
        </w:rPr>
        <w:t>(</w:t>
      </w:r>
      <w:r w:rsidRPr="00C07DB9">
        <w:rPr>
          <w:rFonts w:ascii="標楷體" w:eastAsia="標楷體" w:hAnsi="標楷體"/>
          <w:b/>
          <w:bCs/>
          <w:sz w:val="32"/>
          <w:szCs w:val="32"/>
        </w:rPr>
        <w:t>吳專門委員俊德</w:t>
      </w:r>
      <w:r w:rsidR="00544DF5" w:rsidRPr="00C07DB9">
        <w:rPr>
          <w:rFonts w:ascii="標楷體" w:eastAsia="標楷體" w:hAnsi="標楷體" w:hint="eastAsia"/>
          <w:b/>
          <w:bCs/>
          <w:sz w:val="32"/>
          <w:szCs w:val="32"/>
        </w:rPr>
        <w:t>)</w:t>
      </w:r>
      <w:r w:rsidRPr="00C07DB9">
        <w:rPr>
          <w:rFonts w:ascii="標楷體" w:eastAsia="標楷體" w:hAnsi="標楷體"/>
          <w:b/>
          <w:bCs/>
          <w:sz w:val="32"/>
          <w:szCs w:val="32"/>
        </w:rPr>
        <w:t xml:space="preserve"> </w:t>
      </w:r>
    </w:p>
    <w:p w:rsidR="00186C39" w:rsidRPr="00C07DB9" w:rsidRDefault="00186C39" w:rsidP="00186C39">
      <w:pPr>
        <w:spacing w:line="400" w:lineRule="exact"/>
        <w:ind w:leftChars="114" w:left="837" w:hangingChars="201" w:hanging="563"/>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1800D6" w:rsidRPr="00C07DB9">
        <w:rPr>
          <w:rFonts w:ascii="標楷體" w:eastAsia="標楷體" w:hAnsi="標楷體" w:cs="HiddenHorzOCR"/>
          <w:kern w:val="0"/>
          <w:sz w:val="28"/>
          <w:szCs w:val="28"/>
        </w:rPr>
        <w:t>貴府防救災資訊系統皆有辦理</w:t>
      </w:r>
      <w:r w:rsidRPr="00C07DB9">
        <w:rPr>
          <w:rFonts w:ascii="標楷體" w:eastAsia="標楷體" w:hAnsi="標楷體" w:cs="HiddenHorzOCR"/>
          <w:kern w:val="0"/>
          <w:sz w:val="28"/>
          <w:szCs w:val="28"/>
        </w:rPr>
        <w:t>各局處及區公所防災人員的教育訓練，各單位在災情各項報表傳遞操作上日益熟悉，但因臺北市防救災資訊系統是自行開發</w:t>
      </w:r>
      <w:r w:rsidR="001800D6" w:rsidRPr="00C07DB9">
        <w:rPr>
          <w:rFonts w:ascii="標楷體" w:eastAsia="標楷體" w:hAnsi="標楷體" w:cs="HiddenHorzOCR" w:hint="eastAsia"/>
          <w:kern w:val="0"/>
          <w:sz w:val="28"/>
          <w:szCs w:val="28"/>
        </w:rPr>
        <w:t>，</w:t>
      </w:r>
      <w:r w:rsidRPr="00C07DB9">
        <w:rPr>
          <w:rFonts w:ascii="標楷體" w:eastAsia="標楷體" w:hAnsi="標楷體" w:cs="HiddenHorzOCR"/>
          <w:kern w:val="0"/>
          <w:sz w:val="28"/>
          <w:szCs w:val="28"/>
        </w:rPr>
        <w:t>與中央</w:t>
      </w:r>
      <w:r w:rsidR="001800D6" w:rsidRPr="00C07DB9">
        <w:rPr>
          <w:rFonts w:ascii="標楷體" w:eastAsia="標楷體" w:hAnsi="標楷體" w:cs="HiddenHorzOCR" w:hint="eastAsia"/>
          <w:kern w:val="0"/>
          <w:sz w:val="28"/>
          <w:szCs w:val="28"/>
        </w:rPr>
        <w:t>系統</w:t>
      </w:r>
      <w:r w:rsidRPr="00C07DB9">
        <w:rPr>
          <w:rFonts w:ascii="標楷體" w:eastAsia="標楷體" w:hAnsi="標楷體" w:cs="HiddenHorzOCR"/>
          <w:kern w:val="0"/>
          <w:sz w:val="28"/>
          <w:szCs w:val="28"/>
        </w:rPr>
        <w:t>不</w:t>
      </w:r>
      <w:r w:rsidR="001800D6" w:rsidRPr="00C07DB9">
        <w:rPr>
          <w:rFonts w:ascii="標楷體" w:eastAsia="標楷體" w:hAnsi="標楷體" w:cs="HiddenHorzOCR" w:hint="eastAsia"/>
          <w:kern w:val="0"/>
          <w:sz w:val="28"/>
          <w:szCs w:val="28"/>
        </w:rPr>
        <w:t>盡相</w:t>
      </w:r>
      <w:r w:rsidRPr="00C07DB9">
        <w:rPr>
          <w:rFonts w:ascii="標楷體" w:eastAsia="標楷體" w:hAnsi="標楷體" w:cs="HiddenHorzOCR"/>
          <w:kern w:val="0"/>
          <w:sz w:val="28"/>
          <w:szCs w:val="28"/>
        </w:rPr>
        <w:t>同，案情後續處理情形稍久及是否系統存在</w:t>
      </w:r>
      <w:r w:rsidR="001800D6" w:rsidRPr="00C07DB9">
        <w:rPr>
          <w:rFonts w:ascii="標楷體" w:eastAsia="標楷體" w:hAnsi="標楷體" w:cs="HiddenHorzOCR"/>
          <w:kern w:val="0"/>
          <w:sz w:val="28"/>
          <w:szCs w:val="28"/>
        </w:rPr>
        <w:t>介接</w:t>
      </w:r>
      <w:r w:rsidR="001800D6" w:rsidRPr="00C07DB9">
        <w:rPr>
          <w:rFonts w:ascii="標楷體" w:eastAsia="標楷體" w:hAnsi="標楷體" w:cs="HiddenHorzOCR" w:hint="eastAsia"/>
          <w:kern w:val="0"/>
          <w:sz w:val="28"/>
          <w:szCs w:val="28"/>
        </w:rPr>
        <w:t>等</w:t>
      </w:r>
      <w:r w:rsidRPr="00C07DB9">
        <w:rPr>
          <w:rFonts w:ascii="標楷體" w:eastAsia="標楷體" w:hAnsi="標楷體" w:cs="HiddenHorzOCR"/>
          <w:kern w:val="0"/>
          <w:sz w:val="28"/>
          <w:szCs w:val="28"/>
        </w:rPr>
        <w:t>問題</w:t>
      </w:r>
      <w:r w:rsidR="001800D6" w:rsidRPr="00C07DB9">
        <w:rPr>
          <w:rFonts w:ascii="標楷體" w:eastAsia="標楷體" w:hAnsi="標楷體" w:cs="HiddenHorzOCR" w:hint="eastAsia"/>
          <w:kern w:val="0"/>
          <w:sz w:val="28"/>
          <w:szCs w:val="28"/>
        </w:rPr>
        <w:t>仍需克服</w:t>
      </w:r>
      <w:r w:rsidRPr="00C07DB9">
        <w:rPr>
          <w:rFonts w:ascii="標楷體" w:eastAsia="標楷體" w:hAnsi="標楷體" w:cs="HiddenHorzOCR"/>
          <w:kern w:val="0"/>
          <w:sz w:val="28"/>
          <w:szCs w:val="28"/>
        </w:rPr>
        <w:t xml:space="preserve">。 </w:t>
      </w:r>
    </w:p>
    <w:p w:rsidR="00186C39" w:rsidRPr="00C07DB9" w:rsidRDefault="00186C39" w:rsidP="00186C39">
      <w:pPr>
        <w:spacing w:line="400" w:lineRule="exact"/>
        <w:ind w:leftChars="114" w:left="837" w:hangingChars="201" w:hanging="563"/>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Pr="00C07DB9">
        <w:rPr>
          <w:rFonts w:ascii="標楷體" w:eastAsia="標楷體" w:hAnsi="標楷體" w:cs="HiddenHorzOCR"/>
          <w:kern w:val="0"/>
          <w:sz w:val="28"/>
          <w:szCs w:val="28"/>
        </w:rPr>
        <w:t xml:space="preserve">災情查報人員清冊詳實，名冊亦皆有隨時更新。 </w:t>
      </w:r>
    </w:p>
    <w:p w:rsidR="00186C39" w:rsidRPr="00C07DB9" w:rsidRDefault="00186C39" w:rsidP="00186C39">
      <w:pPr>
        <w:spacing w:line="400" w:lineRule="exact"/>
        <w:ind w:leftChars="114" w:left="837" w:hangingChars="201" w:hanging="563"/>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Pr="00C07DB9">
        <w:rPr>
          <w:rFonts w:ascii="標楷體" w:eastAsia="標楷體" w:hAnsi="標楷體" w:cs="HiddenHorzOCR"/>
          <w:kern w:val="0"/>
          <w:sz w:val="28"/>
          <w:szCs w:val="28"/>
        </w:rPr>
        <w:t xml:space="preserve">有關貴府預防淹水之緊急應變措施，當降雨狀況時雨量達20mm，貴府立即通報各單位開始預先針對歷史易積淹水地區進行查報作業 </w:t>
      </w:r>
      <w:r w:rsidR="001800D6" w:rsidRPr="00C07DB9">
        <w:rPr>
          <w:rFonts w:ascii="標楷體" w:eastAsia="標楷體" w:hAnsi="標楷體" w:cs="HiddenHorzOCR"/>
          <w:kern w:val="0"/>
          <w:sz w:val="28"/>
          <w:szCs w:val="28"/>
        </w:rPr>
        <w:t>，此為全國首創值得各縣市學習。惟義消等民力運用方面數量較少</w:t>
      </w:r>
      <w:r w:rsidR="001800D6" w:rsidRPr="00C07DB9">
        <w:rPr>
          <w:rFonts w:ascii="標楷體" w:eastAsia="標楷體" w:hAnsi="標楷體" w:cs="HiddenHorzOCR" w:hint="eastAsia"/>
          <w:kern w:val="0"/>
          <w:sz w:val="28"/>
          <w:szCs w:val="28"/>
        </w:rPr>
        <w:t>且</w:t>
      </w:r>
      <w:r w:rsidRPr="00C07DB9">
        <w:rPr>
          <w:rFonts w:ascii="標楷體" w:eastAsia="標楷體" w:hAnsi="標楷體" w:cs="HiddenHorzOCR"/>
          <w:kern w:val="0"/>
          <w:sz w:val="28"/>
          <w:szCs w:val="28"/>
        </w:rPr>
        <w:t>僅有</w:t>
      </w:r>
      <w:r w:rsidR="001800D6" w:rsidRPr="00C07DB9">
        <w:rPr>
          <w:rFonts w:ascii="標楷體" w:eastAsia="標楷體" w:hAnsi="標楷體" w:cs="HiddenHorzOCR" w:hint="eastAsia"/>
          <w:kern w:val="0"/>
          <w:sz w:val="28"/>
          <w:szCs w:val="28"/>
        </w:rPr>
        <w:t>在</w:t>
      </w:r>
      <w:r w:rsidR="000C2529" w:rsidRPr="00C07DB9">
        <w:rPr>
          <w:rFonts w:ascii="標楷體" w:eastAsia="標楷體" w:hAnsi="標楷體" w:cs="HiddenHorzOCR" w:hint="eastAsia"/>
          <w:kern w:val="0"/>
          <w:sz w:val="28"/>
          <w:szCs w:val="28"/>
        </w:rPr>
        <w:t>災害</w:t>
      </w:r>
      <w:r w:rsidRPr="00C07DB9">
        <w:rPr>
          <w:rFonts w:ascii="標楷體" w:eastAsia="標楷體" w:hAnsi="標楷體" w:cs="HiddenHorzOCR"/>
          <w:kern w:val="0"/>
          <w:sz w:val="28"/>
          <w:szCs w:val="28"/>
        </w:rPr>
        <w:t>應變中心開設時，或許可</w:t>
      </w:r>
      <w:r w:rsidR="001800D6" w:rsidRPr="00C07DB9">
        <w:rPr>
          <w:rFonts w:ascii="標楷體" w:eastAsia="標楷體" w:hAnsi="標楷體" w:cs="HiddenHorzOCR" w:hint="eastAsia"/>
          <w:kern w:val="0"/>
          <w:sz w:val="28"/>
          <w:szCs w:val="28"/>
        </w:rPr>
        <w:t>評估</w:t>
      </w:r>
      <w:r w:rsidR="001800D6" w:rsidRPr="00C07DB9">
        <w:rPr>
          <w:rFonts w:ascii="標楷體" w:eastAsia="標楷體" w:hAnsi="標楷體" w:cs="HiddenHorzOCR"/>
          <w:kern w:val="0"/>
          <w:sz w:val="28"/>
          <w:szCs w:val="28"/>
        </w:rPr>
        <w:t>多</w:t>
      </w:r>
      <w:r w:rsidR="001800D6" w:rsidRPr="00C07DB9">
        <w:rPr>
          <w:rFonts w:ascii="標楷體" w:eastAsia="標楷體" w:hAnsi="標楷體" w:cs="HiddenHorzOCR" w:hint="eastAsia"/>
          <w:kern w:val="0"/>
          <w:sz w:val="28"/>
          <w:szCs w:val="28"/>
        </w:rPr>
        <w:t>元運</w:t>
      </w:r>
      <w:r w:rsidRPr="00C07DB9">
        <w:rPr>
          <w:rFonts w:ascii="標楷體" w:eastAsia="標楷體" w:hAnsi="標楷體" w:cs="HiddenHorzOCR"/>
          <w:kern w:val="0"/>
          <w:sz w:val="28"/>
          <w:szCs w:val="28"/>
        </w:rPr>
        <w:t xml:space="preserve">用。 </w:t>
      </w:r>
    </w:p>
    <w:p w:rsidR="00186C39" w:rsidRPr="00C07DB9" w:rsidRDefault="00186C39" w:rsidP="00FA2EDE">
      <w:pPr>
        <w:spacing w:line="400" w:lineRule="exact"/>
        <w:ind w:leftChars="115" w:left="870" w:hangingChars="212" w:hanging="594"/>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(四)</w:t>
      </w:r>
      <w:r w:rsidR="001800D6" w:rsidRPr="00C07DB9">
        <w:rPr>
          <w:rFonts w:ascii="標楷體" w:eastAsia="標楷體" w:hAnsi="標楷體" w:cs="HiddenHorzOCR" w:hint="eastAsia"/>
          <w:kern w:val="0"/>
          <w:sz w:val="28"/>
          <w:szCs w:val="28"/>
        </w:rPr>
        <w:t>有關</w:t>
      </w:r>
      <w:r w:rsidRPr="00C07DB9">
        <w:rPr>
          <w:rFonts w:ascii="標楷體" w:eastAsia="標楷體" w:hAnsi="標楷體" w:cs="HiddenHorzOCR"/>
          <w:kern w:val="0"/>
          <w:sz w:val="28"/>
          <w:szCs w:val="28"/>
        </w:rPr>
        <w:t>防災公園之運用</w:t>
      </w:r>
      <w:r w:rsidR="001800D6" w:rsidRPr="00C07DB9">
        <w:rPr>
          <w:rFonts w:ascii="標楷體" w:eastAsia="標楷體" w:hAnsi="標楷體" w:cs="HiddenHorzOCR" w:hint="eastAsia"/>
          <w:kern w:val="0"/>
          <w:sz w:val="28"/>
          <w:szCs w:val="28"/>
        </w:rPr>
        <w:t>屬</w:t>
      </w:r>
      <w:r w:rsidR="001800D6" w:rsidRPr="00C07DB9">
        <w:rPr>
          <w:rFonts w:ascii="標楷體" w:eastAsia="標楷體" w:hAnsi="標楷體" w:cs="HiddenHorzOCR"/>
          <w:kern w:val="0"/>
          <w:sz w:val="28"/>
          <w:szCs w:val="28"/>
        </w:rPr>
        <w:t>全國首創</w:t>
      </w:r>
      <w:r w:rsidR="001800D6" w:rsidRPr="00C07DB9">
        <w:rPr>
          <w:rFonts w:ascii="標楷體" w:eastAsia="標楷體" w:hAnsi="標楷體" w:cs="HiddenHorzOCR" w:hint="eastAsia"/>
          <w:kern w:val="0"/>
          <w:sz w:val="28"/>
          <w:szCs w:val="28"/>
        </w:rPr>
        <w:t>，且在</w:t>
      </w:r>
      <w:r w:rsidR="001800D6" w:rsidRPr="00C07DB9">
        <w:rPr>
          <w:rFonts w:ascii="標楷體" w:eastAsia="標楷體" w:hAnsi="標楷體" w:cs="HiddenHorzOCR"/>
          <w:kern w:val="0"/>
          <w:sz w:val="28"/>
          <w:szCs w:val="28"/>
        </w:rPr>
        <w:t>收容人員之</w:t>
      </w:r>
      <w:r w:rsidRPr="00C07DB9">
        <w:rPr>
          <w:rFonts w:ascii="標楷體" w:eastAsia="標楷體" w:hAnsi="標楷體" w:cs="HiddenHorzOCR"/>
          <w:kern w:val="0"/>
          <w:sz w:val="28"/>
          <w:szCs w:val="28"/>
        </w:rPr>
        <w:t>用水</w:t>
      </w:r>
      <w:r w:rsidR="001800D6" w:rsidRPr="00C07DB9">
        <w:rPr>
          <w:rFonts w:ascii="標楷體" w:eastAsia="標楷體" w:hAnsi="標楷體" w:cs="HiddenHorzOCR" w:hint="eastAsia"/>
          <w:kern w:val="0"/>
          <w:sz w:val="28"/>
          <w:szCs w:val="28"/>
        </w:rPr>
        <w:t>需要</w:t>
      </w:r>
      <w:r w:rsidRPr="00C07DB9">
        <w:rPr>
          <w:rFonts w:ascii="標楷體" w:eastAsia="標楷體" w:hAnsi="標楷體" w:cs="HiddenHorzOCR"/>
          <w:kern w:val="0"/>
          <w:sz w:val="28"/>
          <w:szCs w:val="28"/>
        </w:rPr>
        <w:t>等民生設備上皆有所準備</w:t>
      </w:r>
      <w:r w:rsidR="001800D6" w:rsidRPr="00C07DB9">
        <w:rPr>
          <w:rFonts w:ascii="標楷體" w:eastAsia="標楷體" w:hAnsi="標楷體" w:cs="HiddenHorzOCR" w:hint="eastAsia"/>
          <w:kern w:val="0"/>
          <w:sz w:val="28"/>
          <w:szCs w:val="28"/>
        </w:rPr>
        <w:t>，</w:t>
      </w:r>
      <w:r w:rsidRPr="00C07DB9">
        <w:rPr>
          <w:rFonts w:ascii="標楷體" w:eastAsia="標楷體" w:hAnsi="標楷體" w:cs="HiddenHorzOCR"/>
          <w:kern w:val="0"/>
          <w:sz w:val="28"/>
          <w:szCs w:val="28"/>
        </w:rPr>
        <w:t>並</w:t>
      </w:r>
      <w:r w:rsidR="001800D6" w:rsidRPr="00C07DB9">
        <w:rPr>
          <w:rFonts w:ascii="標楷體" w:eastAsia="標楷體" w:hAnsi="標楷體" w:cs="HiddenHorzOCR" w:hint="eastAsia"/>
          <w:kern w:val="0"/>
          <w:sz w:val="28"/>
          <w:szCs w:val="28"/>
        </w:rPr>
        <w:t>明顯</w:t>
      </w:r>
      <w:r w:rsidRPr="00C07DB9">
        <w:rPr>
          <w:rFonts w:ascii="標楷體" w:eastAsia="標楷體" w:hAnsi="標楷體" w:cs="HiddenHorzOCR"/>
          <w:kern w:val="0"/>
          <w:sz w:val="28"/>
          <w:szCs w:val="28"/>
        </w:rPr>
        <w:t>標示在防災避難看版</w:t>
      </w:r>
      <w:r w:rsidR="001800D6" w:rsidRPr="00C07DB9">
        <w:rPr>
          <w:rFonts w:ascii="標楷體" w:eastAsia="標楷體" w:hAnsi="標楷體" w:cs="HiddenHorzOCR" w:hint="eastAsia"/>
          <w:kern w:val="0"/>
          <w:sz w:val="28"/>
          <w:szCs w:val="28"/>
        </w:rPr>
        <w:t>上</w:t>
      </w:r>
      <w:r w:rsidRPr="00C07DB9">
        <w:rPr>
          <w:rFonts w:ascii="標楷體" w:eastAsia="標楷體" w:hAnsi="標楷體" w:cs="HiddenHorzOCR"/>
          <w:kern w:val="0"/>
          <w:sz w:val="28"/>
          <w:szCs w:val="28"/>
        </w:rPr>
        <w:t xml:space="preserve">。 </w:t>
      </w:r>
    </w:p>
    <w:p w:rsidR="00186C39" w:rsidRPr="00C07DB9" w:rsidRDefault="00186C39" w:rsidP="00FA2EDE">
      <w:pPr>
        <w:spacing w:line="400" w:lineRule="exact"/>
        <w:ind w:leftChars="114" w:left="854" w:hangingChars="207" w:hanging="58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(五)</w:t>
      </w:r>
      <w:r w:rsidRPr="00C07DB9">
        <w:rPr>
          <w:rFonts w:ascii="標楷體" w:eastAsia="標楷體" w:hAnsi="標楷體" w:cs="HiddenHorzOCR"/>
          <w:kern w:val="0"/>
          <w:sz w:val="28"/>
          <w:szCs w:val="28"/>
        </w:rPr>
        <w:t>各單位在</w:t>
      </w:r>
      <w:r w:rsidR="00D87CD5" w:rsidRPr="00C07DB9">
        <w:rPr>
          <w:rFonts w:ascii="標楷體" w:eastAsia="標楷體" w:hAnsi="標楷體" w:cs="HiddenHorzOCR" w:hint="eastAsia"/>
          <w:kern w:val="0"/>
          <w:sz w:val="28"/>
          <w:szCs w:val="28"/>
        </w:rPr>
        <w:t>災害</w:t>
      </w:r>
      <w:r w:rsidRPr="00C07DB9">
        <w:rPr>
          <w:rFonts w:ascii="標楷體" w:eastAsia="標楷體" w:hAnsi="標楷體" w:cs="HiddenHorzOCR"/>
          <w:kern w:val="0"/>
          <w:sz w:val="28"/>
          <w:szCs w:val="28"/>
        </w:rPr>
        <w:t>應變中心開設時之情資研判、會議工作決議、會議紀錄</w:t>
      </w:r>
      <w:r w:rsidR="001800D6" w:rsidRPr="00C07DB9">
        <w:rPr>
          <w:rFonts w:ascii="標楷體" w:eastAsia="標楷體" w:hAnsi="標楷體" w:cs="HiddenHorzOCR" w:hint="eastAsia"/>
          <w:kern w:val="0"/>
          <w:sz w:val="28"/>
          <w:szCs w:val="28"/>
        </w:rPr>
        <w:t>等</w:t>
      </w:r>
      <w:r w:rsidRPr="00C07DB9">
        <w:rPr>
          <w:rFonts w:ascii="標楷體" w:eastAsia="標楷體" w:hAnsi="標楷體" w:cs="HiddenHorzOCR"/>
          <w:kern w:val="0"/>
          <w:sz w:val="28"/>
          <w:szCs w:val="28"/>
        </w:rPr>
        <w:t>皆詳實</w:t>
      </w:r>
      <w:r w:rsidR="001800D6" w:rsidRPr="00C07DB9">
        <w:rPr>
          <w:rFonts w:ascii="標楷體" w:eastAsia="標楷體" w:hAnsi="標楷體" w:cs="HiddenHorzOCR" w:hint="eastAsia"/>
          <w:kern w:val="0"/>
          <w:sz w:val="28"/>
          <w:szCs w:val="28"/>
        </w:rPr>
        <w:t>完整</w:t>
      </w:r>
      <w:r w:rsidRPr="00C07DB9">
        <w:rPr>
          <w:rFonts w:ascii="標楷體" w:eastAsia="標楷體" w:hAnsi="標楷體" w:cs="HiddenHorzOCR"/>
          <w:kern w:val="0"/>
          <w:sz w:val="28"/>
          <w:szCs w:val="28"/>
        </w:rPr>
        <w:t>並有邀集協力團隊來協助</w:t>
      </w:r>
      <w:r w:rsidR="001800D6" w:rsidRPr="00C07DB9">
        <w:rPr>
          <w:rFonts w:ascii="標楷體" w:eastAsia="標楷體" w:hAnsi="標楷體" w:cs="HiddenHorzOCR" w:hint="eastAsia"/>
          <w:kern w:val="0"/>
          <w:sz w:val="28"/>
          <w:szCs w:val="28"/>
        </w:rPr>
        <w:t>，以提升研判能力</w:t>
      </w:r>
      <w:r w:rsidRPr="00C07DB9">
        <w:rPr>
          <w:rFonts w:ascii="標楷體" w:eastAsia="標楷體" w:hAnsi="標楷體" w:cs="HiddenHorzOCR"/>
          <w:kern w:val="0"/>
          <w:sz w:val="28"/>
          <w:szCs w:val="28"/>
        </w:rPr>
        <w:t xml:space="preserve">。 </w:t>
      </w:r>
    </w:p>
    <w:p w:rsidR="00526837" w:rsidRPr="00C07DB9" w:rsidRDefault="00186C39" w:rsidP="00526837">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九、</w:t>
      </w:r>
      <w:r w:rsidR="00526837" w:rsidRPr="00C07DB9">
        <w:rPr>
          <w:rFonts w:ascii="標楷體" w:eastAsia="標楷體" w:hAnsi="標楷體" w:hint="eastAsia"/>
          <w:b/>
          <w:bCs/>
          <w:sz w:val="32"/>
          <w:szCs w:val="32"/>
        </w:rPr>
        <w:t>內政部消防署(李科長國齡)</w:t>
      </w:r>
    </w:p>
    <w:p w:rsidR="00A86623" w:rsidRPr="00C07DB9" w:rsidRDefault="00A86623" w:rsidP="00CB6199">
      <w:pPr>
        <w:spacing w:line="400" w:lineRule="exact"/>
        <w:ind w:leftChars="115" w:left="278" w:hanging="2"/>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資通訊相關設備皆有定期保養及演練測試，並</w:t>
      </w:r>
      <w:r w:rsidR="00A638F9" w:rsidRPr="00C07DB9">
        <w:rPr>
          <w:rFonts w:ascii="標楷體" w:eastAsia="標楷體" w:hAnsi="標楷體" w:cs="HiddenHorzOCR" w:hint="eastAsia"/>
          <w:kern w:val="0"/>
          <w:sz w:val="28"/>
          <w:szCs w:val="28"/>
        </w:rPr>
        <w:t>附</w:t>
      </w:r>
      <w:r w:rsidRPr="00C07DB9">
        <w:rPr>
          <w:rFonts w:ascii="標楷體" w:eastAsia="標楷體" w:hAnsi="標楷體" w:cs="HiddenHorzOCR" w:hint="eastAsia"/>
          <w:kern w:val="0"/>
          <w:sz w:val="28"/>
          <w:szCs w:val="28"/>
        </w:rPr>
        <w:t>各項紀錄</w:t>
      </w:r>
      <w:r w:rsidR="00A638F9"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建議未</w:t>
      </w:r>
      <w:r w:rsidR="00CB6199" w:rsidRPr="00C07DB9">
        <w:rPr>
          <w:rFonts w:ascii="標楷體" w:eastAsia="標楷體" w:hAnsi="標楷體" w:cs="HiddenHorzOCR" w:hint="eastAsia"/>
          <w:kern w:val="0"/>
          <w:sz w:val="28"/>
          <w:szCs w:val="28"/>
        </w:rPr>
        <w:t>來紀錄內容，</w:t>
      </w:r>
      <w:r w:rsidR="00A638F9" w:rsidRPr="00C07DB9">
        <w:rPr>
          <w:rFonts w:ascii="標楷體" w:eastAsia="標楷體" w:hAnsi="標楷體" w:cs="HiddenHorzOCR" w:hint="eastAsia"/>
          <w:kern w:val="0"/>
          <w:sz w:val="28"/>
          <w:szCs w:val="28"/>
        </w:rPr>
        <w:t>除勾選正常外，應</w:t>
      </w:r>
      <w:r w:rsidRPr="00C07DB9">
        <w:rPr>
          <w:rFonts w:ascii="標楷體" w:eastAsia="標楷體" w:hAnsi="標楷體" w:cs="HiddenHorzOCR" w:hint="eastAsia"/>
          <w:kern w:val="0"/>
          <w:sz w:val="28"/>
          <w:szCs w:val="28"/>
        </w:rPr>
        <w:t>請承包商提附佐證資料。</w:t>
      </w:r>
    </w:p>
    <w:p w:rsidR="00C52029" w:rsidRPr="00C07DB9" w:rsidRDefault="00186C39" w:rsidP="00C52029">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lastRenderedPageBreak/>
        <w:t>十、</w:t>
      </w:r>
      <w:r w:rsidR="00C52029" w:rsidRPr="00C07DB9">
        <w:rPr>
          <w:rFonts w:ascii="標楷體" w:eastAsia="標楷體" w:hAnsi="標楷體" w:hint="eastAsia"/>
          <w:b/>
          <w:bCs/>
          <w:sz w:val="32"/>
          <w:szCs w:val="32"/>
        </w:rPr>
        <w:t>國防部</w:t>
      </w:r>
      <w:r w:rsidR="00E14C43" w:rsidRPr="00C07DB9">
        <w:rPr>
          <w:rFonts w:ascii="標楷體" w:eastAsia="標楷體" w:hAnsi="標楷體" w:hint="eastAsia"/>
          <w:b/>
          <w:bCs/>
          <w:sz w:val="32"/>
          <w:szCs w:val="32"/>
        </w:rPr>
        <w:t>(林</w:t>
      </w:r>
      <w:r w:rsidR="00034E6B" w:rsidRPr="00C07DB9">
        <w:rPr>
          <w:rFonts w:ascii="標楷體" w:eastAsia="標楷體" w:hAnsi="標楷體" w:hint="eastAsia"/>
          <w:b/>
          <w:bCs/>
          <w:sz w:val="32"/>
          <w:szCs w:val="32"/>
        </w:rPr>
        <w:t>上校</w:t>
      </w:r>
      <w:r w:rsidR="00C52029" w:rsidRPr="00C07DB9">
        <w:rPr>
          <w:rFonts w:ascii="標楷體" w:eastAsia="標楷體" w:hAnsi="標楷體" w:hint="eastAsia"/>
          <w:b/>
          <w:bCs/>
          <w:sz w:val="32"/>
          <w:szCs w:val="32"/>
        </w:rPr>
        <w:t>世忠</w:t>
      </w:r>
      <w:r w:rsidR="00E14C43" w:rsidRPr="00C07DB9">
        <w:rPr>
          <w:rFonts w:ascii="標楷體" w:eastAsia="標楷體" w:hAnsi="標楷體" w:hint="eastAsia"/>
          <w:b/>
          <w:bCs/>
          <w:sz w:val="32"/>
          <w:szCs w:val="32"/>
        </w:rPr>
        <w:t>)</w:t>
      </w:r>
    </w:p>
    <w:p w:rsidR="00AF762B" w:rsidRPr="00C07DB9" w:rsidRDefault="006C422E" w:rsidP="00FA2EDE">
      <w:pPr>
        <w:spacing w:line="400" w:lineRule="exact"/>
        <w:ind w:leftChars="116" w:left="880" w:hangingChars="215" w:hanging="602"/>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D87CD5" w:rsidRPr="00C07DB9">
        <w:rPr>
          <w:rFonts w:ascii="標楷體" w:eastAsia="標楷體" w:hAnsi="標楷體" w:cs="HiddenHorzOCR" w:hint="eastAsia"/>
          <w:kern w:val="0"/>
          <w:sz w:val="28"/>
          <w:szCs w:val="28"/>
        </w:rPr>
        <w:t>貴</w:t>
      </w:r>
      <w:r w:rsidR="00AF762B" w:rsidRPr="00C07DB9">
        <w:rPr>
          <w:rFonts w:ascii="標楷體" w:eastAsia="標楷體" w:hAnsi="標楷體" w:cs="HiddenHorzOCR" w:hint="eastAsia"/>
          <w:kern w:val="0"/>
          <w:sz w:val="28"/>
          <w:szCs w:val="28"/>
        </w:rPr>
        <w:t>府與國防部憲兵司令部</w:t>
      </w:r>
      <w:r w:rsidR="00AF762B" w:rsidRPr="00C07DB9">
        <w:rPr>
          <w:rFonts w:ascii="標楷體" w:eastAsia="標楷體" w:hAnsi="標楷體" w:cs="HiddenHorzOCR"/>
          <w:kern w:val="0"/>
          <w:sz w:val="28"/>
          <w:szCs w:val="28"/>
        </w:rPr>
        <w:t>(102</w:t>
      </w:r>
      <w:r w:rsidR="00AF762B" w:rsidRPr="00C07DB9">
        <w:rPr>
          <w:rFonts w:ascii="標楷體" w:eastAsia="標楷體" w:hAnsi="標楷體" w:cs="HiddenHorzOCR" w:hint="eastAsia"/>
          <w:kern w:val="0"/>
          <w:sz w:val="28"/>
          <w:szCs w:val="28"/>
        </w:rPr>
        <w:t>年</w:t>
      </w:r>
      <w:r w:rsidR="00CB6199" w:rsidRPr="00C07DB9">
        <w:rPr>
          <w:rFonts w:ascii="標楷體" w:eastAsia="標楷體" w:hAnsi="標楷體" w:cs="HiddenHorzOCR" w:hint="eastAsia"/>
          <w:kern w:val="0"/>
          <w:sz w:val="28"/>
          <w:szCs w:val="28"/>
        </w:rPr>
        <w:t>1月1日</w:t>
      </w:r>
      <w:r w:rsidR="00AF762B" w:rsidRPr="00C07DB9">
        <w:rPr>
          <w:rFonts w:ascii="標楷體" w:eastAsia="標楷體" w:hAnsi="標楷體" w:cs="HiddenHorzOCR" w:hint="eastAsia"/>
          <w:kern w:val="0"/>
          <w:sz w:val="28"/>
          <w:szCs w:val="28"/>
        </w:rPr>
        <w:t>已更正為憲兵指揮部</w:t>
      </w:r>
      <w:r w:rsidR="00AF762B" w:rsidRPr="00C07DB9">
        <w:rPr>
          <w:rFonts w:ascii="標楷體" w:eastAsia="標楷體" w:hAnsi="標楷體" w:cs="HiddenHorzOCR"/>
          <w:kern w:val="0"/>
          <w:sz w:val="28"/>
          <w:szCs w:val="28"/>
        </w:rPr>
        <w:t>)</w:t>
      </w:r>
      <w:r w:rsidR="00AF762B" w:rsidRPr="00C07DB9">
        <w:rPr>
          <w:rFonts w:ascii="標楷體" w:eastAsia="標楷體" w:hAnsi="標楷體" w:cs="HiddenHorzOCR" w:hint="eastAsia"/>
          <w:kern w:val="0"/>
          <w:sz w:val="28"/>
          <w:szCs w:val="28"/>
        </w:rPr>
        <w:t>簽訂有關災害之支援協定書，建議與國軍臺北市災害分區主管單位</w:t>
      </w:r>
      <w:r w:rsidR="00AF762B" w:rsidRPr="00C07DB9">
        <w:rPr>
          <w:rFonts w:ascii="標楷體" w:eastAsia="標楷體" w:hAnsi="標楷體" w:cs="HiddenHorzOCR"/>
          <w:kern w:val="0"/>
          <w:sz w:val="28"/>
          <w:szCs w:val="28"/>
        </w:rPr>
        <w:t>(</w:t>
      </w:r>
      <w:r w:rsidR="00AF762B" w:rsidRPr="00C07DB9">
        <w:rPr>
          <w:rFonts w:ascii="標楷體" w:eastAsia="標楷體" w:hAnsi="標楷體" w:cs="HiddenHorzOCR" w:hint="eastAsia"/>
          <w:kern w:val="0"/>
          <w:sz w:val="28"/>
          <w:szCs w:val="28"/>
        </w:rPr>
        <w:t>憲兵</w:t>
      </w:r>
      <w:r w:rsidR="00AF762B" w:rsidRPr="00C07DB9">
        <w:rPr>
          <w:rFonts w:ascii="標楷體" w:eastAsia="標楷體" w:hAnsi="標楷體" w:cs="HiddenHorzOCR"/>
          <w:kern w:val="0"/>
          <w:sz w:val="28"/>
          <w:szCs w:val="28"/>
        </w:rPr>
        <w:t>202</w:t>
      </w:r>
      <w:r w:rsidR="00AF762B" w:rsidRPr="00C07DB9">
        <w:rPr>
          <w:rFonts w:ascii="標楷體" w:eastAsia="標楷體" w:hAnsi="標楷體" w:cs="HiddenHorzOCR" w:hint="eastAsia"/>
          <w:kern w:val="0"/>
          <w:sz w:val="28"/>
          <w:szCs w:val="28"/>
        </w:rPr>
        <w:t>指揮部</w:t>
      </w:r>
      <w:r w:rsidR="00AF762B" w:rsidRPr="00C07DB9">
        <w:rPr>
          <w:rFonts w:ascii="標楷體" w:eastAsia="標楷體" w:hAnsi="標楷體" w:cs="HiddenHorzOCR"/>
          <w:kern w:val="0"/>
          <w:sz w:val="28"/>
          <w:szCs w:val="28"/>
        </w:rPr>
        <w:t>)</w:t>
      </w:r>
      <w:r w:rsidR="00AF762B" w:rsidRPr="00C07DB9">
        <w:rPr>
          <w:rFonts w:ascii="標楷體" w:eastAsia="標楷體" w:hAnsi="標楷體" w:cs="HiddenHorzOCR" w:hint="eastAsia"/>
          <w:kern w:val="0"/>
          <w:sz w:val="28"/>
          <w:szCs w:val="28"/>
        </w:rPr>
        <w:t>直接簽署為宜。</w:t>
      </w:r>
    </w:p>
    <w:p w:rsidR="00C52029" w:rsidRPr="00C07DB9" w:rsidRDefault="006C422E" w:rsidP="003008BD">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AF762B" w:rsidRPr="00C07DB9">
        <w:rPr>
          <w:rFonts w:ascii="標楷體" w:eastAsia="標楷體" w:hAnsi="標楷體" w:cs="HiddenHorzOCR" w:hint="eastAsia"/>
          <w:kern w:val="0"/>
          <w:sz w:val="28"/>
          <w:szCs w:val="28"/>
        </w:rPr>
        <w:t>有關第三作戰區提供市有有關災民收容位置，建議臺北市後備指揮部能再協調第三作戰區提供災民收容所相關資訊給市府參考與應用。</w:t>
      </w:r>
    </w:p>
    <w:p w:rsidR="00C52029" w:rsidRPr="00C07DB9" w:rsidRDefault="00C614CB" w:rsidP="00C52029">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十</w:t>
      </w:r>
      <w:r w:rsidR="00186C39" w:rsidRPr="00C07DB9">
        <w:rPr>
          <w:rFonts w:ascii="標楷體" w:eastAsia="標楷體" w:hAnsi="標楷體" w:hint="eastAsia"/>
          <w:b/>
          <w:bCs/>
          <w:sz w:val="32"/>
          <w:szCs w:val="32"/>
        </w:rPr>
        <w:t>一</w:t>
      </w:r>
      <w:r w:rsidR="00C52029" w:rsidRPr="00C07DB9">
        <w:rPr>
          <w:rFonts w:ascii="標楷體" w:eastAsia="標楷體" w:hAnsi="標楷體" w:hint="eastAsia"/>
          <w:b/>
          <w:bCs/>
          <w:sz w:val="32"/>
          <w:szCs w:val="32"/>
        </w:rPr>
        <w:t>、教育部</w:t>
      </w:r>
      <w:r w:rsidR="00E14C43" w:rsidRPr="00C07DB9">
        <w:rPr>
          <w:rFonts w:ascii="標楷體" w:eastAsia="標楷體" w:hAnsi="標楷體" w:hint="eastAsia"/>
          <w:b/>
          <w:bCs/>
          <w:sz w:val="32"/>
          <w:szCs w:val="32"/>
        </w:rPr>
        <w:t>(</w:t>
      </w:r>
      <w:r w:rsidR="00034E6B" w:rsidRPr="00C07DB9">
        <w:rPr>
          <w:rFonts w:ascii="標楷體" w:eastAsia="標楷體" w:hAnsi="標楷體" w:hint="eastAsia"/>
          <w:b/>
          <w:bCs/>
          <w:sz w:val="32"/>
          <w:szCs w:val="32"/>
        </w:rPr>
        <w:t>邱中校教官光慶</w:t>
      </w:r>
      <w:r w:rsidR="00E14C43" w:rsidRPr="00C07DB9">
        <w:rPr>
          <w:rFonts w:ascii="標楷體" w:eastAsia="標楷體" w:hAnsi="標楷體" w:hint="eastAsia"/>
          <w:b/>
          <w:bCs/>
          <w:sz w:val="32"/>
          <w:szCs w:val="32"/>
        </w:rPr>
        <w:t>)</w:t>
      </w:r>
    </w:p>
    <w:p w:rsidR="00E90C3F" w:rsidRPr="00C07DB9" w:rsidRDefault="006C422E" w:rsidP="0080467A">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6360E1" w:rsidRPr="00C07DB9">
        <w:rPr>
          <w:rFonts w:ascii="標楷體" w:eastAsia="標楷體" w:hAnsi="標楷體" w:cs="HiddenHorzOCR" w:hint="eastAsia"/>
          <w:kern w:val="0"/>
          <w:sz w:val="28"/>
          <w:szCs w:val="28"/>
        </w:rPr>
        <w:t>貴府推動防災教育工作已運用輔導團，各駐區督學進行輔導及訪視工作十分盡心盡力，</w:t>
      </w:r>
      <w:r w:rsidR="00CB6199" w:rsidRPr="00C07DB9">
        <w:rPr>
          <w:rFonts w:ascii="標楷體" w:eastAsia="標楷體" w:hAnsi="標楷體" w:cs="HiddenHorzOCR" w:hint="eastAsia"/>
          <w:kern w:val="0"/>
          <w:sz w:val="28"/>
          <w:szCs w:val="28"/>
        </w:rPr>
        <w:t>但因各項資料分散於學校及輔導團，成果不易呈現，建議後續能進行整合，各校提送完</w:t>
      </w:r>
      <w:r w:rsidR="00E90C3F" w:rsidRPr="00C07DB9">
        <w:rPr>
          <w:rFonts w:ascii="標楷體" w:eastAsia="標楷體" w:hAnsi="標楷體" w:cs="HiddenHorzOCR" w:hint="eastAsia"/>
          <w:kern w:val="0"/>
          <w:sz w:val="28"/>
          <w:szCs w:val="28"/>
        </w:rPr>
        <w:t>整資料光碟至貴府教育局以落實督考作為。</w:t>
      </w:r>
    </w:p>
    <w:p w:rsidR="00C52029" w:rsidRPr="00C07DB9" w:rsidRDefault="006C422E" w:rsidP="0080467A">
      <w:pPr>
        <w:spacing w:line="400" w:lineRule="exact"/>
        <w:ind w:leftChars="117" w:left="897"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E90C3F" w:rsidRPr="00C07DB9">
        <w:rPr>
          <w:rFonts w:ascii="標楷體" w:eastAsia="標楷體" w:hAnsi="標楷體" w:cs="HiddenHorzOCR" w:hint="eastAsia"/>
          <w:kern w:val="0"/>
          <w:sz w:val="28"/>
          <w:szCs w:val="28"/>
        </w:rPr>
        <w:t>今年國家防災日訂於9月13日上午9時21分</w:t>
      </w:r>
      <w:r w:rsidR="00CB6199" w:rsidRPr="00C07DB9">
        <w:rPr>
          <w:rFonts w:ascii="標楷體" w:eastAsia="標楷體" w:hAnsi="標楷體" w:cs="HiddenHorzOCR" w:hint="eastAsia"/>
          <w:kern w:val="0"/>
          <w:sz w:val="28"/>
          <w:szCs w:val="28"/>
        </w:rPr>
        <w:t>，</w:t>
      </w:r>
      <w:r w:rsidR="00E90C3F" w:rsidRPr="00C07DB9">
        <w:rPr>
          <w:rFonts w:ascii="標楷體" w:eastAsia="標楷體" w:hAnsi="標楷體" w:cs="HiddenHorzOCR" w:hint="eastAsia"/>
          <w:kern w:val="0"/>
          <w:sz w:val="28"/>
          <w:szCs w:val="28"/>
        </w:rPr>
        <w:t>本部持續推動實施各級學校及幼兒園地震避難掩護演練活動</w:t>
      </w:r>
      <w:r w:rsidR="0080467A" w:rsidRPr="00C07DB9">
        <w:rPr>
          <w:rFonts w:ascii="標楷體" w:eastAsia="標楷體" w:hAnsi="標楷體" w:cs="HiddenHorzOCR" w:hint="eastAsia"/>
          <w:kern w:val="0"/>
          <w:sz w:val="28"/>
          <w:szCs w:val="28"/>
        </w:rPr>
        <w:t>，建請貴府首長或主席能於當日親臨轄屬學校視導，以擴大演練成效。</w:t>
      </w:r>
    </w:p>
    <w:p w:rsidR="00C52029" w:rsidRPr="00C07DB9" w:rsidRDefault="00C614CB" w:rsidP="00C614CB">
      <w:pPr>
        <w:spacing w:line="400" w:lineRule="exact"/>
        <w:rPr>
          <w:rFonts w:ascii="標楷體" w:eastAsia="標楷體" w:hAnsi="標楷體"/>
          <w:b/>
          <w:bCs/>
          <w:sz w:val="32"/>
          <w:szCs w:val="32"/>
        </w:rPr>
      </w:pPr>
      <w:r w:rsidRPr="00C07DB9">
        <w:rPr>
          <w:rFonts w:ascii="標楷體" w:eastAsia="標楷體" w:hAnsi="標楷體" w:hint="eastAsia"/>
          <w:b/>
          <w:bCs/>
          <w:sz w:val="32"/>
          <w:szCs w:val="32"/>
        </w:rPr>
        <w:t>十</w:t>
      </w:r>
      <w:r w:rsidR="00186C39" w:rsidRPr="00C07DB9">
        <w:rPr>
          <w:rFonts w:ascii="標楷體" w:eastAsia="標楷體" w:hAnsi="標楷體" w:cs="HiddenHorzOCR" w:hint="eastAsia"/>
          <w:b/>
          <w:kern w:val="0"/>
          <w:sz w:val="32"/>
          <w:szCs w:val="32"/>
        </w:rPr>
        <w:t>二</w:t>
      </w:r>
      <w:r w:rsidRPr="00C07DB9">
        <w:rPr>
          <w:rFonts w:ascii="標楷體" w:eastAsia="標楷體" w:hAnsi="標楷體" w:hint="eastAsia"/>
          <w:b/>
          <w:bCs/>
          <w:sz w:val="32"/>
          <w:szCs w:val="32"/>
        </w:rPr>
        <w:t>、</w:t>
      </w:r>
      <w:r w:rsidR="00C52029" w:rsidRPr="00C07DB9">
        <w:rPr>
          <w:rFonts w:ascii="標楷體" w:eastAsia="標楷體" w:hAnsi="標楷體" w:hint="eastAsia"/>
          <w:b/>
          <w:bCs/>
          <w:sz w:val="32"/>
          <w:szCs w:val="32"/>
        </w:rPr>
        <w:t>經濟部水利署</w:t>
      </w:r>
      <w:r w:rsidR="00E14C43" w:rsidRPr="00C07DB9">
        <w:rPr>
          <w:rFonts w:ascii="標楷體" w:eastAsia="標楷體" w:hAnsi="標楷體" w:hint="eastAsia"/>
          <w:b/>
          <w:bCs/>
          <w:sz w:val="32"/>
          <w:szCs w:val="32"/>
        </w:rPr>
        <w:t>(蘇</w:t>
      </w:r>
      <w:r w:rsidR="00C52029" w:rsidRPr="00C07DB9">
        <w:rPr>
          <w:rFonts w:ascii="標楷體" w:eastAsia="標楷體" w:hAnsi="標楷體" w:hint="eastAsia"/>
          <w:b/>
          <w:bCs/>
          <w:sz w:val="32"/>
          <w:szCs w:val="32"/>
        </w:rPr>
        <w:t>簡任正工程司俊明</w:t>
      </w:r>
      <w:r w:rsidR="00E14C43" w:rsidRPr="00C07DB9">
        <w:rPr>
          <w:rFonts w:ascii="標楷體" w:eastAsia="標楷體" w:hAnsi="標楷體" w:hint="eastAsia"/>
          <w:b/>
          <w:bCs/>
          <w:sz w:val="32"/>
          <w:szCs w:val="32"/>
        </w:rPr>
        <w:t>)</w:t>
      </w:r>
    </w:p>
    <w:p w:rsidR="00AF762B" w:rsidRPr="00C07DB9" w:rsidRDefault="006C422E" w:rsidP="00AF762B">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D87CD5" w:rsidRPr="00C07DB9">
        <w:rPr>
          <w:rFonts w:ascii="標楷體" w:eastAsia="標楷體" w:hAnsi="標楷體" w:cs="HiddenHorzOCR" w:hint="eastAsia"/>
          <w:kern w:val="0"/>
          <w:sz w:val="28"/>
          <w:szCs w:val="28"/>
        </w:rPr>
        <w:t>貴</w:t>
      </w:r>
      <w:r w:rsidR="00AF762B" w:rsidRPr="00C07DB9">
        <w:rPr>
          <w:rFonts w:ascii="標楷體" w:eastAsia="標楷體" w:hAnsi="標楷體" w:cs="HiddenHorzOCR" w:hint="eastAsia"/>
          <w:kern w:val="0"/>
          <w:sz w:val="28"/>
          <w:szCs w:val="28"/>
        </w:rPr>
        <w:t>府淹水防治整備工作相當落實，對防汛缺口</w:t>
      </w:r>
      <w:r w:rsidR="000C2529" w:rsidRPr="00C07DB9">
        <w:rPr>
          <w:rFonts w:ascii="標楷體" w:eastAsia="標楷體" w:hAnsi="標楷體" w:cs="HiddenHorzOCR" w:hint="eastAsia"/>
          <w:kern w:val="0"/>
          <w:sz w:val="28"/>
          <w:szCs w:val="28"/>
        </w:rPr>
        <w:t>、</w:t>
      </w:r>
      <w:r w:rsidR="00AF762B" w:rsidRPr="00C07DB9">
        <w:rPr>
          <w:rFonts w:ascii="標楷體" w:eastAsia="標楷體" w:hAnsi="標楷體" w:cs="HiddenHorzOCR" w:hint="eastAsia"/>
          <w:kern w:val="0"/>
          <w:sz w:val="28"/>
          <w:szCs w:val="28"/>
        </w:rPr>
        <w:t>在建工程之應變均有完整計畫。</w:t>
      </w:r>
    </w:p>
    <w:p w:rsidR="00AF762B" w:rsidRPr="00C07DB9" w:rsidRDefault="006C422E" w:rsidP="00AF762B">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AF762B" w:rsidRPr="00C07DB9">
        <w:rPr>
          <w:rFonts w:ascii="標楷體" w:eastAsia="標楷體" w:hAnsi="標楷體" w:cs="HiddenHorzOCR" w:hint="eastAsia"/>
          <w:kern w:val="0"/>
          <w:sz w:val="28"/>
          <w:szCs w:val="28"/>
        </w:rPr>
        <w:t>有關去年沙包回收再利用率</w:t>
      </w:r>
      <w:r w:rsidR="00AF762B" w:rsidRPr="00C07DB9">
        <w:rPr>
          <w:rFonts w:ascii="標楷體" w:eastAsia="標楷體" w:hAnsi="標楷體" w:cs="HiddenHorzOCR"/>
          <w:kern w:val="0"/>
          <w:sz w:val="28"/>
          <w:szCs w:val="28"/>
        </w:rPr>
        <w:t>13.3%</w:t>
      </w:r>
      <w:r w:rsidR="00D87CD5" w:rsidRPr="00C07DB9">
        <w:rPr>
          <w:rFonts w:ascii="標楷體" w:eastAsia="標楷體" w:hAnsi="標楷體" w:cs="HiddenHorzOCR" w:hint="eastAsia"/>
          <w:kern w:val="0"/>
          <w:sz w:val="28"/>
          <w:szCs w:val="28"/>
        </w:rPr>
        <w:t>，建議貴</w:t>
      </w:r>
      <w:r w:rsidR="00AF762B" w:rsidRPr="00C07DB9">
        <w:rPr>
          <w:rFonts w:ascii="標楷體" w:eastAsia="標楷體" w:hAnsi="標楷體" w:cs="HiddenHorzOCR" w:hint="eastAsia"/>
          <w:kern w:val="0"/>
          <w:sz w:val="28"/>
          <w:szCs w:val="28"/>
        </w:rPr>
        <w:t>府研議提供沙包回收再利用率的對策，讓資源利用及調度更有效率。</w:t>
      </w:r>
    </w:p>
    <w:p w:rsidR="00AF762B" w:rsidRPr="00C07DB9" w:rsidRDefault="006C422E" w:rsidP="00AF762B">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00D87CD5" w:rsidRPr="00C07DB9">
        <w:rPr>
          <w:rFonts w:ascii="標楷體" w:eastAsia="標楷體" w:hAnsi="標楷體" w:cs="HiddenHorzOCR" w:hint="eastAsia"/>
          <w:kern w:val="0"/>
          <w:sz w:val="28"/>
          <w:szCs w:val="28"/>
        </w:rPr>
        <w:t>貴</w:t>
      </w:r>
      <w:r w:rsidR="00AF762B" w:rsidRPr="00C07DB9">
        <w:rPr>
          <w:rFonts w:ascii="標楷體" w:eastAsia="標楷體" w:hAnsi="標楷體" w:cs="HiddenHorzOCR" w:hint="eastAsia"/>
          <w:kern w:val="0"/>
          <w:sz w:val="28"/>
          <w:szCs w:val="28"/>
        </w:rPr>
        <w:t>府建立災後淹水調查作業機制及彙整歷年淹水資料</w:t>
      </w:r>
      <w:r w:rsidR="00CB6199" w:rsidRPr="00C07DB9">
        <w:rPr>
          <w:rFonts w:ascii="標楷體" w:eastAsia="標楷體" w:hAnsi="標楷體" w:cs="HiddenHorzOCR" w:hint="eastAsia"/>
          <w:kern w:val="0"/>
          <w:sz w:val="28"/>
          <w:szCs w:val="28"/>
        </w:rPr>
        <w:t>，</w:t>
      </w:r>
      <w:r w:rsidR="00AF762B" w:rsidRPr="00C07DB9">
        <w:rPr>
          <w:rFonts w:ascii="標楷體" w:eastAsia="標楷體" w:hAnsi="標楷體" w:cs="HiddenHorzOCR" w:hint="eastAsia"/>
          <w:kern w:val="0"/>
          <w:sz w:val="28"/>
          <w:szCs w:val="28"/>
        </w:rPr>
        <w:t>並建置淹水資訊網供民眾查詢，值得嘉許。</w:t>
      </w:r>
      <w:r w:rsidR="00CB6199" w:rsidRPr="00C07DB9">
        <w:rPr>
          <w:rFonts w:ascii="標楷體" w:eastAsia="標楷體" w:hAnsi="標楷體" w:cs="HiddenHorzOCR" w:hint="eastAsia"/>
          <w:kern w:val="0"/>
          <w:sz w:val="28"/>
          <w:szCs w:val="28"/>
        </w:rPr>
        <w:t>惟</w:t>
      </w:r>
      <w:r w:rsidR="004464B5" w:rsidRPr="00C07DB9">
        <w:rPr>
          <w:rFonts w:ascii="標楷體" w:eastAsia="標楷體" w:hAnsi="標楷體" w:cs="HiddenHorzOCR" w:hint="eastAsia"/>
          <w:kern w:val="0"/>
          <w:sz w:val="28"/>
          <w:szCs w:val="28"/>
        </w:rPr>
        <w:t>建議將積淹水資訊網回饋修訂淹水警戒訊息及防災地圖，並於</w:t>
      </w:r>
      <w:r w:rsidR="00AF762B" w:rsidRPr="00C07DB9">
        <w:rPr>
          <w:rFonts w:ascii="標楷體" w:eastAsia="標楷體" w:hAnsi="標楷體" w:cs="HiddenHorzOCR" w:hint="eastAsia"/>
          <w:kern w:val="0"/>
          <w:sz w:val="28"/>
          <w:szCs w:val="28"/>
        </w:rPr>
        <w:t>系統增加一般民眾或救災單位人員之建議作為。</w:t>
      </w:r>
    </w:p>
    <w:p w:rsidR="00C52029" w:rsidRPr="00C07DB9" w:rsidRDefault="006C422E" w:rsidP="00AF762B">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(四)</w:t>
      </w:r>
      <w:r w:rsidR="00D87CD5" w:rsidRPr="00C07DB9">
        <w:rPr>
          <w:rFonts w:ascii="標楷體" w:eastAsia="標楷體" w:hAnsi="標楷體" w:cs="HiddenHorzOCR" w:hint="eastAsia"/>
          <w:kern w:val="0"/>
          <w:sz w:val="28"/>
          <w:szCs w:val="28"/>
        </w:rPr>
        <w:t>貴</w:t>
      </w:r>
      <w:r w:rsidR="00AF762B" w:rsidRPr="00C07DB9">
        <w:rPr>
          <w:rFonts w:ascii="標楷體" w:eastAsia="標楷體" w:hAnsi="標楷體" w:cs="HiddenHorzOCR" w:hint="eastAsia"/>
          <w:kern w:val="0"/>
          <w:sz w:val="28"/>
          <w:szCs w:val="28"/>
        </w:rPr>
        <w:t>府所發展的避難工具</w:t>
      </w:r>
      <w:r w:rsidR="00AF762B" w:rsidRPr="00C07DB9">
        <w:rPr>
          <w:rFonts w:ascii="標楷體" w:eastAsia="標楷體" w:hAnsi="標楷體" w:cs="HiddenHorzOCR"/>
          <w:kern w:val="0"/>
          <w:sz w:val="28"/>
          <w:szCs w:val="28"/>
        </w:rPr>
        <w:t>(</w:t>
      </w:r>
      <w:r w:rsidR="00AF762B" w:rsidRPr="00C07DB9">
        <w:rPr>
          <w:rFonts w:ascii="標楷體" w:eastAsia="標楷體" w:hAnsi="標楷體" w:cs="HiddenHorzOCR" w:hint="eastAsia"/>
          <w:kern w:val="0"/>
          <w:sz w:val="28"/>
          <w:szCs w:val="28"/>
        </w:rPr>
        <w:t>水情</w:t>
      </w:r>
      <w:r w:rsidR="00AF762B" w:rsidRPr="00C07DB9">
        <w:rPr>
          <w:rFonts w:ascii="標楷體" w:eastAsia="標楷體" w:hAnsi="標楷體" w:cs="HiddenHorzOCR"/>
          <w:kern w:val="0"/>
          <w:sz w:val="28"/>
          <w:szCs w:val="28"/>
        </w:rPr>
        <w:t>APP</w:t>
      </w:r>
      <w:r w:rsidR="00AF762B" w:rsidRPr="00C07DB9">
        <w:rPr>
          <w:rFonts w:ascii="標楷體" w:eastAsia="標楷體" w:hAnsi="標楷體" w:cs="HiddenHorzOCR" w:hint="eastAsia"/>
          <w:kern w:val="0"/>
          <w:sz w:val="28"/>
          <w:szCs w:val="28"/>
        </w:rPr>
        <w:t>、水情資訊網</w:t>
      </w:r>
      <w:r w:rsidR="00AF762B" w:rsidRPr="00C07DB9">
        <w:rPr>
          <w:rFonts w:ascii="標楷體" w:eastAsia="標楷體" w:hAnsi="標楷體" w:cs="HiddenHorzOCR"/>
          <w:kern w:val="0"/>
          <w:sz w:val="28"/>
          <w:szCs w:val="28"/>
        </w:rPr>
        <w:t>…</w:t>
      </w:r>
      <w:r w:rsidR="00AF762B" w:rsidRPr="00C07DB9">
        <w:rPr>
          <w:rFonts w:ascii="標楷體" w:eastAsia="標楷體" w:hAnsi="標楷體" w:cs="HiddenHorzOCR" w:hint="eastAsia"/>
          <w:kern w:val="0"/>
          <w:sz w:val="28"/>
          <w:szCs w:val="28"/>
        </w:rPr>
        <w:t>等</w:t>
      </w:r>
      <w:r w:rsidR="00AF762B" w:rsidRPr="00C07DB9">
        <w:rPr>
          <w:rFonts w:ascii="標楷體" w:eastAsia="標楷體" w:hAnsi="標楷體" w:cs="HiddenHorzOCR"/>
          <w:kern w:val="0"/>
          <w:sz w:val="28"/>
          <w:szCs w:val="28"/>
        </w:rPr>
        <w:t>)</w:t>
      </w:r>
      <w:r w:rsidR="00AF762B" w:rsidRPr="00C07DB9">
        <w:rPr>
          <w:rFonts w:ascii="標楷體" w:eastAsia="標楷體" w:hAnsi="標楷體" w:cs="HiddenHorzOCR" w:hint="eastAsia"/>
          <w:kern w:val="0"/>
          <w:sz w:val="28"/>
          <w:szCs w:val="28"/>
        </w:rPr>
        <w:t>下載及瀏覽人數仍有成長空間，建議加強行銷及推廣，讓市民可及時掌握水情及警戒資訊，提早做防災準備。</w:t>
      </w:r>
    </w:p>
    <w:p w:rsidR="00C52029" w:rsidRPr="00C07DB9" w:rsidRDefault="00C614CB" w:rsidP="00C52029">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w:t>
      </w:r>
      <w:r w:rsidR="00186C39" w:rsidRPr="00C07DB9">
        <w:rPr>
          <w:rFonts w:ascii="標楷體" w:eastAsia="標楷體" w:hAnsi="標楷體" w:cs="HiddenHorzOCR" w:hint="eastAsia"/>
          <w:b/>
          <w:kern w:val="0"/>
          <w:sz w:val="32"/>
          <w:szCs w:val="32"/>
        </w:rPr>
        <w:t>三</w:t>
      </w:r>
      <w:r w:rsidR="00034E6B" w:rsidRPr="00C07DB9">
        <w:rPr>
          <w:rFonts w:ascii="標楷體" w:eastAsia="標楷體" w:hAnsi="標楷體" w:cs="HiddenHorzOCR" w:hint="eastAsia"/>
          <w:b/>
          <w:kern w:val="0"/>
          <w:sz w:val="32"/>
          <w:szCs w:val="32"/>
        </w:rPr>
        <w:t>、交通部</w:t>
      </w:r>
      <w:r w:rsidR="00E14C43" w:rsidRPr="00C07DB9">
        <w:rPr>
          <w:rFonts w:ascii="標楷體" w:eastAsia="標楷體" w:hAnsi="標楷體" w:cs="HiddenHorzOCR" w:hint="eastAsia"/>
          <w:b/>
          <w:kern w:val="0"/>
          <w:sz w:val="32"/>
          <w:szCs w:val="32"/>
        </w:rPr>
        <w:t>(</w:t>
      </w:r>
      <w:r w:rsidR="00034E6B" w:rsidRPr="00C07DB9">
        <w:rPr>
          <w:rFonts w:ascii="標楷體" w:eastAsia="標楷體" w:hAnsi="標楷體" w:cs="HiddenHorzOCR" w:hint="eastAsia"/>
          <w:b/>
          <w:kern w:val="0"/>
          <w:sz w:val="32"/>
          <w:szCs w:val="32"/>
        </w:rPr>
        <w:t>王副處長韻瑾</w:t>
      </w:r>
      <w:r w:rsidR="00E14C43" w:rsidRPr="00C07DB9">
        <w:rPr>
          <w:rFonts w:ascii="標楷體" w:eastAsia="標楷體" w:hAnsi="標楷體" w:cs="HiddenHorzOCR" w:hint="eastAsia"/>
          <w:b/>
          <w:kern w:val="0"/>
          <w:sz w:val="32"/>
          <w:szCs w:val="32"/>
        </w:rPr>
        <w:t>)</w:t>
      </w:r>
    </w:p>
    <w:p w:rsidR="00C52029" w:rsidRPr="00C07DB9" w:rsidRDefault="006C422E" w:rsidP="006A58F0">
      <w:pPr>
        <w:spacing w:line="400" w:lineRule="exact"/>
        <w:ind w:leftChars="116" w:left="838" w:hangingChars="200" w:hanging="56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087937" w:rsidRPr="00C07DB9">
        <w:rPr>
          <w:rFonts w:ascii="標楷體" w:eastAsia="標楷體" w:hAnsi="標楷體" w:cs="HiddenHorzOCR" w:hint="eastAsia"/>
          <w:kern w:val="0"/>
          <w:sz w:val="28"/>
          <w:szCs w:val="28"/>
        </w:rPr>
        <w:t>使用</w:t>
      </w:r>
      <w:r w:rsidR="00CB6199" w:rsidRPr="00C07DB9">
        <w:rPr>
          <w:rFonts w:ascii="標楷體" w:eastAsia="標楷體" w:hAnsi="標楷體" w:cs="HiddenHorzOCR" w:hint="eastAsia"/>
          <w:kern w:val="0"/>
          <w:sz w:val="28"/>
          <w:szCs w:val="28"/>
        </w:rPr>
        <w:t>EMIS</w:t>
      </w:r>
      <w:r w:rsidR="00087937" w:rsidRPr="00C07DB9">
        <w:rPr>
          <w:rFonts w:ascii="標楷體" w:eastAsia="標楷體" w:hAnsi="標楷體" w:cs="HiddenHorzOCR" w:hint="eastAsia"/>
          <w:kern w:val="0"/>
          <w:sz w:val="28"/>
          <w:szCs w:val="28"/>
        </w:rPr>
        <w:t>防救災作業支援系統測試成效良好，值得嘉許</w:t>
      </w:r>
      <w:r w:rsidR="00C52029" w:rsidRPr="00C07DB9">
        <w:rPr>
          <w:rFonts w:ascii="標楷體" w:eastAsia="標楷體" w:hAnsi="標楷體" w:cs="HiddenHorzOCR" w:hint="eastAsia"/>
          <w:kern w:val="0"/>
          <w:sz w:val="28"/>
          <w:szCs w:val="28"/>
        </w:rPr>
        <w:t>。</w:t>
      </w:r>
    </w:p>
    <w:p w:rsidR="00C52029" w:rsidRPr="00C07DB9" w:rsidRDefault="006C422E" w:rsidP="003008BD">
      <w:pPr>
        <w:spacing w:line="400" w:lineRule="exact"/>
        <w:ind w:leftChars="115" w:left="836" w:hangingChars="200" w:hanging="56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087937" w:rsidRPr="00C07DB9">
        <w:rPr>
          <w:rFonts w:ascii="標楷體" w:eastAsia="標楷體" w:hAnsi="標楷體" w:cs="HiddenHorzOCR" w:hint="eastAsia"/>
          <w:kern w:val="0"/>
          <w:sz w:val="28"/>
          <w:szCs w:val="28"/>
        </w:rPr>
        <w:t>對於長隧道部分(信義快速道路之文山隧道)辦理實地實材演習成效良好，值得肯定</w:t>
      </w:r>
      <w:r w:rsidR="00C52029" w:rsidRPr="00C07DB9">
        <w:rPr>
          <w:rFonts w:ascii="標楷體" w:eastAsia="標楷體" w:hAnsi="標楷體" w:cs="HiddenHorzOCR" w:hint="eastAsia"/>
          <w:kern w:val="0"/>
          <w:sz w:val="28"/>
          <w:szCs w:val="28"/>
        </w:rPr>
        <w:t>。</w:t>
      </w:r>
    </w:p>
    <w:p w:rsidR="00C52029" w:rsidRPr="00C07DB9" w:rsidRDefault="006C422E" w:rsidP="003008BD">
      <w:pPr>
        <w:spacing w:line="400" w:lineRule="exact"/>
        <w:ind w:leftChars="116" w:left="894"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00785426" w:rsidRPr="00C07DB9">
        <w:rPr>
          <w:rFonts w:ascii="標楷體" w:eastAsia="標楷體" w:hAnsi="標楷體" w:cs="HiddenHorzOCR" w:hint="eastAsia"/>
          <w:kern w:val="0"/>
          <w:sz w:val="28"/>
          <w:szCs w:val="28"/>
        </w:rPr>
        <w:t>國內陸上交通事故災防體系</w:t>
      </w:r>
      <w:r w:rsidR="00861341" w:rsidRPr="00C07DB9">
        <w:rPr>
          <w:rFonts w:ascii="標楷體" w:eastAsia="標楷體" w:hAnsi="標楷體" w:cs="HiddenHorzOCR" w:hint="eastAsia"/>
          <w:kern w:val="0"/>
          <w:sz w:val="28"/>
          <w:szCs w:val="28"/>
        </w:rPr>
        <w:t>圖</w:t>
      </w:r>
      <w:r w:rsidR="00087937" w:rsidRPr="00C07DB9">
        <w:rPr>
          <w:rFonts w:ascii="標楷體" w:eastAsia="標楷體" w:hAnsi="標楷體" w:cs="HiddenHorzOCR" w:hint="eastAsia"/>
          <w:kern w:val="0"/>
          <w:sz w:val="28"/>
          <w:szCs w:val="28"/>
        </w:rPr>
        <w:t>內</w:t>
      </w:r>
      <w:r w:rsidR="00861341" w:rsidRPr="00C07DB9">
        <w:rPr>
          <w:rFonts w:ascii="標楷體" w:eastAsia="標楷體" w:hAnsi="標楷體" w:cs="HiddenHorzOCR" w:hint="eastAsia"/>
          <w:kern w:val="0"/>
          <w:sz w:val="28"/>
          <w:szCs w:val="28"/>
        </w:rPr>
        <w:t>，</w:t>
      </w:r>
      <w:r w:rsidR="006B3671" w:rsidRPr="00C07DB9">
        <w:rPr>
          <w:rFonts w:ascii="標楷體" w:eastAsia="標楷體" w:hAnsi="標楷體" w:cs="HiddenHorzOCR" w:hint="eastAsia"/>
          <w:kern w:val="0"/>
          <w:sz w:val="28"/>
          <w:szCs w:val="28"/>
        </w:rPr>
        <w:t>公路總局應僅屬省道公路事故及災害之部分，並無「縣道」</w:t>
      </w:r>
      <w:r w:rsidR="00C52029" w:rsidRPr="00C07DB9">
        <w:rPr>
          <w:rFonts w:ascii="標楷體" w:eastAsia="標楷體" w:hAnsi="標楷體" w:cs="HiddenHorzOCR" w:hint="eastAsia"/>
          <w:kern w:val="0"/>
          <w:sz w:val="28"/>
          <w:szCs w:val="28"/>
        </w:rPr>
        <w:t>。</w:t>
      </w:r>
    </w:p>
    <w:p w:rsidR="00C52029" w:rsidRPr="00C07DB9" w:rsidRDefault="006C422E" w:rsidP="006A58F0">
      <w:pPr>
        <w:spacing w:line="400" w:lineRule="exact"/>
        <w:ind w:leftChars="116" w:left="838" w:hangingChars="200" w:hanging="56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(四)</w:t>
      </w:r>
      <w:r w:rsidR="006B3671" w:rsidRPr="00C07DB9">
        <w:rPr>
          <w:rFonts w:ascii="標楷體" w:eastAsia="標楷體" w:hAnsi="標楷體" w:cs="HiddenHorzOCR" w:hint="eastAsia"/>
          <w:kern w:val="0"/>
          <w:sz w:val="28"/>
          <w:szCs w:val="28"/>
        </w:rPr>
        <w:t>建置橫向聯繫應有定期橫向通聯測試及紀錄</w:t>
      </w:r>
      <w:r w:rsidR="00C52029" w:rsidRPr="00C07DB9">
        <w:rPr>
          <w:rFonts w:ascii="標楷體" w:eastAsia="標楷體" w:hAnsi="標楷體" w:cs="HiddenHorzOCR" w:hint="eastAsia"/>
          <w:kern w:val="0"/>
          <w:sz w:val="28"/>
          <w:szCs w:val="28"/>
        </w:rPr>
        <w:t>。</w:t>
      </w:r>
    </w:p>
    <w:p w:rsidR="00C52029" w:rsidRPr="00C07DB9" w:rsidRDefault="006C422E" w:rsidP="006A58F0">
      <w:pPr>
        <w:spacing w:line="400" w:lineRule="exact"/>
        <w:ind w:leftChars="116" w:left="838" w:hangingChars="200" w:hanging="56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(五)</w:t>
      </w:r>
      <w:r w:rsidR="00C351C5" w:rsidRPr="00C07DB9">
        <w:rPr>
          <w:rFonts w:ascii="標楷體" w:eastAsia="標楷體" w:hAnsi="標楷體" w:cs="HiddenHorzOCR" w:hint="eastAsia"/>
          <w:kern w:val="0"/>
          <w:sz w:val="28"/>
          <w:szCs w:val="28"/>
        </w:rPr>
        <w:t>災害演練可與鄰近相關單位作配合連防演練，以提升區域聯防</w:t>
      </w:r>
      <w:r w:rsidR="00C52029" w:rsidRPr="00C07DB9">
        <w:rPr>
          <w:rFonts w:ascii="標楷體" w:eastAsia="標楷體" w:hAnsi="標楷體" w:cs="HiddenHorzOCR" w:hint="eastAsia"/>
          <w:kern w:val="0"/>
          <w:sz w:val="28"/>
          <w:szCs w:val="28"/>
        </w:rPr>
        <w:t>。</w:t>
      </w:r>
    </w:p>
    <w:p w:rsidR="00C351C5" w:rsidRPr="00C07DB9" w:rsidRDefault="00C351C5" w:rsidP="00DD61E9">
      <w:pPr>
        <w:spacing w:line="400" w:lineRule="exact"/>
        <w:ind w:leftChars="140" w:left="966" w:hangingChars="225" w:hanging="63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(六)</w:t>
      </w:r>
      <w:r w:rsidR="00D87CD5" w:rsidRPr="00C07DB9">
        <w:rPr>
          <w:rFonts w:ascii="標楷體" w:eastAsia="標楷體" w:hAnsi="標楷體" w:cs="HiddenHorzOCR" w:hint="eastAsia"/>
          <w:kern w:val="0"/>
          <w:sz w:val="28"/>
          <w:szCs w:val="28"/>
        </w:rPr>
        <w:t>貴</w:t>
      </w:r>
      <w:r w:rsidRPr="00C07DB9">
        <w:rPr>
          <w:rFonts w:ascii="標楷體" w:eastAsia="標楷體" w:hAnsi="標楷體" w:cs="HiddenHorzOCR" w:hint="eastAsia"/>
          <w:kern w:val="0"/>
          <w:sz w:val="28"/>
          <w:szCs w:val="28"/>
        </w:rPr>
        <w:t>府工務局檢附資料中呈現「臺北縣警察局」應依實</w:t>
      </w:r>
      <w:r w:rsidR="00861341" w:rsidRPr="00C07DB9">
        <w:rPr>
          <w:rFonts w:ascii="標楷體" w:eastAsia="標楷體" w:hAnsi="標楷體" w:cs="HiddenHorzOCR" w:hint="eastAsia"/>
          <w:kern w:val="0"/>
          <w:sz w:val="28"/>
          <w:szCs w:val="28"/>
        </w:rPr>
        <w:t>際</w:t>
      </w:r>
      <w:r w:rsidRPr="00C07DB9">
        <w:rPr>
          <w:rFonts w:ascii="標楷體" w:eastAsia="標楷體" w:hAnsi="標楷體" w:cs="HiddenHorzOCR" w:hint="eastAsia"/>
          <w:kern w:val="0"/>
          <w:sz w:val="28"/>
          <w:szCs w:val="28"/>
        </w:rPr>
        <w:t>更新資料之正確性。</w:t>
      </w:r>
    </w:p>
    <w:p w:rsidR="00034E6B" w:rsidRPr="00C07DB9" w:rsidRDefault="00C614CB" w:rsidP="00C614CB">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w:t>
      </w:r>
      <w:r w:rsidR="00186C39" w:rsidRPr="00C07DB9">
        <w:rPr>
          <w:rFonts w:ascii="標楷體" w:eastAsia="標楷體" w:hAnsi="標楷體" w:cs="HiddenHorzOCR" w:hint="eastAsia"/>
          <w:b/>
          <w:kern w:val="0"/>
          <w:sz w:val="32"/>
          <w:szCs w:val="32"/>
        </w:rPr>
        <w:t>四</w:t>
      </w:r>
      <w:r w:rsidRPr="00C07DB9">
        <w:rPr>
          <w:rFonts w:ascii="標楷體" w:eastAsia="標楷體" w:hAnsi="標楷體" w:cs="HiddenHorzOCR" w:hint="eastAsia"/>
          <w:b/>
          <w:kern w:val="0"/>
          <w:sz w:val="32"/>
          <w:szCs w:val="32"/>
        </w:rPr>
        <w:t>、</w:t>
      </w:r>
      <w:r w:rsidR="00034E6B" w:rsidRPr="00C07DB9">
        <w:rPr>
          <w:rFonts w:ascii="標楷體" w:eastAsia="標楷體" w:hAnsi="標楷體" w:cs="HiddenHorzOCR" w:hint="eastAsia"/>
          <w:b/>
          <w:kern w:val="0"/>
          <w:sz w:val="32"/>
          <w:szCs w:val="32"/>
        </w:rPr>
        <w:t>交通部航港局(李</w:t>
      </w:r>
      <w:r w:rsidR="00FA5F64" w:rsidRPr="00C07DB9">
        <w:rPr>
          <w:rFonts w:ascii="標楷體" w:eastAsia="標楷體" w:hAnsi="標楷體" w:cs="HiddenHorzOCR" w:hint="eastAsia"/>
          <w:b/>
          <w:kern w:val="0"/>
          <w:sz w:val="32"/>
          <w:szCs w:val="32"/>
        </w:rPr>
        <w:t>科長</w:t>
      </w:r>
      <w:r w:rsidR="00034E6B" w:rsidRPr="00C07DB9">
        <w:rPr>
          <w:rFonts w:ascii="標楷體" w:eastAsia="標楷體" w:hAnsi="標楷體" w:cs="HiddenHorzOCR" w:hint="eastAsia"/>
          <w:b/>
          <w:kern w:val="0"/>
          <w:sz w:val="32"/>
          <w:szCs w:val="32"/>
        </w:rPr>
        <w:t>增光)</w:t>
      </w:r>
    </w:p>
    <w:p w:rsidR="00A86623" w:rsidRPr="00C07DB9" w:rsidRDefault="00034E6B" w:rsidP="00C614CB">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BA2B6E" w:rsidRPr="00C07DB9">
        <w:rPr>
          <w:rFonts w:ascii="標楷體" w:eastAsia="標楷體" w:hAnsi="標楷體" w:cs="HiddenHorzOCR" w:hint="eastAsia"/>
          <w:kern w:val="0"/>
          <w:sz w:val="28"/>
          <w:szCs w:val="28"/>
        </w:rPr>
        <w:t>臺</w:t>
      </w:r>
      <w:r w:rsidR="00A86623" w:rsidRPr="00C07DB9">
        <w:rPr>
          <w:rFonts w:ascii="標楷體" w:eastAsia="標楷體" w:hAnsi="標楷體" w:cs="HiddenHorzOCR" w:hint="eastAsia"/>
          <w:kern w:val="0"/>
          <w:sz w:val="28"/>
          <w:szCs w:val="28"/>
        </w:rPr>
        <w:t>北市海難災害防救業務計畫完整</w:t>
      </w:r>
      <w:r w:rsidR="00861341" w:rsidRPr="00C07DB9">
        <w:rPr>
          <w:rFonts w:ascii="標楷體" w:eastAsia="標楷體" w:hAnsi="標楷體" w:cs="HiddenHorzOCR" w:hint="eastAsia"/>
          <w:kern w:val="0"/>
          <w:sz w:val="28"/>
          <w:szCs w:val="28"/>
        </w:rPr>
        <w:t>，</w:t>
      </w:r>
      <w:r w:rsidR="00A86623" w:rsidRPr="00C07DB9">
        <w:rPr>
          <w:rFonts w:ascii="標楷體" w:eastAsia="標楷體" w:hAnsi="標楷體" w:cs="HiddenHorzOCR" w:hint="eastAsia"/>
          <w:kern w:val="0"/>
          <w:sz w:val="28"/>
          <w:szCs w:val="28"/>
        </w:rPr>
        <w:t>且有演練及照片紀錄備查</w:t>
      </w:r>
      <w:r w:rsidR="00A638F9" w:rsidRPr="00C07DB9">
        <w:rPr>
          <w:rFonts w:ascii="標楷體" w:eastAsia="標楷體" w:hAnsi="標楷體" w:cs="HiddenHorzOCR" w:hint="eastAsia"/>
          <w:kern w:val="0"/>
          <w:sz w:val="28"/>
          <w:szCs w:val="28"/>
        </w:rPr>
        <w:t>，</w:t>
      </w:r>
      <w:r w:rsidR="00A86623" w:rsidRPr="00C07DB9">
        <w:rPr>
          <w:rFonts w:ascii="標楷體" w:eastAsia="標楷體" w:hAnsi="標楷體" w:cs="HiddenHorzOCR" w:hint="eastAsia"/>
          <w:kern w:val="0"/>
          <w:sz w:val="28"/>
          <w:szCs w:val="28"/>
        </w:rPr>
        <w:t>值得肯定嘉許。</w:t>
      </w:r>
    </w:p>
    <w:p w:rsidR="00A86623" w:rsidRPr="00C07DB9" w:rsidRDefault="00034E6B" w:rsidP="00C614CB">
      <w:pPr>
        <w:spacing w:line="400" w:lineRule="exact"/>
        <w:ind w:leftChars="116" w:left="838" w:hangingChars="200" w:hanging="560"/>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lastRenderedPageBreak/>
        <w:t>(二)</w:t>
      </w:r>
      <w:r w:rsidR="00A86623" w:rsidRPr="00C07DB9">
        <w:rPr>
          <w:rFonts w:ascii="標楷體" w:eastAsia="標楷體" w:hAnsi="標楷體" w:cs="HiddenHorzOCR" w:hint="eastAsia"/>
          <w:kern w:val="0"/>
          <w:sz w:val="28"/>
          <w:szCs w:val="28"/>
        </w:rPr>
        <w:t>計畫內演練處置情形腳本內容，建請補充</w:t>
      </w:r>
      <w:r w:rsidR="00A86623" w:rsidRPr="00C07DB9">
        <w:rPr>
          <w:rFonts w:ascii="標楷體" w:eastAsia="標楷體" w:hAnsi="標楷體" w:cs="HiddenHorzOCR"/>
          <w:kern w:val="0"/>
          <w:sz w:val="28"/>
          <w:szCs w:val="28"/>
        </w:rPr>
        <w:t xml:space="preserve"> 119</w:t>
      </w:r>
      <w:r w:rsidR="00A86623" w:rsidRPr="00C07DB9">
        <w:rPr>
          <w:rFonts w:ascii="標楷體" w:eastAsia="標楷體" w:hAnsi="標楷體" w:cs="HiddenHorzOCR" w:hint="eastAsia"/>
          <w:kern w:val="0"/>
          <w:sz w:val="28"/>
          <w:szCs w:val="28"/>
        </w:rPr>
        <w:t>通報順風</w:t>
      </w:r>
      <w:r w:rsidR="00A86623" w:rsidRPr="00C07DB9">
        <w:rPr>
          <w:rFonts w:ascii="標楷體" w:eastAsia="標楷體" w:hAnsi="標楷體" w:cs="HiddenHorzOCR"/>
          <w:kern w:val="0"/>
          <w:sz w:val="28"/>
          <w:szCs w:val="28"/>
        </w:rPr>
        <w:t>122</w:t>
      </w:r>
      <w:r w:rsidR="00A86623" w:rsidRPr="00C07DB9">
        <w:rPr>
          <w:rFonts w:ascii="標楷體" w:eastAsia="標楷體" w:hAnsi="標楷體" w:cs="HiddenHorzOCR" w:hint="eastAsia"/>
          <w:kern w:val="0"/>
          <w:sz w:val="28"/>
          <w:szCs w:val="28"/>
        </w:rPr>
        <w:t>號客船發生火災有乘客</w:t>
      </w:r>
      <w:r w:rsidR="00A86623" w:rsidRPr="00C07DB9">
        <w:rPr>
          <w:rFonts w:ascii="標楷體" w:eastAsia="標楷體" w:hAnsi="標楷體" w:cs="HiddenHorzOCR"/>
          <w:kern w:val="0"/>
          <w:sz w:val="28"/>
          <w:szCs w:val="28"/>
        </w:rPr>
        <w:t>14</w:t>
      </w:r>
      <w:r w:rsidR="00A86623" w:rsidRPr="00C07DB9">
        <w:rPr>
          <w:rFonts w:ascii="標楷體" w:eastAsia="標楷體" w:hAnsi="標楷體" w:cs="HiddenHorzOCR" w:hint="eastAsia"/>
          <w:kern w:val="0"/>
          <w:sz w:val="28"/>
          <w:szCs w:val="28"/>
        </w:rPr>
        <w:t>名受困待救，應立即派出救生快艇與水上摩托車等前往救援</w:t>
      </w:r>
      <w:r w:rsidR="00A638F9" w:rsidRPr="00C07DB9">
        <w:rPr>
          <w:rFonts w:ascii="標楷體" w:eastAsia="標楷體" w:hAnsi="標楷體" w:cs="HiddenHorzOCR" w:hint="eastAsia"/>
          <w:kern w:val="0"/>
          <w:sz w:val="28"/>
          <w:szCs w:val="28"/>
        </w:rPr>
        <w:t>，</w:t>
      </w:r>
      <w:r w:rsidR="00A86623" w:rsidRPr="00C07DB9">
        <w:rPr>
          <w:rFonts w:ascii="標楷體" w:eastAsia="標楷體" w:hAnsi="標楷體" w:cs="HiddenHorzOCR" w:hint="eastAsia"/>
          <w:kern w:val="0"/>
          <w:sz w:val="28"/>
          <w:szCs w:val="28"/>
        </w:rPr>
        <w:t>俾</w:t>
      </w:r>
      <w:r w:rsidR="00A638F9" w:rsidRPr="00C07DB9">
        <w:rPr>
          <w:rFonts w:ascii="標楷體" w:eastAsia="標楷體" w:hAnsi="標楷體" w:cs="HiddenHorzOCR" w:hint="eastAsia"/>
          <w:kern w:val="0"/>
          <w:sz w:val="28"/>
          <w:szCs w:val="28"/>
        </w:rPr>
        <w:t>使</w:t>
      </w:r>
      <w:r w:rsidR="00A86623" w:rsidRPr="00C07DB9">
        <w:rPr>
          <w:rFonts w:ascii="標楷體" w:eastAsia="標楷體" w:hAnsi="標楷體" w:cs="HiddenHorzOCR" w:hint="eastAsia"/>
          <w:kern w:val="0"/>
          <w:sz w:val="28"/>
          <w:szCs w:val="28"/>
        </w:rPr>
        <w:t>演練過程更完整。</w:t>
      </w:r>
    </w:p>
    <w:p w:rsidR="00034E6B" w:rsidRPr="00C07DB9" w:rsidRDefault="00C614CB" w:rsidP="00E00D32">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w:t>
      </w:r>
      <w:r w:rsidR="00186C39" w:rsidRPr="00C07DB9">
        <w:rPr>
          <w:rFonts w:ascii="標楷體" w:eastAsia="標楷體" w:hAnsi="標楷體" w:cs="HiddenHorzOCR" w:hint="eastAsia"/>
          <w:b/>
          <w:kern w:val="0"/>
          <w:sz w:val="32"/>
          <w:szCs w:val="32"/>
        </w:rPr>
        <w:t>五</w:t>
      </w:r>
      <w:r w:rsidRPr="00C07DB9">
        <w:rPr>
          <w:rFonts w:ascii="標楷體" w:eastAsia="標楷體" w:hAnsi="標楷體" w:cs="HiddenHorzOCR" w:hint="eastAsia"/>
          <w:b/>
          <w:kern w:val="0"/>
          <w:sz w:val="32"/>
          <w:szCs w:val="32"/>
        </w:rPr>
        <w:t>、</w:t>
      </w:r>
      <w:r w:rsidR="00034E6B" w:rsidRPr="00C07DB9">
        <w:rPr>
          <w:rFonts w:ascii="標楷體" w:eastAsia="標楷體" w:hAnsi="標楷體" w:cs="HiddenHorzOCR" w:hint="eastAsia"/>
          <w:b/>
          <w:kern w:val="0"/>
          <w:sz w:val="32"/>
          <w:szCs w:val="32"/>
        </w:rPr>
        <w:t>交通部(戴技士萍)</w:t>
      </w:r>
    </w:p>
    <w:p w:rsidR="008D7A30" w:rsidRPr="00C07DB9" w:rsidRDefault="00034E6B" w:rsidP="00C614CB">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8D7A30" w:rsidRPr="00C07DB9">
        <w:rPr>
          <w:rFonts w:ascii="標楷體" w:eastAsia="標楷體" w:hAnsi="標楷體" w:cs="HiddenHorzOCR" w:hint="eastAsia"/>
          <w:kern w:val="0"/>
          <w:sz w:val="28"/>
          <w:szCs w:val="28"/>
        </w:rPr>
        <w:t>松山機場外空難災害緊急搶救作業程序中僅有傳真通報單，建議增加電話空難災害通報程序表</w:t>
      </w:r>
      <w:r w:rsidR="008D7A30" w:rsidRPr="00C07DB9">
        <w:rPr>
          <w:rFonts w:ascii="標楷體" w:eastAsia="標楷體" w:hAnsi="標楷體" w:cs="HiddenHorzOCR"/>
          <w:kern w:val="0"/>
          <w:sz w:val="28"/>
          <w:szCs w:val="28"/>
        </w:rPr>
        <w:t>(</w:t>
      </w:r>
      <w:r w:rsidR="008D7A30" w:rsidRPr="00C07DB9">
        <w:rPr>
          <w:rFonts w:ascii="標楷體" w:eastAsia="標楷體" w:hAnsi="標楷體" w:cs="HiddenHorzOCR" w:hint="eastAsia"/>
          <w:kern w:val="0"/>
          <w:sz w:val="28"/>
          <w:szCs w:val="28"/>
        </w:rPr>
        <w:t>含交通部等相關單位</w:t>
      </w:r>
      <w:r w:rsidR="008D7A30" w:rsidRPr="00C07DB9">
        <w:rPr>
          <w:rFonts w:ascii="標楷體" w:eastAsia="標楷體" w:hAnsi="標楷體" w:cs="HiddenHorzOCR"/>
          <w:kern w:val="0"/>
          <w:sz w:val="28"/>
          <w:szCs w:val="28"/>
        </w:rPr>
        <w:t>)</w:t>
      </w:r>
      <w:r w:rsidR="00861341" w:rsidRPr="00C07DB9">
        <w:rPr>
          <w:rFonts w:ascii="標楷體" w:eastAsia="標楷體" w:hAnsi="標楷體" w:cs="HiddenHorzOCR" w:hint="eastAsia"/>
          <w:kern w:val="0"/>
          <w:sz w:val="28"/>
          <w:szCs w:val="28"/>
        </w:rPr>
        <w:t>，</w:t>
      </w:r>
      <w:r w:rsidR="008D7A30" w:rsidRPr="00C07DB9">
        <w:rPr>
          <w:rFonts w:ascii="標楷體" w:eastAsia="標楷體" w:hAnsi="標楷體" w:cs="HiddenHorzOCR" w:hint="eastAsia"/>
          <w:kern w:val="0"/>
          <w:sz w:val="28"/>
          <w:szCs w:val="28"/>
        </w:rPr>
        <w:t>並依</w:t>
      </w:r>
      <w:r w:rsidR="008D7A30" w:rsidRPr="00C07DB9">
        <w:rPr>
          <w:rFonts w:ascii="標楷體" w:eastAsia="標楷體" w:hAnsi="標楷體" w:cs="HiddenHorzOCR"/>
          <w:kern w:val="0"/>
          <w:sz w:val="28"/>
          <w:szCs w:val="28"/>
        </w:rPr>
        <w:t>5</w:t>
      </w:r>
      <w:r w:rsidR="008D7A30" w:rsidRPr="00C07DB9">
        <w:rPr>
          <w:rFonts w:ascii="標楷體" w:eastAsia="標楷體" w:hAnsi="標楷體" w:cs="HiddenHorzOCR" w:hint="eastAsia"/>
          <w:kern w:val="0"/>
          <w:sz w:val="28"/>
          <w:szCs w:val="28"/>
        </w:rPr>
        <w:t>月</w:t>
      </w:r>
      <w:r w:rsidR="008D7A30" w:rsidRPr="00C07DB9">
        <w:rPr>
          <w:rFonts w:ascii="標楷體" w:eastAsia="標楷體" w:hAnsi="標楷體" w:cs="HiddenHorzOCR"/>
          <w:kern w:val="0"/>
          <w:sz w:val="28"/>
          <w:szCs w:val="28"/>
        </w:rPr>
        <w:t>14</w:t>
      </w:r>
      <w:r w:rsidR="008D7A30" w:rsidRPr="00C07DB9">
        <w:rPr>
          <w:rFonts w:ascii="標楷體" w:eastAsia="標楷體" w:hAnsi="標楷體" w:cs="HiddenHorzOCR" w:hint="eastAsia"/>
          <w:kern w:val="0"/>
          <w:sz w:val="28"/>
          <w:szCs w:val="28"/>
        </w:rPr>
        <w:t>號行政院頒定之災害通報作業規定辦理。</w:t>
      </w:r>
    </w:p>
    <w:p w:rsidR="00C52029" w:rsidRPr="00C07DB9" w:rsidRDefault="00034E6B" w:rsidP="00785426">
      <w:pPr>
        <w:spacing w:line="400" w:lineRule="exact"/>
        <w:ind w:leftChars="113" w:left="823" w:hangingChars="197" w:hanging="552"/>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D87CD5" w:rsidRPr="00C07DB9">
        <w:rPr>
          <w:rFonts w:ascii="標楷體" w:eastAsia="標楷體" w:hAnsi="標楷體" w:cs="HiddenHorzOCR" w:hint="eastAsia"/>
          <w:kern w:val="0"/>
          <w:sz w:val="28"/>
          <w:szCs w:val="28"/>
        </w:rPr>
        <w:t>貴</w:t>
      </w:r>
      <w:r w:rsidR="008D7A30" w:rsidRPr="00C07DB9">
        <w:rPr>
          <w:rFonts w:ascii="標楷體" w:eastAsia="標楷體" w:hAnsi="標楷體" w:cs="HiddenHorzOCR" w:hint="eastAsia"/>
          <w:kern w:val="0"/>
          <w:sz w:val="28"/>
          <w:szCs w:val="28"/>
        </w:rPr>
        <w:t>府災害防救計畫第</w:t>
      </w:r>
      <w:r w:rsidR="008D7A30" w:rsidRPr="00C07DB9">
        <w:rPr>
          <w:rFonts w:ascii="標楷體" w:eastAsia="標楷體" w:hAnsi="標楷體" w:cs="HiddenHorzOCR"/>
          <w:kern w:val="0"/>
          <w:sz w:val="28"/>
          <w:szCs w:val="28"/>
        </w:rPr>
        <w:t>242</w:t>
      </w:r>
      <w:r w:rsidR="008D7A30" w:rsidRPr="00C07DB9">
        <w:rPr>
          <w:rFonts w:ascii="標楷體" w:eastAsia="標楷體" w:hAnsi="標楷體" w:cs="HiddenHorzOCR" w:hint="eastAsia"/>
          <w:kern w:val="0"/>
          <w:sz w:val="28"/>
          <w:szCs w:val="28"/>
        </w:rPr>
        <w:t>頁訂定</w:t>
      </w:r>
      <w:r w:rsidR="008D7A30" w:rsidRPr="00C07DB9">
        <w:rPr>
          <w:rFonts w:ascii="標楷體" w:eastAsia="標楷體" w:hAnsi="標楷體" w:cs="HiddenHorzOCR"/>
          <w:kern w:val="0"/>
          <w:sz w:val="28"/>
          <w:szCs w:val="28"/>
        </w:rPr>
        <w:t>15</w:t>
      </w:r>
      <w:r w:rsidR="009F66E1" w:rsidRPr="00C07DB9">
        <w:rPr>
          <w:rFonts w:ascii="標楷體" w:eastAsia="標楷體" w:hAnsi="標楷體" w:cs="HiddenHorzOCR" w:hint="eastAsia"/>
          <w:kern w:val="0"/>
          <w:sz w:val="28"/>
          <w:szCs w:val="28"/>
        </w:rPr>
        <w:t>人以上空難事件</w:t>
      </w:r>
      <w:r w:rsidR="00785426" w:rsidRPr="00C07DB9">
        <w:rPr>
          <w:rFonts w:ascii="標楷體" w:eastAsia="標楷體" w:hAnsi="標楷體" w:cs="HiddenHorzOCR" w:hint="eastAsia"/>
          <w:kern w:val="0"/>
          <w:sz w:val="28"/>
          <w:szCs w:val="28"/>
        </w:rPr>
        <w:t>由</w:t>
      </w:r>
      <w:r w:rsidR="00861341" w:rsidRPr="00C07DB9">
        <w:rPr>
          <w:rFonts w:ascii="標楷體" w:eastAsia="標楷體" w:hAnsi="標楷體" w:cs="HiddenHorzOCR" w:hint="eastAsia"/>
          <w:kern w:val="0"/>
          <w:sz w:val="28"/>
          <w:szCs w:val="28"/>
        </w:rPr>
        <w:t>市</w:t>
      </w:r>
      <w:r w:rsidR="009F66E1" w:rsidRPr="00C07DB9">
        <w:rPr>
          <w:rFonts w:ascii="標楷體" w:eastAsia="標楷體" w:hAnsi="標楷體" w:cs="HiddenHorzOCR" w:hint="eastAsia"/>
          <w:kern w:val="0"/>
          <w:sz w:val="28"/>
          <w:szCs w:val="28"/>
        </w:rPr>
        <w:t>政府成立</w:t>
      </w:r>
      <w:r w:rsidR="00D87CD5" w:rsidRPr="00C07DB9">
        <w:rPr>
          <w:rFonts w:ascii="標楷體" w:eastAsia="標楷體" w:hAnsi="標楷體" w:cs="HiddenHorzOCR" w:hint="eastAsia"/>
          <w:kern w:val="0"/>
          <w:sz w:val="28"/>
          <w:szCs w:val="28"/>
        </w:rPr>
        <w:t>災害</w:t>
      </w:r>
      <w:r w:rsidR="009F66E1" w:rsidRPr="00C07DB9">
        <w:rPr>
          <w:rFonts w:ascii="標楷體" w:eastAsia="標楷體" w:hAnsi="標楷體" w:cs="HiddenHorzOCR" w:hint="eastAsia"/>
          <w:kern w:val="0"/>
          <w:sz w:val="28"/>
          <w:szCs w:val="28"/>
        </w:rPr>
        <w:t>應變中心處理</w:t>
      </w:r>
      <w:r w:rsidR="00ED611B" w:rsidRPr="00C07DB9">
        <w:rPr>
          <w:rFonts w:ascii="標楷體" w:eastAsia="標楷體" w:hAnsi="標楷體" w:cs="HiddenHorzOCR" w:hint="eastAsia"/>
          <w:kern w:val="0"/>
          <w:sz w:val="28"/>
          <w:szCs w:val="28"/>
        </w:rPr>
        <w:t>相關</w:t>
      </w:r>
      <w:r w:rsidR="008D7A30" w:rsidRPr="00C07DB9">
        <w:rPr>
          <w:rFonts w:ascii="標楷體" w:eastAsia="標楷體" w:hAnsi="標楷體" w:cs="HiddenHorzOCR" w:hint="eastAsia"/>
          <w:kern w:val="0"/>
          <w:sz w:val="28"/>
          <w:szCs w:val="28"/>
        </w:rPr>
        <w:t>事件</w:t>
      </w:r>
      <w:r w:rsidR="009F66E1" w:rsidRPr="00C07DB9">
        <w:rPr>
          <w:rFonts w:ascii="標楷體" w:eastAsia="標楷體" w:hAnsi="標楷體" w:cs="HiddenHorzOCR" w:hint="eastAsia"/>
          <w:kern w:val="0"/>
          <w:sz w:val="28"/>
          <w:szCs w:val="28"/>
        </w:rPr>
        <w:t>，</w:t>
      </w:r>
      <w:r w:rsidR="008D7A30" w:rsidRPr="00C07DB9">
        <w:rPr>
          <w:rFonts w:ascii="標楷體" w:eastAsia="標楷體" w:hAnsi="標楷體" w:cs="HiddenHorzOCR"/>
          <w:kern w:val="0"/>
          <w:sz w:val="28"/>
          <w:szCs w:val="28"/>
        </w:rPr>
        <w:t xml:space="preserve"> 15</w:t>
      </w:r>
      <w:r w:rsidR="008D7A30" w:rsidRPr="00C07DB9">
        <w:rPr>
          <w:rFonts w:ascii="標楷體" w:eastAsia="標楷體" w:hAnsi="標楷體" w:cs="HiddenHorzOCR" w:hint="eastAsia"/>
          <w:kern w:val="0"/>
          <w:sz w:val="28"/>
          <w:szCs w:val="28"/>
        </w:rPr>
        <w:t>人以下由「區」成立應變中心，建議檢視「區」</w:t>
      </w:r>
      <w:r w:rsidR="00861341" w:rsidRPr="00C07DB9">
        <w:rPr>
          <w:rFonts w:ascii="標楷體" w:eastAsia="標楷體" w:hAnsi="標楷體" w:cs="HiddenHorzOCR" w:hint="eastAsia"/>
          <w:kern w:val="0"/>
          <w:sz w:val="28"/>
          <w:szCs w:val="28"/>
        </w:rPr>
        <w:t>級</w:t>
      </w:r>
      <w:r w:rsidR="008D7A30" w:rsidRPr="00C07DB9">
        <w:rPr>
          <w:rFonts w:ascii="標楷體" w:eastAsia="標楷體" w:hAnsi="標楷體" w:cs="HiddenHorzOCR" w:hint="eastAsia"/>
          <w:kern w:val="0"/>
          <w:sz w:val="28"/>
          <w:szCs w:val="28"/>
        </w:rPr>
        <w:t>應變作業程序內容是否含任務編組及通報程序資料。</w:t>
      </w:r>
    </w:p>
    <w:p w:rsidR="00C52029" w:rsidRPr="00C07DB9" w:rsidRDefault="00E00D32" w:rsidP="00C52029">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w:t>
      </w:r>
      <w:r w:rsidR="00186C39" w:rsidRPr="00C07DB9">
        <w:rPr>
          <w:rFonts w:ascii="標楷體" w:eastAsia="標楷體" w:hAnsi="標楷體" w:cs="HiddenHorzOCR" w:hint="eastAsia"/>
          <w:b/>
          <w:kern w:val="0"/>
          <w:sz w:val="32"/>
          <w:szCs w:val="32"/>
        </w:rPr>
        <w:t>六</w:t>
      </w:r>
      <w:r w:rsidR="00C52029" w:rsidRPr="00C07DB9">
        <w:rPr>
          <w:rFonts w:ascii="標楷體" w:eastAsia="標楷體" w:hAnsi="標楷體" w:cs="HiddenHorzOCR" w:hint="eastAsia"/>
          <w:b/>
          <w:kern w:val="0"/>
          <w:sz w:val="32"/>
          <w:szCs w:val="32"/>
        </w:rPr>
        <w:t>、行政院環境保護署</w:t>
      </w:r>
      <w:r w:rsidR="00E14C43" w:rsidRPr="00C07DB9">
        <w:rPr>
          <w:rFonts w:ascii="標楷體" w:eastAsia="標楷體" w:hAnsi="標楷體" w:cs="HiddenHorzOCR" w:hint="eastAsia"/>
          <w:b/>
          <w:kern w:val="0"/>
          <w:sz w:val="32"/>
          <w:szCs w:val="32"/>
        </w:rPr>
        <w:t>(盧</w:t>
      </w:r>
      <w:r w:rsidR="006C422E" w:rsidRPr="00C07DB9">
        <w:rPr>
          <w:rFonts w:ascii="標楷體" w:eastAsia="標楷體" w:hAnsi="標楷體" w:cs="HiddenHorzOCR" w:hint="eastAsia"/>
          <w:b/>
          <w:kern w:val="0"/>
          <w:sz w:val="32"/>
          <w:szCs w:val="32"/>
        </w:rPr>
        <w:t>技正</w:t>
      </w:r>
      <w:r w:rsidR="00E14C43" w:rsidRPr="00C07DB9">
        <w:rPr>
          <w:rFonts w:ascii="標楷體" w:eastAsia="標楷體" w:hAnsi="標楷體" w:cs="HiddenHorzOCR" w:hint="eastAsia"/>
          <w:b/>
          <w:kern w:val="0"/>
          <w:sz w:val="32"/>
          <w:szCs w:val="32"/>
        </w:rPr>
        <w:t>家惠)</w:t>
      </w:r>
    </w:p>
    <w:p w:rsidR="008759FE" w:rsidRPr="00C07DB9" w:rsidRDefault="006C422E" w:rsidP="00E00D32">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8759FE" w:rsidRPr="00C07DB9">
        <w:rPr>
          <w:rFonts w:ascii="標楷體" w:eastAsia="標楷體" w:hAnsi="標楷體" w:cs="HiddenHorzOCR" w:hint="eastAsia"/>
          <w:kern w:val="0"/>
          <w:sz w:val="28"/>
          <w:szCs w:val="28"/>
        </w:rPr>
        <w:t>本日書面資料準備詳實</w:t>
      </w:r>
      <w:r w:rsidR="00861341" w:rsidRPr="00C07DB9">
        <w:rPr>
          <w:rFonts w:ascii="標楷體" w:eastAsia="標楷體" w:hAnsi="標楷體" w:cs="HiddenHorzOCR" w:hint="eastAsia"/>
          <w:kern w:val="0"/>
          <w:sz w:val="28"/>
          <w:szCs w:val="28"/>
        </w:rPr>
        <w:t>，</w:t>
      </w:r>
      <w:r w:rsidR="008759FE" w:rsidRPr="00C07DB9">
        <w:rPr>
          <w:rFonts w:ascii="標楷體" w:eastAsia="標楷體" w:hAnsi="標楷體" w:cs="HiddenHorzOCR" w:hint="eastAsia"/>
          <w:kern w:val="0"/>
          <w:sz w:val="28"/>
          <w:szCs w:val="28"/>
        </w:rPr>
        <w:t>各項工作成果執行良好，尤其演練作業配合地方特性結合捷運公司辦理毒化物洩漏疏散演練</w:t>
      </w:r>
      <w:r w:rsidR="00861341" w:rsidRPr="00C07DB9">
        <w:rPr>
          <w:rFonts w:ascii="標楷體" w:eastAsia="標楷體" w:hAnsi="標楷體" w:cs="HiddenHorzOCR" w:hint="eastAsia"/>
          <w:kern w:val="0"/>
          <w:sz w:val="28"/>
          <w:szCs w:val="28"/>
        </w:rPr>
        <w:t>，</w:t>
      </w:r>
      <w:r w:rsidR="008759FE" w:rsidRPr="00C07DB9">
        <w:rPr>
          <w:rFonts w:ascii="標楷體" w:eastAsia="標楷體" w:hAnsi="標楷體" w:cs="HiddenHorzOCR" w:hint="eastAsia"/>
          <w:kern w:val="0"/>
          <w:sz w:val="28"/>
          <w:szCs w:val="28"/>
        </w:rPr>
        <w:t>挑戰性高</w:t>
      </w:r>
      <w:r w:rsidR="00861341" w:rsidRPr="00C07DB9">
        <w:rPr>
          <w:rFonts w:ascii="標楷體" w:eastAsia="標楷體" w:hAnsi="標楷體" w:cs="HiddenHorzOCR" w:hint="eastAsia"/>
          <w:kern w:val="0"/>
          <w:sz w:val="28"/>
          <w:szCs w:val="28"/>
        </w:rPr>
        <w:t>，</w:t>
      </w:r>
      <w:r w:rsidR="008759FE" w:rsidRPr="00C07DB9">
        <w:rPr>
          <w:rFonts w:ascii="標楷體" w:eastAsia="標楷體" w:hAnsi="標楷體" w:cs="HiddenHorzOCR" w:hint="eastAsia"/>
          <w:kern w:val="0"/>
          <w:sz w:val="28"/>
          <w:szCs w:val="28"/>
        </w:rPr>
        <w:t>本署給予高度肯定。</w:t>
      </w:r>
    </w:p>
    <w:p w:rsidR="008759FE" w:rsidRPr="00C07DB9" w:rsidRDefault="006C422E" w:rsidP="003008BD">
      <w:pPr>
        <w:spacing w:line="400" w:lineRule="exact"/>
        <w:ind w:leftChars="114" w:left="837" w:hangingChars="201" w:hanging="563"/>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BA2B6E" w:rsidRPr="00C07DB9">
        <w:rPr>
          <w:rFonts w:ascii="標楷體" w:eastAsia="標楷體" w:hAnsi="標楷體" w:cs="HiddenHorzOCR" w:hint="eastAsia"/>
          <w:kern w:val="0"/>
          <w:sz w:val="28"/>
          <w:szCs w:val="28"/>
        </w:rPr>
        <w:t>臺</w:t>
      </w:r>
      <w:r w:rsidR="008759FE" w:rsidRPr="00C07DB9">
        <w:rPr>
          <w:rFonts w:ascii="標楷體" w:eastAsia="標楷體" w:hAnsi="標楷體" w:cs="HiddenHorzOCR" w:hint="eastAsia"/>
          <w:kern w:val="0"/>
          <w:sz w:val="28"/>
          <w:szCs w:val="28"/>
        </w:rPr>
        <w:t>北市毒性化學物質疏散避難作業原則已於</w:t>
      </w:r>
      <w:r w:rsidR="008759FE" w:rsidRPr="00C07DB9">
        <w:rPr>
          <w:rFonts w:ascii="標楷體" w:eastAsia="標楷體" w:hAnsi="標楷體" w:cs="HiddenHorzOCR"/>
          <w:kern w:val="0"/>
          <w:sz w:val="28"/>
          <w:szCs w:val="28"/>
        </w:rPr>
        <w:t>101</w:t>
      </w:r>
      <w:r w:rsidR="008759FE" w:rsidRPr="00C07DB9">
        <w:rPr>
          <w:rFonts w:ascii="標楷體" w:eastAsia="標楷體" w:hAnsi="標楷體" w:cs="HiddenHorzOCR" w:hint="eastAsia"/>
          <w:kern w:val="0"/>
          <w:sz w:val="28"/>
          <w:szCs w:val="28"/>
        </w:rPr>
        <w:t>年</w:t>
      </w:r>
      <w:r w:rsidR="008759FE" w:rsidRPr="00C07DB9">
        <w:rPr>
          <w:rFonts w:ascii="標楷體" w:eastAsia="標楷體" w:hAnsi="標楷體" w:cs="HiddenHorzOCR"/>
          <w:kern w:val="0"/>
          <w:sz w:val="28"/>
          <w:szCs w:val="28"/>
        </w:rPr>
        <w:t>10</w:t>
      </w:r>
      <w:r w:rsidR="00785426" w:rsidRPr="00C07DB9">
        <w:rPr>
          <w:rFonts w:ascii="標楷體" w:eastAsia="標楷體" w:hAnsi="標楷體" w:cs="HiddenHorzOCR" w:hint="eastAsia"/>
          <w:kern w:val="0"/>
          <w:sz w:val="28"/>
          <w:szCs w:val="28"/>
        </w:rPr>
        <w:t>月函頒，後續</w:t>
      </w:r>
      <w:r w:rsidR="009F66E1" w:rsidRPr="00C07DB9">
        <w:rPr>
          <w:rFonts w:ascii="標楷體" w:eastAsia="標楷體" w:hAnsi="標楷體" w:cs="HiddenHorzOCR" w:hint="eastAsia"/>
          <w:kern w:val="0"/>
          <w:sz w:val="28"/>
          <w:szCs w:val="28"/>
        </w:rPr>
        <w:t>請儘速納入貴府之</w:t>
      </w:r>
      <w:r w:rsidR="00785426" w:rsidRPr="00C07DB9">
        <w:rPr>
          <w:rFonts w:ascii="標楷體" w:eastAsia="標楷體" w:hAnsi="標楷體" w:cs="HiddenHorzOCR" w:hint="eastAsia"/>
          <w:kern w:val="0"/>
          <w:sz w:val="28"/>
          <w:szCs w:val="28"/>
        </w:rPr>
        <w:t>災害防救業務計畫</w:t>
      </w:r>
      <w:r w:rsidR="008759FE" w:rsidRPr="00C07DB9">
        <w:rPr>
          <w:rFonts w:ascii="標楷體" w:eastAsia="標楷體" w:hAnsi="標楷體" w:cs="HiddenHorzOCR" w:hint="eastAsia"/>
          <w:kern w:val="0"/>
          <w:sz w:val="28"/>
          <w:szCs w:val="28"/>
        </w:rPr>
        <w:t>內。</w:t>
      </w:r>
    </w:p>
    <w:p w:rsidR="00C52029" w:rsidRPr="00C07DB9" w:rsidRDefault="008759FE" w:rsidP="00D1318B">
      <w:pPr>
        <w:spacing w:line="400" w:lineRule="exact"/>
        <w:ind w:leftChars="114" w:left="879" w:hangingChars="216" w:hanging="605"/>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009F66E1" w:rsidRPr="00C07DB9">
        <w:rPr>
          <w:rFonts w:ascii="標楷體" w:eastAsia="標楷體" w:hAnsi="標楷體" w:cs="HiddenHorzOCR" w:hint="eastAsia"/>
          <w:kern w:val="0"/>
          <w:sz w:val="28"/>
          <w:szCs w:val="28"/>
        </w:rPr>
        <w:t>貴府</w:t>
      </w:r>
      <w:r w:rsidRPr="00C07DB9">
        <w:rPr>
          <w:rFonts w:ascii="標楷體" w:eastAsia="標楷體" w:hAnsi="標楷體" w:cs="HiddenHorzOCR" w:hint="eastAsia"/>
          <w:kern w:val="0"/>
          <w:sz w:val="28"/>
          <w:szCs w:val="28"/>
        </w:rPr>
        <w:t>於毒性化學物質管制業務費僅</w:t>
      </w:r>
      <w:r w:rsidRPr="00C07DB9">
        <w:rPr>
          <w:rFonts w:ascii="標楷體" w:eastAsia="標楷體" w:hAnsi="標楷體" w:cs="HiddenHorzOCR"/>
          <w:kern w:val="0"/>
          <w:sz w:val="28"/>
          <w:szCs w:val="28"/>
        </w:rPr>
        <w:t>8</w:t>
      </w:r>
      <w:r w:rsidR="004464B5" w:rsidRPr="00C07DB9">
        <w:rPr>
          <w:rFonts w:ascii="標楷體" w:eastAsia="標楷體" w:hAnsi="標楷體" w:cs="HiddenHorzOCR" w:hint="eastAsia"/>
          <w:kern w:val="0"/>
          <w:sz w:val="28"/>
          <w:szCs w:val="28"/>
        </w:rPr>
        <w:t>萬餘元，仍然勉力執行各項臨場輔導</w:t>
      </w:r>
      <w:r w:rsidRPr="00C07DB9">
        <w:rPr>
          <w:rFonts w:ascii="標楷體" w:eastAsia="標楷體" w:hAnsi="標楷體" w:cs="HiddenHorzOCR" w:hint="eastAsia"/>
          <w:kern w:val="0"/>
          <w:sz w:val="28"/>
          <w:szCs w:val="28"/>
        </w:rPr>
        <w:t>毒災演練等工作，實屬難得，也希望市府未來能多給予經費支持</w:t>
      </w:r>
      <w:r w:rsidR="00861341" w:rsidRPr="00C07DB9">
        <w:rPr>
          <w:rFonts w:ascii="標楷體" w:eastAsia="標楷體" w:hAnsi="標楷體" w:cs="HiddenHorzOCR" w:hint="eastAsia"/>
          <w:kern w:val="0"/>
          <w:sz w:val="28"/>
          <w:szCs w:val="28"/>
        </w:rPr>
        <w:t>，</w:t>
      </w:r>
      <w:r w:rsidRPr="00C07DB9">
        <w:rPr>
          <w:rFonts w:ascii="標楷體" w:eastAsia="標楷體" w:hAnsi="標楷體" w:cs="HiddenHorzOCR" w:hint="eastAsia"/>
          <w:kern w:val="0"/>
          <w:sz w:val="28"/>
          <w:szCs w:val="28"/>
        </w:rPr>
        <w:t>以利業務單位進一步執行毒災研析，如</w:t>
      </w:r>
      <w:r w:rsidR="00BA2B6E" w:rsidRPr="00C07DB9">
        <w:rPr>
          <w:rFonts w:ascii="標楷體" w:eastAsia="標楷體" w:hAnsi="標楷體" w:cs="HiddenHorzOCR" w:hint="eastAsia"/>
          <w:kern w:val="0"/>
          <w:sz w:val="28"/>
          <w:szCs w:val="28"/>
        </w:rPr>
        <w:t>臺</w:t>
      </w:r>
      <w:r w:rsidRPr="00C07DB9">
        <w:rPr>
          <w:rFonts w:ascii="標楷體" w:eastAsia="標楷體" w:hAnsi="標楷體" w:cs="HiddenHorzOCR" w:hint="eastAsia"/>
          <w:kern w:val="0"/>
          <w:sz w:val="28"/>
          <w:szCs w:val="28"/>
        </w:rPr>
        <w:t>北市運送毒性化學物質之風險評估等工作。</w:t>
      </w:r>
    </w:p>
    <w:p w:rsidR="00C52029" w:rsidRPr="00C07DB9" w:rsidRDefault="00E00D32" w:rsidP="00C52029">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w:t>
      </w:r>
      <w:r w:rsidR="00186C39" w:rsidRPr="00C07DB9">
        <w:rPr>
          <w:rFonts w:ascii="標楷體" w:eastAsia="標楷體" w:hAnsi="標楷體" w:cs="HiddenHorzOCR" w:hint="eastAsia"/>
          <w:b/>
          <w:kern w:val="0"/>
          <w:sz w:val="32"/>
          <w:szCs w:val="32"/>
        </w:rPr>
        <w:t>七</w:t>
      </w:r>
      <w:r w:rsidR="00C52029" w:rsidRPr="00C07DB9">
        <w:rPr>
          <w:rFonts w:ascii="標楷體" w:eastAsia="標楷體" w:hAnsi="標楷體" w:cs="HiddenHorzOCR" w:hint="eastAsia"/>
          <w:b/>
          <w:kern w:val="0"/>
          <w:sz w:val="32"/>
          <w:szCs w:val="32"/>
        </w:rPr>
        <w:t>、行政院農業委員會水土保持局</w:t>
      </w:r>
      <w:r w:rsidR="00E14C43" w:rsidRPr="00C07DB9">
        <w:rPr>
          <w:rFonts w:ascii="標楷體" w:eastAsia="標楷體" w:hAnsi="標楷體" w:cs="HiddenHorzOCR" w:hint="eastAsia"/>
          <w:b/>
          <w:kern w:val="0"/>
          <w:sz w:val="32"/>
          <w:szCs w:val="32"/>
        </w:rPr>
        <w:t>(</w:t>
      </w:r>
      <w:r w:rsidR="00FA5F64" w:rsidRPr="00C07DB9">
        <w:rPr>
          <w:rFonts w:ascii="標楷體" w:eastAsia="標楷體" w:hAnsi="標楷體" w:cs="HiddenHorzOCR" w:hint="eastAsia"/>
          <w:b/>
          <w:kern w:val="0"/>
          <w:sz w:val="32"/>
          <w:szCs w:val="32"/>
        </w:rPr>
        <w:t>陳正工程司炳森</w:t>
      </w:r>
      <w:r w:rsidR="00E14C43" w:rsidRPr="00C07DB9">
        <w:rPr>
          <w:rFonts w:ascii="標楷體" w:eastAsia="標楷體" w:hAnsi="標楷體" w:cs="HiddenHorzOCR" w:hint="eastAsia"/>
          <w:b/>
          <w:kern w:val="0"/>
          <w:sz w:val="32"/>
          <w:szCs w:val="32"/>
        </w:rPr>
        <w:t>)</w:t>
      </w:r>
    </w:p>
    <w:p w:rsidR="00C52029" w:rsidRPr="00C07DB9" w:rsidRDefault="006C422E" w:rsidP="001A5B05">
      <w:pPr>
        <w:spacing w:line="400" w:lineRule="exact"/>
        <w:ind w:leftChars="114" w:left="879" w:hangingChars="216" w:hanging="605"/>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A86623" w:rsidRPr="00C07DB9">
        <w:rPr>
          <w:rFonts w:ascii="標楷體" w:eastAsia="標楷體" w:hAnsi="標楷體" w:cs="HiddenHorzOCR" w:hint="eastAsia"/>
          <w:kern w:val="0"/>
          <w:sz w:val="28"/>
          <w:szCs w:val="28"/>
        </w:rPr>
        <w:t>每</w:t>
      </w:r>
      <w:r w:rsidR="00A86623" w:rsidRPr="00C07DB9">
        <w:rPr>
          <w:rFonts w:ascii="標楷體" w:eastAsia="標楷體" w:hAnsi="標楷體" w:cs="HiddenHorzOCR"/>
          <w:kern w:val="0"/>
          <w:sz w:val="28"/>
          <w:szCs w:val="28"/>
        </w:rPr>
        <w:t>2</w:t>
      </w:r>
      <w:r w:rsidR="00861341" w:rsidRPr="00C07DB9">
        <w:rPr>
          <w:rFonts w:ascii="標楷體" w:eastAsia="標楷體" w:hAnsi="標楷體" w:cs="HiddenHorzOCR" w:hint="eastAsia"/>
          <w:kern w:val="0"/>
          <w:sz w:val="28"/>
          <w:szCs w:val="28"/>
        </w:rPr>
        <w:t>年修正業務計畫時，請依據每年疏散避難計畫更新資料</w:t>
      </w:r>
      <w:r w:rsidR="00A86623" w:rsidRPr="00C07DB9">
        <w:rPr>
          <w:rFonts w:ascii="標楷體" w:eastAsia="標楷體" w:hAnsi="標楷體" w:cs="HiddenHorzOCR" w:hint="eastAsia"/>
          <w:kern w:val="0"/>
          <w:sz w:val="28"/>
          <w:szCs w:val="28"/>
        </w:rPr>
        <w:t>調整</w:t>
      </w:r>
      <w:r w:rsidR="009F66E1" w:rsidRPr="00C07DB9">
        <w:rPr>
          <w:rFonts w:ascii="標楷體" w:eastAsia="標楷體" w:hAnsi="標楷體" w:cs="HiddenHorzOCR" w:hint="eastAsia"/>
          <w:kern w:val="0"/>
          <w:sz w:val="28"/>
          <w:szCs w:val="28"/>
        </w:rPr>
        <w:t>，</w:t>
      </w:r>
      <w:r w:rsidR="004464B5" w:rsidRPr="00C07DB9">
        <w:rPr>
          <w:rFonts w:ascii="標楷體" w:eastAsia="標楷體" w:hAnsi="標楷體" w:cs="HiddenHorzOCR" w:hint="eastAsia"/>
          <w:kern w:val="0"/>
          <w:sz w:val="28"/>
          <w:szCs w:val="28"/>
        </w:rPr>
        <w:t>如</w:t>
      </w:r>
      <w:r w:rsidR="00861341" w:rsidRPr="00C07DB9">
        <w:rPr>
          <w:rFonts w:ascii="標楷體" w:eastAsia="標楷體" w:hAnsi="標楷體" w:cs="HiddenHorzOCR" w:hint="eastAsia"/>
          <w:kern w:val="0"/>
          <w:sz w:val="28"/>
          <w:szCs w:val="28"/>
        </w:rPr>
        <w:t>各保全戶資料有異</w:t>
      </w:r>
      <w:r w:rsidR="00A86623" w:rsidRPr="00C07DB9">
        <w:rPr>
          <w:rFonts w:ascii="標楷體" w:eastAsia="標楷體" w:hAnsi="標楷體" w:cs="HiddenHorzOCR" w:hint="eastAsia"/>
          <w:kern w:val="0"/>
          <w:sz w:val="28"/>
          <w:szCs w:val="28"/>
        </w:rPr>
        <w:t>時</w:t>
      </w:r>
      <w:r w:rsidR="00861341" w:rsidRPr="00C07DB9">
        <w:rPr>
          <w:rFonts w:ascii="標楷體" w:eastAsia="標楷體" w:hAnsi="標楷體" w:cs="HiddenHorzOCR" w:hint="eastAsia"/>
          <w:kern w:val="0"/>
          <w:sz w:val="28"/>
          <w:szCs w:val="28"/>
        </w:rPr>
        <w:t>應</w:t>
      </w:r>
      <w:r w:rsidR="00A86623" w:rsidRPr="00C07DB9">
        <w:rPr>
          <w:rFonts w:ascii="標楷體" w:eastAsia="標楷體" w:hAnsi="標楷體" w:cs="HiddenHorzOCR" w:hint="eastAsia"/>
          <w:kern w:val="0"/>
          <w:sz w:val="28"/>
          <w:szCs w:val="28"/>
        </w:rPr>
        <w:t>連動調整。</w:t>
      </w:r>
    </w:p>
    <w:p w:rsidR="00C52029" w:rsidRPr="00C07DB9" w:rsidRDefault="006C422E" w:rsidP="001A5B05">
      <w:pPr>
        <w:spacing w:line="400" w:lineRule="exact"/>
        <w:ind w:leftChars="115" w:left="867" w:hangingChars="211" w:hanging="591"/>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A86623" w:rsidRPr="00C07DB9">
        <w:rPr>
          <w:rFonts w:ascii="標楷體" w:eastAsia="標楷體" w:hAnsi="標楷體" w:cs="HiddenHorzOCR" w:hint="eastAsia"/>
          <w:kern w:val="0"/>
          <w:sz w:val="28"/>
          <w:szCs w:val="28"/>
        </w:rPr>
        <w:t>貴府每年</w:t>
      </w:r>
      <w:r w:rsidR="00A86623" w:rsidRPr="00C07DB9">
        <w:rPr>
          <w:rFonts w:ascii="標楷體" w:eastAsia="標楷體" w:hAnsi="標楷體" w:cs="HiddenHorzOCR"/>
          <w:kern w:val="0"/>
          <w:sz w:val="28"/>
          <w:szCs w:val="28"/>
        </w:rPr>
        <w:t>(108</w:t>
      </w:r>
      <w:r w:rsidR="00A86623" w:rsidRPr="00C07DB9">
        <w:rPr>
          <w:rFonts w:ascii="標楷體" w:eastAsia="標楷體" w:hAnsi="標楷體" w:cs="HiddenHorzOCR" w:hint="eastAsia"/>
          <w:kern w:val="0"/>
          <w:sz w:val="28"/>
          <w:szCs w:val="28"/>
        </w:rPr>
        <w:t>戶</w:t>
      </w:r>
      <w:r w:rsidR="00A86623" w:rsidRPr="00C07DB9">
        <w:rPr>
          <w:rFonts w:ascii="標楷體" w:eastAsia="標楷體" w:hAnsi="標楷體" w:cs="HiddenHorzOCR"/>
          <w:kern w:val="0"/>
          <w:sz w:val="28"/>
          <w:szCs w:val="28"/>
        </w:rPr>
        <w:t>)</w:t>
      </w:r>
      <w:r w:rsidR="009F66E1" w:rsidRPr="00C07DB9">
        <w:rPr>
          <w:rFonts w:ascii="標楷體" w:eastAsia="標楷體" w:hAnsi="標楷體" w:cs="HiddenHorzOCR" w:hint="eastAsia"/>
          <w:kern w:val="0"/>
          <w:sz w:val="28"/>
          <w:szCs w:val="28"/>
        </w:rPr>
        <w:t>進行逐戶</w:t>
      </w:r>
      <w:r w:rsidR="00861341" w:rsidRPr="00C07DB9">
        <w:rPr>
          <w:rFonts w:ascii="標楷體" w:eastAsia="標楷體" w:hAnsi="標楷體" w:cs="HiddenHorzOCR" w:hint="eastAsia"/>
          <w:kern w:val="0"/>
          <w:sz w:val="28"/>
          <w:szCs w:val="28"/>
        </w:rPr>
        <w:t>派</w:t>
      </w:r>
      <w:r w:rsidR="009F66E1" w:rsidRPr="00C07DB9">
        <w:rPr>
          <w:rFonts w:ascii="標楷體" w:eastAsia="標楷體" w:hAnsi="標楷體" w:cs="HiddenHorzOCR" w:hint="eastAsia"/>
          <w:kern w:val="0"/>
          <w:sz w:val="28"/>
          <w:szCs w:val="28"/>
        </w:rPr>
        <w:t>訪工作，聯合各單位一</w:t>
      </w:r>
      <w:r w:rsidR="00A86623" w:rsidRPr="00C07DB9">
        <w:rPr>
          <w:rFonts w:ascii="標楷體" w:eastAsia="標楷體" w:hAnsi="標楷體" w:cs="HiddenHorzOCR" w:hint="eastAsia"/>
          <w:kern w:val="0"/>
          <w:sz w:val="28"/>
          <w:szCs w:val="28"/>
        </w:rPr>
        <w:t>同參與</w:t>
      </w:r>
      <w:r w:rsidR="009F66E1" w:rsidRPr="00C07DB9">
        <w:rPr>
          <w:rFonts w:ascii="標楷體" w:eastAsia="標楷體" w:hAnsi="標楷體" w:cs="HiddenHorzOCR" w:hint="eastAsia"/>
          <w:kern w:val="0"/>
          <w:sz w:val="28"/>
          <w:szCs w:val="28"/>
        </w:rPr>
        <w:t>是</w:t>
      </w:r>
      <w:r w:rsidR="00A86623" w:rsidRPr="00C07DB9">
        <w:rPr>
          <w:rFonts w:ascii="標楷體" w:eastAsia="標楷體" w:hAnsi="標楷體" w:cs="HiddenHorzOCR" w:hint="eastAsia"/>
          <w:kern w:val="0"/>
          <w:sz w:val="28"/>
          <w:szCs w:val="28"/>
        </w:rPr>
        <w:t>種積極的工作模式</w:t>
      </w:r>
      <w:r w:rsidR="009F66E1" w:rsidRPr="00C07DB9">
        <w:rPr>
          <w:rFonts w:ascii="標楷體" w:eastAsia="標楷體" w:hAnsi="標楷體" w:cs="HiddenHorzOCR" w:hint="eastAsia"/>
          <w:kern w:val="0"/>
          <w:sz w:val="28"/>
          <w:szCs w:val="28"/>
        </w:rPr>
        <w:t>，建議過程中可一併</w:t>
      </w:r>
      <w:r w:rsidR="00A86623" w:rsidRPr="00C07DB9">
        <w:rPr>
          <w:rFonts w:ascii="標楷體" w:eastAsia="標楷體" w:hAnsi="標楷體" w:cs="HiddenHorzOCR" w:hint="eastAsia"/>
          <w:kern w:val="0"/>
          <w:sz w:val="28"/>
          <w:szCs w:val="28"/>
        </w:rPr>
        <w:t>清查各保全戶基本資料，如電話號碼</w:t>
      </w:r>
      <w:r w:rsidR="009F66E1" w:rsidRPr="00C07DB9">
        <w:rPr>
          <w:rFonts w:ascii="標楷體" w:eastAsia="標楷體" w:hAnsi="標楷體" w:cs="HiddenHorzOCR" w:hint="eastAsia"/>
          <w:kern w:val="0"/>
          <w:sz w:val="28"/>
          <w:szCs w:val="28"/>
        </w:rPr>
        <w:t>、</w:t>
      </w:r>
      <w:r w:rsidR="00A86623" w:rsidRPr="00C07DB9">
        <w:rPr>
          <w:rFonts w:ascii="標楷體" w:eastAsia="標楷體" w:hAnsi="標楷體" w:cs="HiddenHorzOCR" w:hint="eastAsia"/>
          <w:kern w:val="0"/>
          <w:sz w:val="28"/>
          <w:szCs w:val="28"/>
        </w:rPr>
        <w:t>住址</w:t>
      </w:r>
      <w:r w:rsidR="00861341" w:rsidRPr="00C07DB9">
        <w:rPr>
          <w:rFonts w:ascii="標楷體" w:eastAsia="標楷體" w:hAnsi="標楷體" w:cs="HiddenHorzOCR" w:hint="eastAsia"/>
          <w:kern w:val="0"/>
          <w:sz w:val="28"/>
          <w:szCs w:val="28"/>
        </w:rPr>
        <w:t>，</w:t>
      </w:r>
      <w:r w:rsidR="00A86623" w:rsidRPr="00C07DB9">
        <w:rPr>
          <w:rFonts w:ascii="標楷體" w:eastAsia="標楷體" w:hAnsi="標楷體" w:cs="HiddenHorzOCR" w:hint="eastAsia"/>
          <w:kern w:val="0"/>
          <w:sz w:val="28"/>
          <w:szCs w:val="28"/>
        </w:rPr>
        <w:t>且作成訪查紀錄作為各項防災工作之參考。</w:t>
      </w:r>
    </w:p>
    <w:p w:rsidR="00526837" w:rsidRPr="00C07DB9" w:rsidRDefault="00186C39" w:rsidP="00E00D32">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十八</w:t>
      </w:r>
      <w:r w:rsidR="00526837" w:rsidRPr="00C07DB9">
        <w:rPr>
          <w:rFonts w:ascii="標楷體" w:eastAsia="標楷體" w:hAnsi="標楷體" w:cs="HiddenHorzOCR" w:hint="eastAsia"/>
          <w:b/>
          <w:kern w:val="0"/>
          <w:sz w:val="32"/>
          <w:szCs w:val="32"/>
        </w:rPr>
        <w:t>、國家災害防救科技中心(莊</w:t>
      </w:r>
      <w:r w:rsidR="00C93E87" w:rsidRPr="00C07DB9">
        <w:rPr>
          <w:rFonts w:ascii="標楷體" w:eastAsia="標楷體" w:hAnsi="標楷體" w:cs="HiddenHorzOCR" w:hint="eastAsia"/>
          <w:b/>
          <w:kern w:val="0"/>
          <w:sz w:val="32"/>
          <w:szCs w:val="32"/>
        </w:rPr>
        <w:t>博士</w:t>
      </w:r>
      <w:r w:rsidR="00526837" w:rsidRPr="00C07DB9">
        <w:rPr>
          <w:rFonts w:ascii="標楷體" w:eastAsia="標楷體" w:hAnsi="標楷體" w:cs="HiddenHorzOCR" w:hint="eastAsia"/>
          <w:b/>
          <w:kern w:val="0"/>
          <w:sz w:val="32"/>
          <w:szCs w:val="32"/>
        </w:rPr>
        <w:t>明仁)</w:t>
      </w:r>
    </w:p>
    <w:p w:rsidR="00526837" w:rsidRPr="00C07DB9" w:rsidRDefault="00526837" w:rsidP="00D1318B">
      <w:pPr>
        <w:spacing w:line="400" w:lineRule="exact"/>
        <w:ind w:leftChars="113" w:left="837" w:hangingChars="202" w:hanging="56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(一)臺北市</w:t>
      </w:r>
      <w:r w:rsidR="00C351C5" w:rsidRPr="00C07DB9">
        <w:rPr>
          <w:rFonts w:ascii="標楷體" w:eastAsia="標楷體" w:hAnsi="標楷體" w:cs="HiddenHorzOCR" w:hint="eastAsia"/>
          <w:kern w:val="0"/>
          <w:sz w:val="28"/>
          <w:szCs w:val="28"/>
        </w:rPr>
        <w:t>對於資料的整備非常完整，相關災防SOP、計畫、辦法詳實，顯示貴府資料準備的用心。</w:t>
      </w:r>
    </w:p>
    <w:p w:rsidR="00526837" w:rsidRPr="00C07DB9" w:rsidRDefault="00526837" w:rsidP="00D1318B">
      <w:pPr>
        <w:spacing w:line="400" w:lineRule="exact"/>
        <w:ind w:leftChars="114" w:left="851" w:hangingChars="206" w:hanging="577"/>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9F66E1" w:rsidRPr="00C07DB9">
        <w:rPr>
          <w:rFonts w:ascii="標楷體" w:eastAsia="標楷體" w:hAnsi="標楷體" w:cs="HiddenHorzOCR" w:hint="eastAsia"/>
          <w:kern w:val="0"/>
          <w:sz w:val="28"/>
          <w:szCs w:val="28"/>
        </w:rPr>
        <w:t>臺北</w:t>
      </w:r>
      <w:r w:rsidR="00C351C5" w:rsidRPr="00C07DB9">
        <w:rPr>
          <w:rFonts w:ascii="標楷體" w:eastAsia="標楷體" w:hAnsi="標楷體" w:cs="HiddenHorzOCR" w:hint="eastAsia"/>
          <w:kern w:val="0"/>
          <w:sz w:val="28"/>
          <w:szCs w:val="28"/>
        </w:rPr>
        <w:t>市政府已建立完整的資訊共享</w:t>
      </w:r>
      <w:r w:rsidR="002F7B62" w:rsidRPr="00C07DB9">
        <w:rPr>
          <w:rFonts w:ascii="標楷體" w:eastAsia="標楷體" w:hAnsi="標楷體" w:cs="HiddenHorzOCR" w:hint="eastAsia"/>
          <w:kern w:val="0"/>
          <w:sz w:val="28"/>
          <w:szCs w:val="28"/>
        </w:rPr>
        <w:t>與傳遞平台，在資料的呈現上也顯示各局處的參與，</w:t>
      </w:r>
      <w:r w:rsidR="009F66E1" w:rsidRPr="00C07DB9">
        <w:rPr>
          <w:rFonts w:ascii="標楷體" w:eastAsia="標楷體" w:hAnsi="標楷體" w:cs="HiddenHorzOCR" w:hint="eastAsia"/>
          <w:kern w:val="0"/>
          <w:sz w:val="28"/>
          <w:szCs w:val="28"/>
        </w:rPr>
        <w:t>惟</w:t>
      </w:r>
      <w:r w:rsidR="002F7B62" w:rsidRPr="00C07DB9">
        <w:rPr>
          <w:rFonts w:ascii="標楷體" w:eastAsia="標楷體" w:hAnsi="標楷體" w:cs="HiddenHorzOCR" w:hint="eastAsia"/>
          <w:kern w:val="0"/>
          <w:sz w:val="28"/>
          <w:szCs w:val="28"/>
        </w:rPr>
        <w:t>在區級針對平台的使用則少有著墨</w:t>
      </w:r>
      <w:r w:rsidRPr="00C07DB9">
        <w:rPr>
          <w:rFonts w:ascii="標楷體" w:eastAsia="標楷體" w:hAnsi="標楷體" w:cs="HiddenHorzOCR" w:hint="eastAsia"/>
          <w:kern w:val="0"/>
          <w:sz w:val="28"/>
          <w:szCs w:val="28"/>
        </w:rPr>
        <w:t>。</w:t>
      </w:r>
    </w:p>
    <w:p w:rsidR="00526837" w:rsidRPr="00C07DB9" w:rsidRDefault="00526837" w:rsidP="00583007">
      <w:pPr>
        <w:spacing w:line="400" w:lineRule="exact"/>
        <w:ind w:leftChars="113" w:left="823" w:hangingChars="197" w:hanging="552"/>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002F7B62" w:rsidRPr="00C07DB9">
        <w:rPr>
          <w:rFonts w:ascii="標楷體" w:eastAsia="標楷體" w:hAnsi="標楷體" w:cs="HiddenHorzOCR" w:hint="eastAsia"/>
          <w:kern w:val="0"/>
          <w:sz w:val="28"/>
          <w:szCs w:val="28"/>
        </w:rPr>
        <w:t>依據NCDR針對各縣市社會脆弱因子的評估，臺北市工商業聚</w:t>
      </w:r>
      <w:r w:rsidR="00B31D86" w:rsidRPr="00C07DB9">
        <w:rPr>
          <w:rFonts w:ascii="標楷體" w:eastAsia="標楷體" w:hAnsi="標楷體" w:cs="HiddenHorzOCR" w:hint="eastAsia"/>
          <w:kern w:val="0"/>
          <w:sz w:val="28"/>
          <w:szCs w:val="28"/>
        </w:rPr>
        <w:t>集產值高且</w:t>
      </w:r>
      <w:r w:rsidR="002F7B62" w:rsidRPr="00C07DB9">
        <w:rPr>
          <w:rFonts w:ascii="標楷體" w:eastAsia="標楷體" w:hAnsi="標楷體" w:cs="HiddenHorzOCR" w:hint="eastAsia"/>
          <w:kern w:val="0"/>
          <w:sz w:val="28"/>
          <w:szCs w:val="28"/>
        </w:rPr>
        <w:t>密集開發</w:t>
      </w:r>
      <w:r w:rsidR="00B31D86" w:rsidRPr="00C07DB9">
        <w:rPr>
          <w:rFonts w:ascii="標楷體" w:eastAsia="標楷體" w:hAnsi="標楷體" w:cs="HiddenHorzOCR" w:hint="eastAsia"/>
          <w:kern w:val="0"/>
          <w:sz w:val="28"/>
          <w:szCs w:val="28"/>
        </w:rPr>
        <w:t>，</w:t>
      </w:r>
      <w:r w:rsidR="00CA3304" w:rsidRPr="00C07DB9">
        <w:rPr>
          <w:rFonts w:ascii="標楷體" w:eastAsia="標楷體" w:hAnsi="標楷體" w:cs="HiddenHorzOCR" w:hint="eastAsia"/>
          <w:kern w:val="0"/>
          <w:sz w:val="28"/>
          <w:szCs w:val="28"/>
        </w:rPr>
        <w:t>潛勢範圍內</w:t>
      </w:r>
      <w:r w:rsidR="00861341" w:rsidRPr="00C07DB9">
        <w:rPr>
          <w:rFonts w:ascii="標楷體" w:eastAsia="標楷體" w:hAnsi="標楷體" w:cs="HiddenHorzOCR" w:hint="eastAsia"/>
          <w:kern w:val="0"/>
          <w:sz w:val="28"/>
          <w:szCs w:val="28"/>
        </w:rPr>
        <w:t>有七成的住宅</w:t>
      </w:r>
      <w:r w:rsidR="002F7B62" w:rsidRPr="00C07DB9">
        <w:rPr>
          <w:rFonts w:ascii="標楷體" w:eastAsia="標楷體" w:hAnsi="標楷體" w:cs="HiddenHorzOCR" w:hint="eastAsia"/>
          <w:kern w:val="0"/>
          <w:sz w:val="28"/>
          <w:szCs w:val="28"/>
        </w:rPr>
        <w:t>落在淹水潛勢(3</w:t>
      </w:r>
      <w:r w:rsidR="00517738" w:rsidRPr="00C07DB9">
        <w:rPr>
          <w:rFonts w:ascii="標楷體" w:eastAsia="標楷體" w:hAnsi="標楷體" w:cs="HiddenHorzOCR" w:hint="eastAsia"/>
          <w:kern w:val="0"/>
          <w:sz w:val="28"/>
          <w:szCs w:val="28"/>
        </w:rPr>
        <w:t>00</w:t>
      </w:r>
      <w:r w:rsidR="002F7B62" w:rsidRPr="00C07DB9">
        <w:rPr>
          <w:rFonts w:ascii="標楷體" w:eastAsia="標楷體" w:hAnsi="標楷體" w:cs="HiddenHorzOCR" w:hint="eastAsia"/>
          <w:kern w:val="0"/>
          <w:sz w:val="28"/>
          <w:szCs w:val="28"/>
        </w:rPr>
        <w:t>mm/日)</w:t>
      </w:r>
      <w:r w:rsidR="00861341" w:rsidRPr="00C07DB9">
        <w:rPr>
          <w:rFonts w:ascii="標楷體" w:eastAsia="標楷體" w:hAnsi="標楷體" w:cs="HiddenHorzOCR" w:hint="eastAsia"/>
          <w:kern w:val="0"/>
          <w:sz w:val="28"/>
          <w:szCs w:val="28"/>
        </w:rPr>
        <w:t>的範圍內，因此</w:t>
      </w:r>
      <w:r w:rsidR="00CA3304" w:rsidRPr="00C07DB9">
        <w:rPr>
          <w:rFonts w:ascii="標楷體" w:eastAsia="標楷體" w:hAnsi="標楷體" w:cs="HiddenHorzOCR" w:hint="eastAsia"/>
          <w:kern w:val="0"/>
          <w:sz w:val="28"/>
          <w:szCs w:val="28"/>
        </w:rPr>
        <w:t>維持</w:t>
      </w:r>
      <w:r w:rsidR="00861341" w:rsidRPr="00C07DB9">
        <w:rPr>
          <w:rFonts w:ascii="標楷體" w:eastAsia="標楷體" w:hAnsi="標楷體" w:cs="HiddenHorzOCR" w:hint="eastAsia"/>
          <w:kern w:val="0"/>
          <w:sz w:val="28"/>
          <w:szCs w:val="28"/>
        </w:rPr>
        <w:t>水利設施的正常運作為貴府的防災重點。</w:t>
      </w:r>
      <w:r w:rsidR="00B31D86" w:rsidRPr="00C07DB9">
        <w:rPr>
          <w:rFonts w:ascii="標楷體" w:eastAsia="標楷體" w:hAnsi="標楷體" w:cs="HiddenHorzOCR" w:hint="eastAsia"/>
          <w:kern w:val="0"/>
          <w:sz w:val="28"/>
          <w:szCs w:val="28"/>
        </w:rPr>
        <w:t>另身心障礙</w:t>
      </w:r>
      <w:r w:rsidR="002F7B62" w:rsidRPr="00C07DB9">
        <w:rPr>
          <w:rFonts w:ascii="標楷體" w:eastAsia="標楷體" w:hAnsi="標楷體" w:cs="HiddenHorzOCR" w:hint="eastAsia"/>
          <w:kern w:val="0"/>
          <w:sz w:val="28"/>
          <w:szCs w:val="28"/>
        </w:rPr>
        <w:t>機構在臺北市持續增加</w:t>
      </w:r>
      <w:r w:rsidR="00B31D86" w:rsidRPr="00C07DB9">
        <w:rPr>
          <w:rFonts w:ascii="標楷體" w:eastAsia="標楷體" w:hAnsi="標楷體" w:cs="HiddenHorzOCR" w:hint="eastAsia"/>
          <w:kern w:val="0"/>
          <w:sz w:val="28"/>
          <w:szCs w:val="28"/>
        </w:rPr>
        <w:t>，針對該機構的安全性評估及應變計畫須更為注意</w:t>
      </w:r>
      <w:r w:rsidRPr="00C07DB9">
        <w:rPr>
          <w:rFonts w:ascii="標楷體" w:eastAsia="標楷體" w:hAnsi="標楷體" w:cs="HiddenHorzOCR" w:hint="eastAsia"/>
          <w:kern w:val="0"/>
          <w:sz w:val="28"/>
          <w:szCs w:val="28"/>
        </w:rPr>
        <w:t>。</w:t>
      </w:r>
    </w:p>
    <w:p w:rsidR="003A2F3A" w:rsidRPr="00C07DB9" w:rsidRDefault="00526837" w:rsidP="00583007">
      <w:pPr>
        <w:spacing w:line="400" w:lineRule="exact"/>
        <w:ind w:leftChars="114" w:left="879" w:hangingChars="216" w:hanging="605"/>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(四)</w:t>
      </w:r>
      <w:r w:rsidR="00B31D86" w:rsidRPr="00C07DB9">
        <w:rPr>
          <w:rFonts w:ascii="標楷體" w:eastAsia="標楷體" w:hAnsi="標楷體" w:cs="HiddenHorzOCR" w:hint="eastAsia"/>
          <w:kern w:val="0"/>
          <w:sz w:val="28"/>
          <w:szCs w:val="28"/>
        </w:rPr>
        <w:t>資料顯示臺北市的低收入戶與對政府的財務依賴逐年增加，都將不利於災</w:t>
      </w:r>
      <w:r w:rsidR="00B31D86" w:rsidRPr="00C07DB9">
        <w:rPr>
          <w:rFonts w:ascii="標楷體" w:eastAsia="標楷體" w:hAnsi="標楷體" w:cs="HiddenHorzOCR" w:hint="eastAsia"/>
          <w:kern w:val="0"/>
          <w:sz w:val="28"/>
          <w:szCs w:val="28"/>
        </w:rPr>
        <w:lastRenderedPageBreak/>
        <w:t>後復原重建</w:t>
      </w:r>
      <w:r w:rsidR="00861341" w:rsidRPr="00C07DB9">
        <w:rPr>
          <w:rFonts w:ascii="標楷體" w:eastAsia="標楷體" w:hAnsi="標楷體" w:cs="HiddenHorzOCR" w:hint="eastAsia"/>
          <w:kern w:val="0"/>
          <w:sz w:val="28"/>
          <w:szCs w:val="28"/>
        </w:rPr>
        <w:t>，需</w:t>
      </w:r>
      <w:r w:rsidR="00CA3304" w:rsidRPr="00C07DB9">
        <w:rPr>
          <w:rFonts w:ascii="標楷體" w:eastAsia="標楷體" w:hAnsi="標楷體" w:cs="HiddenHorzOCR" w:hint="eastAsia"/>
          <w:kern w:val="0"/>
          <w:sz w:val="28"/>
          <w:szCs w:val="28"/>
        </w:rPr>
        <w:t>注意以後</w:t>
      </w:r>
      <w:r w:rsidR="00B31D86" w:rsidRPr="00C07DB9">
        <w:rPr>
          <w:rFonts w:ascii="標楷體" w:eastAsia="標楷體" w:hAnsi="標楷體" w:cs="HiddenHorzOCR" w:hint="eastAsia"/>
          <w:kern w:val="0"/>
          <w:sz w:val="28"/>
          <w:szCs w:val="28"/>
        </w:rPr>
        <w:t>的變化趨勢，予以準備。</w:t>
      </w:r>
    </w:p>
    <w:p w:rsidR="00186C39" w:rsidRPr="00C07DB9" w:rsidRDefault="00C93E87" w:rsidP="00C93E87">
      <w:pPr>
        <w:spacing w:line="400" w:lineRule="exact"/>
        <w:rPr>
          <w:rFonts w:ascii="標楷體" w:eastAsia="標楷體" w:hAnsi="標楷體" w:cs="HiddenHorzOCR"/>
          <w:b/>
          <w:kern w:val="0"/>
          <w:sz w:val="32"/>
          <w:szCs w:val="32"/>
        </w:rPr>
      </w:pPr>
      <w:r w:rsidRPr="00C07DB9">
        <w:rPr>
          <w:rFonts w:ascii="標楷體" w:eastAsia="標楷體" w:hAnsi="標楷體" w:cs="HiddenHorzOCR" w:hint="eastAsia"/>
          <w:b/>
          <w:kern w:val="0"/>
          <w:sz w:val="32"/>
          <w:szCs w:val="32"/>
        </w:rPr>
        <w:t>十九</w:t>
      </w:r>
      <w:r w:rsidR="00186C39" w:rsidRPr="00C07DB9">
        <w:rPr>
          <w:rFonts w:ascii="標楷體" w:eastAsia="標楷體" w:hAnsi="標楷體" w:cs="HiddenHorzOCR" w:hint="eastAsia"/>
          <w:b/>
          <w:kern w:val="0"/>
          <w:sz w:val="32"/>
          <w:szCs w:val="32"/>
        </w:rPr>
        <w:t>、臺北市災害防救辦公室</w:t>
      </w:r>
      <w:r w:rsidR="00544DF5" w:rsidRPr="00C07DB9">
        <w:rPr>
          <w:rFonts w:ascii="標楷體" w:eastAsia="標楷體" w:hAnsi="標楷體" w:cs="HiddenHorzOCR" w:hint="eastAsia"/>
          <w:b/>
          <w:kern w:val="0"/>
          <w:sz w:val="32"/>
          <w:szCs w:val="32"/>
        </w:rPr>
        <w:t>(許執行秘書景盛)</w:t>
      </w:r>
      <w:r w:rsidR="00186C39" w:rsidRPr="00C07DB9">
        <w:rPr>
          <w:rFonts w:ascii="標楷體" w:eastAsia="標楷體" w:hAnsi="標楷體" w:cs="HiddenHorzOCR" w:hint="eastAsia"/>
          <w:b/>
          <w:kern w:val="0"/>
          <w:sz w:val="32"/>
          <w:szCs w:val="32"/>
        </w:rPr>
        <w:t>:</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(一)</w:t>
      </w:r>
      <w:r w:rsidR="00266EE2" w:rsidRPr="00C07DB9">
        <w:rPr>
          <w:rFonts w:ascii="標楷體" w:eastAsia="標楷體" w:hAnsi="標楷體" w:cs="HiddenHorzOCR" w:hint="eastAsia"/>
          <w:kern w:val="0"/>
          <w:sz w:val="28"/>
          <w:szCs w:val="28"/>
        </w:rPr>
        <w:t>非常感謝中央各部會評核</w:t>
      </w:r>
      <w:r w:rsidR="006D51FD" w:rsidRPr="00C07DB9">
        <w:rPr>
          <w:rFonts w:ascii="標楷體" w:eastAsia="標楷體" w:hAnsi="標楷體" w:cs="HiddenHorzOCR" w:hint="eastAsia"/>
          <w:kern w:val="0"/>
          <w:sz w:val="28"/>
          <w:szCs w:val="28"/>
        </w:rPr>
        <w:t>委員給予臺北市災害防救工作各項寶貴意見與指導，本府各局處及各區公所</w:t>
      </w:r>
      <w:r w:rsidR="00266EE2" w:rsidRPr="00C07DB9">
        <w:rPr>
          <w:rFonts w:ascii="標楷體" w:eastAsia="標楷體" w:hAnsi="標楷體" w:cs="HiddenHorzOCR" w:hint="eastAsia"/>
          <w:kern w:val="0"/>
          <w:sz w:val="28"/>
          <w:szCs w:val="28"/>
        </w:rPr>
        <w:t>將依各委員建議努力達成。</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(二)</w:t>
      </w:r>
      <w:r w:rsidR="00266EE2" w:rsidRPr="00C07DB9">
        <w:rPr>
          <w:rFonts w:ascii="標楷體" w:eastAsia="標楷體" w:hAnsi="標楷體" w:cs="HiddenHorzOCR" w:hint="eastAsia"/>
          <w:kern w:val="0"/>
          <w:sz w:val="28"/>
          <w:szCs w:val="28"/>
        </w:rPr>
        <w:t>有關</w:t>
      </w:r>
      <w:r w:rsidR="00266EE2" w:rsidRPr="00C07DB9">
        <w:rPr>
          <w:rFonts w:ascii="標楷體" w:eastAsia="標楷體" w:hAnsi="標楷體" w:cs="HiddenHorzOCR"/>
          <w:kern w:val="0"/>
          <w:sz w:val="28"/>
          <w:szCs w:val="28"/>
        </w:rPr>
        <w:t>EMIS</w:t>
      </w:r>
      <w:r w:rsidR="00266EE2" w:rsidRPr="00C07DB9">
        <w:rPr>
          <w:rFonts w:ascii="標楷體" w:eastAsia="標楷體" w:hAnsi="標楷體" w:cs="HiddenHorzOCR" w:hint="eastAsia"/>
          <w:kern w:val="0"/>
          <w:sz w:val="28"/>
          <w:szCs w:val="28"/>
        </w:rPr>
        <w:t>部分，由於本府自行建置的防救災資訊系統時間較早，而中央防救災資訊系統建置時間較晚，且因本市災害應變中心報案量非常大，</w:t>
      </w:r>
      <w:r w:rsidR="006D51FD" w:rsidRPr="00C07DB9">
        <w:rPr>
          <w:rFonts w:ascii="標楷體" w:eastAsia="標楷體" w:hAnsi="標楷體" w:cs="HiddenHorzOCR" w:hint="eastAsia"/>
          <w:kern w:val="0"/>
          <w:sz w:val="28"/>
          <w:szCs w:val="28"/>
        </w:rPr>
        <w:t>又</w:t>
      </w:r>
      <w:r w:rsidR="00266EE2" w:rsidRPr="00C07DB9">
        <w:rPr>
          <w:rFonts w:ascii="標楷體" w:eastAsia="標楷體" w:hAnsi="標楷體" w:cs="HiddenHorzOCR" w:hint="eastAsia"/>
          <w:kern w:val="0"/>
          <w:sz w:val="28"/>
          <w:szCs w:val="28"/>
        </w:rPr>
        <w:t>多來自</w:t>
      </w:r>
      <w:r w:rsidR="00266EE2" w:rsidRPr="00C07DB9">
        <w:rPr>
          <w:rFonts w:ascii="標楷體" w:eastAsia="標楷體" w:hAnsi="標楷體" w:cs="HiddenHorzOCR"/>
          <w:kern w:val="0"/>
          <w:sz w:val="28"/>
          <w:szCs w:val="28"/>
        </w:rPr>
        <w:t>1999</w:t>
      </w:r>
      <w:r w:rsidR="00266EE2" w:rsidRPr="00C07DB9">
        <w:rPr>
          <w:rFonts w:ascii="標楷體" w:eastAsia="標楷體" w:hAnsi="標楷體" w:cs="HiddenHorzOCR" w:hint="eastAsia"/>
          <w:kern w:val="0"/>
          <w:sz w:val="28"/>
          <w:szCs w:val="28"/>
        </w:rPr>
        <w:t>及</w:t>
      </w:r>
      <w:r w:rsidR="00266EE2" w:rsidRPr="00C07DB9">
        <w:rPr>
          <w:rFonts w:ascii="標楷體" w:eastAsia="標楷體" w:hAnsi="標楷體" w:cs="HiddenHorzOCR"/>
          <w:kern w:val="0"/>
          <w:sz w:val="28"/>
          <w:szCs w:val="28"/>
        </w:rPr>
        <w:t>119</w:t>
      </w:r>
      <w:r w:rsidR="00266EE2" w:rsidRPr="00C07DB9">
        <w:rPr>
          <w:rFonts w:ascii="標楷體" w:eastAsia="標楷體" w:hAnsi="標楷體" w:cs="HiddenHorzOCR" w:hint="eastAsia"/>
          <w:kern w:val="0"/>
          <w:sz w:val="28"/>
          <w:szCs w:val="28"/>
        </w:rPr>
        <w:t>系統，因此本府自建之系統介接有</w:t>
      </w:r>
      <w:r w:rsidR="006D51FD" w:rsidRPr="00C07DB9">
        <w:rPr>
          <w:rFonts w:ascii="標楷體" w:eastAsia="標楷體" w:hAnsi="標楷體" w:cs="HiddenHorzOCR"/>
          <w:kern w:val="0"/>
          <w:sz w:val="28"/>
          <w:szCs w:val="28"/>
        </w:rPr>
        <w:t>1</w:t>
      </w:r>
      <w:r w:rsidR="006D51FD" w:rsidRPr="00C07DB9">
        <w:rPr>
          <w:rFonts w:ascii="標楷體" w:eastAsia="標楷體" w:hAnsi="標楷體" w:cs="HiddenHorzOCR" w:hint="eastAsia"/>
          <w:kern w:val="0"/>
          <w:sz w:val="28"/>
          <w:szCs w:val="28"/>
        </w:rPr>
        <w:t>99</w:t>
      </w:r>
      <w:r w:rsidR="00266EE2" w:rsidRPr="00C07DB9">
        <w:rPr>
          <w:rFonts w:ascii="標楷體" w:eastAsia="標楷體" w:hAnsi="標楷體" w:cs="HiddenHorzOCR"/>
          <w:kern w:val="0"/>
          <w:sz w:val="28"/>
          <w:szCs w:val="28"/>
        </w:rPr>
        <w:t>9</w:t>
      </w:r>
      <w:r w:rsidR="00266EE2" w:rsidRPr="00C07DB9">
        <w:rPr>
          <w:rFonts w:ascii="標楷體" w:eastAsia="標楷體" w:hAnsi="標楷體" w:cs="HiddenHorzOCR" w:hint="eastAsia"/>
          <w:kern w:val="0"/>
          <w:sz w:val="28"/>
          <w:szCs w:val="28"/>
        </w:rPr>
        <w:t>及</w:t>
      </w:r>
      <w:r w:rsidR="006D51FD" w:rsidRPr="00C07DB9">
        <w:rPr>
          <w:rFonts w:ascii="標楷體" w:eastAsia="標楷體" w:hAnsi="標楷體" w:cs="HiddenHorzOCR" w:hint="eastAsia"/>
          <w:kern w:val="0"/>
          <w:sz w:val="28"/>
          <w:szCs w:val="28"/>
        </w:rPr>
        <w:t>1</w:t>
      </w:r>
      <w:r w:rsidR="00266EE2" w:rsidRPr="00C07DB9">
        <w:rPr>
          <w:rFonts w:ascii="標楷體" w:eastAsia="標楷體" w:hAnsi="標楷體" w:cs="HiddenHorzOCR"/>
          <w:kern w:val="0"/>
          <w:sz w:val="28"/>
          <w:szCs w:val="28"/>
        </w:rPr>
        <w:t>19</w:t>
      </w:r>
      <w:r w:rsidR="00266EE2" w:rsidRPr="00C07DB9">
        <w:rPr>
          <w:rFonts w:ascii="標楷體" w:eastAsia="標楷體" w:hAnsi="標楷體" w:cs="HiddenHorzOCR" w:hint="eastAsia"/>
          <w:kern w:val="0"/>
          <w:sz w:val="28"/>
          <w:szCs w:val="28"/>
        </w:rPr>
        <w:t>及其他應用系統，當接收到災情案件後系統即可自動分派權責單位處理，雖因需求性不同致無法全面使用中央</w:t>
      </w:r>
      <w:r w:rsidR="00266EE2" w:rsidRPr="00C07DB9">
        <w:rPr>
          <w:rFonts w:ascii="標楷體" w:eastAsia="標楷體" w:hAnsi="標楷體" w:cs="HiddenHorzOCR"/>
          <w:kern w:val="0"/>
          <w:sz w:val="28"/>
          <w:szCs w:val="28"/>
        </w:rPr>
        <w:t>EMIS</w:t>
      </w:r>
      <w:r w:rsidR="00266EE2" w:rsidRPr="00C07DB9">
        <w:rPr>
          <w:rFonts w:ascii="標楷體" w:eastAsia="標楷體" w:hAnsi="標楷體" w:cs="HiddenHorzOCR" w:hint="eastAsia"/>
          <w:kern w:val="0"/>
          <w:sz w:val="28"/>
          <w:szCs w:val="28"/>
        </w:rPr>
        <w:t>系統，然本府對於大部分災情案件及報表皆依中央規定上傳中央</w:t>
      </w:r>
      <w:r w:rsidR="00266EE2" w:rsidRPr="00C07DB9">
        <w:rPr>
          <w:rFonts w:ascii="標楷體" w:eastAsia="標楷體" w:hAnsi="標楷體" w:cs="HiddenHorzOCR"/>
          <w:kern w:val="0"/>
          <w:sz w:val="28"/>
          <w:szCs w:val="28"/>
        </w:rPr>
        <w:t>EMIS</w:t>
      </w:r>
      <w:r w:rsidR="00266EE2" w:rsidRPr="00C07DB9">
        <w:rPr>
          <w:rFonts w:ascii="標楷體" w:eastAsia="標楷體" w:hAnsi="標楷體" w:cs="HiddenHorzOCR" w:hint="eastAsia"/>
          <w:kern w:val="0"/>
          <w:sz w:val="28"/>
          <w:szCs w:val="28"/>
        </w:rPr>
        <w:t>，而在災害應變中心撤除後，部分未處理完成案件未上傳追蹤部分，主要係因系統已設定結案，未來本府將要求相關單位於災情處理告一段落後，亦應將完整案件處理結果資料轉成中央</w:t>
      </w:r>
      <w:r w:rsidR="00266EE2" w:rsidRPr="00C07DB9">
        <w:rPr>
          <w:rFonts w:ascii="標楷體" w:eastAsia="標楷體" w:hAnsi="標楷體" w:cs="HiddenHorzOCR"/>
          <w:kern w:val="0"/>
          <w:sz w:val="28"/>
          <w:szCs w:val="28"/>
        </w:rPr>
        <w:t>EMIS</w:t>
      </w:r>
      <w:r w:rsidR="006D51FD" w:rsidRPr="00C07DB9">
        <w:rPr>
          <w:rFonts w:ascii="標楷體" w:eastAsia="標楷體" w:hAnsi="標楷體" w:cs="HiddenHorzOCR" w:hint="eastAsia"/>
          <w:kern w:val="0"/>
          <w:sz w:val="28"/>
          <w:szCs w:val="28"/>
        </w:rPr>
        <w:t>所需格式後上傳。對於</w:t>
      </w:r>
      <w:r w:rsidR="00266EE2" w:rsidRPr="00C07DB9">
        <w:rPr>
          <w:rFonts w:ascii="標楷體" w:eastAsia="標楷體" w:hAnsi="標楷體" w:cs="HiddenHorzOCR" w:hint="eastAsia"/>
          <w:kern w:val="0"/>
          <w:sz w:val="28"/>
          <w:szCs w:val="28"/>
        </w:rPr>
        <w:t>與中央</w:t>
      </w:r>
      <w:r w:rsidR="00266EE2" w:rsidRPr="00C07DB9">
        <w:rPr>
          <w:rFonts w:ascii="標楷體" w:eastAsia="標楷體" w:hAnsi="標楷體" w:cs="HiddenHorzOCR"/>
          <w:kern w:val="0"/>
          <w:sz w:val="28"/>
          <w:szCs w:val="28"/>
        </w:rPr>
        <w:t>EMIS</w:t>
      </w:r>
      <w:r w:rsidR="00266EE2" w:rsidRPr="00C07DB9">
        <w:rPr>
          <w:rFonts w:ascii="標楷體" w:eastAsia="標楷體" w:hAnsi="標楷體" w:cs="HiddenHorzOCR" w:hint="eastAsia"/>
          <w:kern w:val="0"/>
          <w:sz w:val="28"/>
          <w:szCs w:val="28"/>
        </w:rPr>
        <w:t>系統功能介接改善問題，本府將依中央要求事項</w:t>
      </w:r>
      <w:r w:rsidR="006D51FD" w:rsidRPr="00C07DB9">
        <w:rPr>
          <w:rFonts w:ascii="標楷體" w:eastAsia="標楷體" w:hAnsi="標楷體" w:cs="HiddenHorzOCR" w:hint="eastAsia"/>
          <w:kern w:val="0"/>
          <w:sz w:val="28"/>
          <w:szCs w:val="28"/>
        </w:rPr>
        <w:t>在最短時間內</w:t>
      </w:r>
      <w:r w:rsidR="00266EE2" w:rsidRPr="00C07DB9">
        <w:rPr>
          <w:rFonts w:ascii="標楷體" w:eastAsia="標楷體" w:hAnsi="標楷體" w:cs="HiddenHorzOCR" w:hint="eastAsia"/>
          <w:kern w:val="0"/>
          <w:sz w:val="28"/>
          <w:szCs w:val="28"/>
        </w:rPr>
        <w:t>盡全力予以解決。</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(三)</w:t>
      </w:r>
      <w:r w:rsidR="00B112AD" w:rsidRPr="00C07DB9">
        <w:rPr>
          <w:rFonts w:ascii="標楷體" w:eastAsia="標楷體" w:hAnsi="標楷體" w:cs="HiddenHorzOCR" w:hint="eastAsia"/>
          <w:kern w:val="0"/>
          <w:sz w:val="28"/>
          <w:szCs w:val="28"/>
        </w:rPr>
        <w:t>本府工務局及民政局已建立完整的沙包回收機制，民眾不需要之沙包，本府均會派員立即回收，</w:t>
      </w:r>
      <w:r w:rsidR="00266EE2" w:rsidRPr="00C07DB9">
        <w:rPr>
          <w:rFonts w:ascii="標楷體" w:eastAsia="標楷體" w:hAnsi="標楷體" w:cs="HiddenHorzOCR" w:hint="eastAsia"/>
          <w:kern w:val="0"/>
          <w:sz w:val="28"/>
          <w:szCs w:val="28"/>
        </w:rPr>
        <w:t>有關本府沙包回收率偏低問題，</w:t>
      </w:r>
      <w:r w:rsidR="00813A70" w:rsidRPr="00C07DB9">
        <w:rPr>
          <w:rFonts w:ascii="標楷體" w:eastAsia="標楷體" w:hAnsi="標楷體" w:cs="HiddenHorzOCR" w:hint="eastAsia"/>
          <w:kern w:val="0"/>
          <w:sz w:val="28"/>
          <w:szCs w:val="28"/>
        </w:rPr>
        <w:t>係</w:t>
      </w:r>
      <w:r w:rsidR="00266EE2" w:rsidRPr="00C07DB9">
        <w:rPr>
          <w:rFonts w:ascii="標楷體" w:eastAsia="標楷體" w:hAnsi="標楷體" w:cs="HiddenHorzOCR" w:hint="eastAsia"/>
          <w:kern w:val="0"/>
          <w:sz w:val="28"/>
          <w:szCs w:val="28"/>
        </w:rPr>
        <w:t>因本府工務局、民政局及區公所實際辦理回收沙包時，民眾均因想要保留沙包繼續使用，以致整體回收率偏低，日後本府仍會持續精進回收機制，以提升沙包回收率。</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(四)</w:t>
      </w:r>
      <w:r w:rsidR="00266EE2" w:rsidRPr="00C07DB9">
        <w:rPr>
          <w:rFonts w:ascii="標楷體" w:eastAsia="標楷體" w:hAnsi="標楷體" w:cs="HiddenHorzOCR" w:hint="eastAsia"/>
          <w:kern w:val="0"/>
          <w:sz w:val="28"/>
          <w:szCs w:val="28"/>
        </w:rPr>
        <w:t>有關各類災害防救災演練部分，</w:t>
      </w:r>
      <w:r w:rsidR="00B112AD" w:rsidRPr="00C07DB9">
        <w:rPr>
          <w:rFonts w:ascii="標楷體" w:eastAsia="標楷體" w:hAnsi="標楷體" w:cs="HiddenHorzOCR" w:hint="eastAsia"/>
          <w:kern w:val="0"/>
          <w:sz w:val="28"/>
          <w:szCs w:val="28"/>
        </w:rPr>
        <w:t>大部分</w:t>
      </w:r>
      <w:r w:rsidR="00266EE2" w:rsidRPr="00C07DB9">
        <w:rPr>
          <w:rFonts w:ascii="標楷體" w:eastAsia="標楷體" w:hAnsi="標楷體" w:cs="HiddenHorzOCR" w:hint="eastAsia"/>
          <w:kern w:val="0"/>
          <w:sz w:val="28"/>
          <w:szCs w:val="28"/>
        </w:rPr>
        <w:t>中央部會機構</w:t>
      </w:r>
      <w:r w:rsidR="00B112AD" w:rsidRPr="00C07DB9">
        <w:rPr>
          <w:rFonts w:ascii="標楷體" w:eastAsia="標楷體" w:hAnsi="標楷體" w:cs="HiddenHorzOCR" w:hint="eastAsia"/>
          <w:kern w:val="0"/>
          <w:sz w:val="28"/>
          <w:szCs w:val="28"/>
        </w:rPr>
        <w:t>均設置於本市</w:t>
      </w:r>
      <w:r w:rsidR="00266EE2" w:rsidRPr="00C07DB9">
        <w:rPr>
          <w:rFonts w:ascii="標楷體" w:eastAsia="標楷體" w:hAnsi="標楷體" w:cs="HiddenHorzOCR" w:hint="eastAsia"/>
          <w:kern w:val="0"/>
          <w:sz w:val="28"/>
          <w:szCs w:val="28"/>
        </w:rPr>
        <w:t>，</w:t>
      </w:r>
      <w:r w:rsidR="00B112AD" w:rsidRPr="00C07DB9">
        <w:rPr>
          <w:rFonts w:ascii="標楷體" w:eastAsia="標楷體" w:hAnsi="標楷體" w:cs="HiddenHorzOCR" w:hint="eastAsia"/>
          <w:kern w:val="0"/>
          <w:sz w:val="28"/>
          <w:szCs w:val="28"/>
        </w:rPr>
        <w:t>本市也非常希望中央各單位與本府</w:t>
      </w:r>
      <w:r w:rsidR="00586075" w:rsidRPr="00C07DB9">
        <w:rPr>
          <w:rFonts w:ascii="標楷體" w:eastAsia="標楷體" w:hAnsi="標楷體" w:cs="HiddenHorzOCR" w:hint="eastAsia"/>
          <w:kern w:val="0"/>
          <w:sz w:val="28"/>
          <w:szCs w:val="28"/>
        </w:rPr>
        <w:t>共同辦理防災演練，本府日後將積極聯絡</w:t>
      </w:r>
      <w:r w:rsidR="00266EE2" w:rsidRPr="00C07DB9">
        <w:rPr>
          <w:rFonts w:ascii="標楷體" w:eastAsia="標楷體" w:hAnsi="標楷體" w:cs="HiddenHorzOCR" w:hint="eastAsia"/>
          <w:kern w:val="0"/>
          <w:sz w:val="28"/>
          <w:szCs w:val="28"/>
        </w:rPr>
        <w:t>中央部會積極</w:t>
      </w:r>
      <w:r w:rsidR="00586075" w:rsidRPr="00C07DB9">
        <w:rPr>
          <w:rFonts w:ascii="標楷體" w:eastAsia="標楷體" w:hAnsi="標楷體" w:cs="HiddenHorzOCR" w:hint="eastAsia"/>
          <w:kern w:val="0"/>
          <w:sz w:val="28"/>
          <w:szCs w:val="28"/>
        </w:rPr>
        <w:t>與本府</w:t>
      </w:r>
      <w:r w:rsidR="00266EE2" w:rsidRPr="00C07DB9">
        <w:rPr>
          <w:rFonts w:ascii="標楷體" w:eastAsia="標楷體" w:hAnsi="標楷體" w:cs="HiddenHorzOCR" w:hint="eastAsia"/>
          <w:kern w:val="0"/>
          <w:sz w:val="28"/>
          <w:szCs w:val="28"/>
        </w:rPr>
        <w:t>共同辦理各類災害防救災演練。例如，近期本府將辦理臺北車站特定區兵棋推演，項目包括火災、毒氣及爆裂物等狀況，於計畫中已邀請</w:t>
      </w:r>
      <w:r w:rsidR="00586075" w:rsidRPr="00C07DB9">
        <w:rPr>
          <w:rFonts w:ascii="標楷體" w:eastAsia="標楷體" w:hAnsi="標楷體" w:cs="HiddenHorzOCR" w:hint="eastAsia"/>
          <w:kern w:val="0"/>
          <w:sz w:val="28"/>
          <w:szCs w:val="28"/>
        </w:rPr>
        <w:t>行政院災防辦與國土辦、交通部、高鐵局、臺鐵局、內政部消防署及警政署等共同參與。另外，有關國家防災日演練活動部分，本府亦將邀請中央單位共同參與，並循例簽請</w:t>
      </w:r>
      <w:r w:rsidR="00266EE2" w:rsidRPr="00C07DB9">
        <w:rPr>
          <w:rFonts w:ascii="標楷體" w:eastAsia="標楷體" w:hAnsi="標楷體" w:cs="HiddenHorzOCR" w:hint="eastAsia"/>
          <w:kern w:val="0"/>
          <w:sz w:val="28"/>
          <w:szCs w:val="28"/>
        </w:rPr>
        <w:t>府</w:t>
      </w:r>
      <w:r w:rsidR="00586075" w:rsidRPr="00C07DB9">
        <w:rPr>
          <w:rFonts w:ascii="標楷體" w:eastAsia="標楷體" w:hAnsi="標楷體" w:cs="HiddenHorzOCR" w:hint="eastAsia"/>
          <w:kern w:val="0"/>
          <w:sz w:val="28"/>
          <w:szCs w:val="28"/>
        </w:rPr>
        <w:t>級</w:t>
      </w:r>
      <w:r w:rsidR="00266EE2" w:rsidRPr="00C07DB9">
        <w:rPr>
          <w:rFonts w:ascii="標楷體" w:eastAsia="標楷體" w:hAnsi="標楷體" w:cs="HiddenHorzOCR" w:hint="eastAsia"/>
          <w:kern w:val="0"/>
          <w:sz w:val="28"/>
          <w:szCs w:val="28"/>
        </w:rPr>
        <w:t>長官出席相關活動，以表達對活動之重視。</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(五)</w:t>
      </w:r>
      <w:r w:rsidR="00266EE2" w:rsidRPr="00C07DB9">
        <w:rPr>
          <w:rFonts w:ascii="標楷體" w:eastAsia="標楷體" w:hAnsi="標楷體" w:cs="HiddenHorzOCR" w:hint="eastAsia"/>
          <w:kern w:val="0"/>
          <w:sz w:val="28"/>
          <w:szCs w:val="28"/>
        </w:rPr>
        <w:t>本市地區災害防救計畫每</w:t>
      </w:r>
      <w:r w:rsidR="00266EE2" w:rsidRPr="00C07DB9">
        <w:rPr>
          <w:rFonts w:ascii="標楷體" w:eastAsia="標楷體" w:hAnsi="標楷體" w:cs="HiddenHorzOCR"/>
          <w:kern w:val="0"/>
          <w:sz w:val="28"/>
          <w:szCs w:val="28"/>
        </w:rPr>
        <w:t>2</w:t>
      </w:r>
      <w:r w:rsidR="00266EE2" w:rsidRPr="00C07DB9">
        <w:rPr>
          <w:rFonts w:ascii="標楷體" w:eastAsia="標楷體" w:hAnsi="標楷體" w:cs="HiddenHorzOCR" w:hint="eastAsia"/>
          <w:kern w:val="0"/>
          <w:sz w:val="28"/>
          <w:szCs w:val="28"/>
        </w:rPr>
        <w:t>年修正一次，</w:t>
      </w:r>
      <w:r w:rsidR="00266EE2" w:rsidRPr="00C07DB9">
        <w:rPr>
          <w:rFonts w:ascii="標楷體" w:eastAsia="標楷體" w:hAnsi="標楷體" w:cs="HiddenHorzOCR"/>
          <w:kern w:val="0"/>
          <w:sz w:val="28"/>
          <w:szCs w:val="28"/>
        </w:rPr>
        <w:t>102</w:t>
      </w:r>
      <w:r w:rsidR="00266EE2" w:rsidRPr="00C07DB9">
        <w:rPr>
          <w:rFonts w:ascii="標楷體" w:eastAsia="標楷體" w:hAnsi="標楷體" w:cs="HiddenHorzOCR" w:hint="eastAsia"/>
          <w:kern w:val="0"/>
          <w:sz w:val="28"/>
          <w:szCs w:val="28"/>
        </w:rPr>
        <w:t>年</w:t>
      </w:r>
      <w:r w:rsidR="00586075" w:rsidRPr="00C07DB9">
        <w:rPr>
          <w:rFonts w:ascii="標楷體" w:eastAsia="標楷體" w:hAnsi="標楷體" w:cs="HiddenHorzOCR" w:hint="eastAsia"/>
          <w:kern w:val="0"/>
          <w:sz w:val="28"/>
          <w:szCs w:val="28"/>
        </w:rPr>
        <w:t>已研擬計畫大綱(草案)，</w:t>
      </w:r>
      <w:r w:rsidR="00266EE2" w:rsidRPr="00C07DB9">
        <w:rPr>
          <w:rFonts w:ascii="標楷體" w:eastAsia="標楷體" w:hAnsi="標楷體" w:cs="HiddenHorzOCR" w:hint="eastAsia"/>
          <w:kern w:val="0"/>
          <w:sz w:val="28"/>
          <w:szCs w:val="28"/>
        </w:rPr>
        <w:t>俟中央災害防救基本計畫修正完成後，</w:t>
      </w:r>
      <w:r w:rsidR="00586075" w:rsidRPr="00C07DB9">
        <w:rPr>
          <w:rFonts w:ascii="標楷體" w:eastAsia="標楷體" w:hAnsi="標楷體" w:cs="HiddenHorzOCR" w:hint="eastAsia"/>
          <w:kern w:val="0"/>
          <w:sz w:val="28"/>
          <w:szCs w:val="28"/>
        </w:rPr>
        <w:t>將立即</w:t>
      </w:r>
      <w:r w:rsidR="00266EE2" w:rsidRPr="00C07DB9">
        <w:rPr>
          <w:rFonts w:ascii="標楷體" w:eastAsia="標楷體" w:hAnsi="標楷體" w:cs="HiddenHorzOCR" w:hint="eastAsia"/>
          <w:kern w:val="0"/>
          <w:sz w:val="28"/>
          <w:szCs w:val="28"/>
        </w:rPr>
        <w:t>據以修訂</w:t>
      </w:r>
      <w:r w:rsidR="00586075" w:rsidRPr="00C07DB9">
        <w:rPr>
          <w:rFonts w:ascii="標楷體" w:eastAsia="標楷體" w:hAnsi="標楷體" w:cs="HiddenHorzOCR" w:hint="eastAsia"/>
          <w:kern w:val="0"/>
          <w:sz w:val="28"/>
          <w:szCs w:val="28"/>
        </w:rPr>
        <w:t>本市地區災害防救</w:t>
      </w:r>
      <w:r w:rsidR="00266EE2" w:rsidRPr="00C07DB9">
        <w:rPr>
          <w:rFonts w:ascii="標楷體" w:eastAsia="標楷體" w:hAnsi="標楷體" w:cs="HiddenHorzOCR" w:hint="eastAsia"/>
          <w:kern w:val="0"/>
          <w:sz w:val="28"/>
          <w:szCs w:val="28"/>
        </w:rPr>
        <w:t>計畫，目前雖未完成修訂，但本市一直都是根據最新資料在辦理各項防救災工作，包括易淹水地區災害潛勢、本市易受災區域範圍之保全住戶清單等，本府都時時檢視資料正確性，以保持資料之完整與常新，並結合地區災害防救計畫持續推動災害防救工作。</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(六)</w:t>
      </w:r>
      <w:r w:rsidR="00266EE2" w:rsidRPr="00C07DB9">
        <w:rPr>
          <w:rFonts w:ascii="標楷體" w:eastAsia="標楷體" w:hAnsi="標楷體" w:cs="HiddenHorzOCR" w:hint="eastAsia"/>
          <w:kern w:val="0"/>
          <w:sz w:val="28"/>
          <w:szCs w:val="28"/>
        </w:rPr>
        <w:t>有關保全住戶家庭訪視及本市易受災地區等保全住戶認知率部分，本府研考會、災防辦、區公所、消防分隊、工務局大地工程處等單位均積極投入，作為包括：逐戶宣導、電話測試、疏散演練及辦理防災宣導會</w:t>
      </w:r>
      <w:r w:rsidR="006D51FD" w:rsidRPr="00C07DB9">
        <w:rPr>
          <w:rFonts w:ascii="標楷體" w:eastAsia="標楷體" w:hAnsi="標楷體" w:cs="HiddenHorzOCR" w:hint="eastAsia"/>
          <w:kern w:val="0"/>
          <w:sz w:val="28"/>
          <w:szCs w:val="28"/>
        </w:rPr>
        <w:t>等</w:t>
      </w:r>
      <w:r w:rsidR="00266EE2" w:rsidRPr="00C07DB9">
        <w:rPr>
          <w:rFonts w:ascii="標楷體" w:eastAsia="標楷體" w:hAnsi="標楷體" w:cs="HiddenHorzOCR" w:hint="eastAsia"/>
          <w:kern w:val="0"/>
          <w:sz w:val="28"/>
          <w:szCs w:val="28"/>
        </w:rPr>
        <w:t>，此外，</w:t>
      </w:r>
      <w:r w:rsidR="00586075" w:rsidRPr="00C07DB9">
        <w:rPr>
          <w:rFonts w:ascii="標楷體" w:eastAsia="標楷體" w:hAnsi="標楷體" w:cs="HiddenHorzOCR" w:hint="eastAsia"/>
          <w:kern w:val="0"/>
          <w:sz w:val="28"/>
          <w:szCs w:val="28"/>
        </w:rPr>
        <w:lastRenderedPageBreak/>
        <w:t>本府</w:t>
      </w:r>
      <w:r w:rsidR="00266EE2" w:rsidRPr="00C07DB9">
        <w:rPr>
          <w:rFonts w:ascii="標楷體" w:eastAsia="標楷體" w:hAnsi="標楷體" w:cs="HiddenHorzOCR" w:hint="eastAsia"/>
          <w:kern w:val="0"/>
          <w:sz w:val="28"/>
          <w:szCs w:val="28"/>
        </w:rPr>
        <w:t>亦要求</w:t>
      </w:r>
      <w:r w:rsidR="00586075" w:rsidRPr="00C07DB9">
        <w:rPr>
          <w:rFonts w:ascii="標楷體" w:eastAsia="標楷體" w:hAnsi="標楷體" w:cs="HiddenHorzOCR" w:hint="eastAsia"/>
          <w:kern w:val="0"/>
          <w:sz w:val="28"/>
          <w:szCs w:val="28"/>
        </w:rPr>
        <w:t>各單位應使</w:t>
      </w:r>
      <w:r w:rsidR="00266EE2" w:rsidRPr="00C07DB9">
        <w:rPr>
          <w:rFonts w:ascii="標楷體" w:eastAsia="標楷體" w:hAnsi="標楷體" w:cs="HiddenHorzOCR" w:hint="eastAsia"/>
          <w:kern w:val="0"/>
          <w:sz w:val="28"/>
          <w:szCs w:val="28"/>
        </w:rPr>
        <w:t>保全住戶民眾</w:t>
      </w:r>
      <w:r w:rsidR="00586075" w:rsidRPr="00C07DB9">
        <w:rPr>
          <w:rFonts w:ascii="標楷體" w:eastAsia="標楷體" w:hAnsi="標楷體" w:cs="HiddenHorzOCR" w:hint="eastAsia"/>
          <w:kern w:val="0"/>
          <w:sz w:val="28"/>
          <w:szCs w:val="28"/>
        </w:rPr>
        <w:t>完全瞭解當地災害狀況及防災避難對策</w:t>
      </w:r>
      <w:r w:rsidR="00266EE2" w:rsidRPr="00C07DB9">
        <w:rPr>
          <w:rFonts w:ascii="標楷體" w:eastAsia="標楷體" w:hAnsi="標楷體" w:cs="HiddenHorzOCR" w:hint="eastAsia"/>
          <w:kern w:val="0"/>
          <w:sz w:val="28"/>
          <w:szCs w:val="28"/>
        </w:rPr>
        <w:t>，</w:t>
      </w:r>
      <w:r w:rsidR="00266EE2" w:rsidRPr="00C07DB9">
        <w:rPr>
          <w:rFonts w:ascii="標楷體" w:eastAsia="標楷體" w:hAnsi="標楷體" w:cs="HiddenHorzOCR"/>
          <w:kern w:val="0"/>
          <w:sz w:val="28"/>
          <w:szCs w:val="28"/>
        </w:rPr>
        <w:t>102</w:t>
      </w:r>
      <w:r w:rsidR="00266EE2" w:rsidRPr="00C07DB9">
        <w:rPr>
          <w:rFonts w:ascii="標楷體" w:eastAsia="標楷體" w:hAnsi="標楷體" w:cs="HiddenHorzOCR" w:hint="eastAsia"/>
          <w:kern w:val="0"/>
          <w:sz w:val="28"/>
          <w:szCs w:val="28"/>
        </w:rPr>
        <w:t>年</w:t>
      </w:r>
      <w:r w:rsidR="00266EE2" w:rsidRPr="00C07DB9">
        <w:rPr>
          <w:rFonts w:ascii="標楷體" w:eastAsia="標楷體" w:hAnsi="標楷體" w:cs="HiddenHorzOCR"/>
          <w:kern w:val="0"/>
          <w:sz w:val="28"/>
          <w:szCs w:val="28"/>
        </w:rPr>
        <w:t>5</w:t>
      </w:r>
      <w:r w:rsidR="00266EE2" w:rsidRPr="00C07DB9">
        <w:rPr>
          <w:rFonts w:ascii="標楷體" w:eastAsia="標楷體" w:hAnsi="標楷體" w:cs="HiddenHorzOCR" w:hint="eastAsia"/>
          <w:kern w:val="0"/>
          <w:sz w:val="28"/>
          <w:szCs w:val="28"/>
        </w:rPr>
        <w:t>月</w:t>
      </w:r>
      <w:r w:rsidR="00266EE2" w:rsidRPr="00C07DB9">
        <w:rPr>
          <w:rFonts w:ascii="標楷體" w:eastAsia="標楷體" w:hAnsi="標楷體" w:cs="HiddenHorzOCR"/>
          <w:kern w:val="0"/>
          <w:sz w:val="28"/>
          <w:szCs w:val="28"/>
        </w:rPr>
        <w:t>6</w:t>
      </w:r>
      <w:r w:rsidR="00266EE2" w:rsidRPr="00C07DB9">
        <w:rPr>
          <w:rFonts w:ascii="標楷體" w:eastAsia="標楷體" w:hAnsi="標楷體" w:cs="HiddenHorzOCR" w:hint="eastAsia"/>
          <w:kern w:val="0"/>
          <w:sz w:val="28"/>
          <w:szCs w:val="28"/>
        </w:rPr>
        <w:t>日辦理實際測試，測試結果認知率均已達</w:t>
      </w:r>
      <w:r w:rsidR="00266EE2" w:rsidRPr="00C07DB9">
        <w:rPr>
          <w:rFonts w:ascii="標楷體" w:eastAsia="標楷體" w:hAnsi="標楷體" w:cs="HiddenHorzOCR"/>
          <w:kern w:val="0"/>
          <w:sz w:val="28"/>
          <w:szCs w:val="28"/>
        </w:rPr>
        <w:t>90%</w:t>
      </w:r>
      <w:r w:rsidR="00266EE2" w:rsidRPr="00C07DB9">
        <w:rPr>
          <w:rFonts w:ascii="標楷體" w:eastAsia="標楷體" w:hAnsi="標楷體" w:cs="HiddenHorzOCR" w:hint="eastAsia"/>
          <w:kern w:val="0"/>
          <w:sz w:val="28"/>
          <w:szCs w:val="28"/>
        </w:rPr>
        <w:t>以上</w:t>
      </w:r>
      <w:r w:rsidR="00586075" w:rsidRPr="00C07DB9">
        <w:rPr>
          <w:rFonts w:ascii="標楷體" w:eastAsia="標楷體" w:hAnsi="標楷體" w:cs="HiddenHorzOCR" w:hint="eastAsia"/>
          <w:kern w:val="0"/>
          <w:sz w:val="28"/>
          <w:szCs w:val="28"/>
        </w:rPr>
        <w:t>，將再持續加強辦理</w:t>
      </w:r>
      <w:r w:rsidR="00266EE2" w:rsidRPr="00C07DB9">
        <w:rPr>
          <w:rFonts w:ascii="標楷體" w:eastAsia="標楷體" w:hAnsi="標楷體" w:cs="HiddenHorzOCR" w:hint="eastAsia"/>
          <w:kern w:val="0"/>
          <w:sz w:val="28"/>
          <w:szCs w:val="28"/>
        </w:rPr>
        <w:t>。</w:t>
      </w:r>
    </w:p>
    <w:p w:rsidR="00186C39" w:rsidRPr="00C07DB9" w:rsidRDefault="00186C39" w:rsidP="00B404DC">
      <w:pPr>
        <w:spacing w:line="400" w:lineRule="exact"/>
        <w:ind w:leftChars="115" w:left="892" w:hangingChars="220" w:hanging="616"/>
        <w:rPr>
          <w:rFonts w:ascii="標楷體" w:eastAsia="標楷體" w:hAnsi="標楷體" w:cs="HiddenHorzOCR"/>
          <w:kern w:val="0"/>
          <w:sz w:val="28"/>
          <w:szCs w:val="28"/>
        </w:rPr>
      </w:pPr>
      <w:r w:rsidRPr="00C07DB9">
        <w:rPr>
          <w:rFonts w:ascii="標楷體" w:eastAsia="標楷體" w:hAnsi="標楷體" w:cs="HiddenHorzOCR" w:hint="eastAsia"/>
          <w:kern w:val="0"/>
          <w:sz w:val="28"/>
          <w:szCs w:val="28"/>
        </w:rPr>
        <w:t>(七)</w:t>
      </w:r>
      <w:r w:rsidR="00266EE2" w:rsidRPr="00C07DB9">
        <w:rPr>
          <w:rFonts w:ascii="標楷體" w:eastAsia="標楷體" w:hAnsi="標楷體" w:cs="HiddenHorzOCR" w:hint="eastAsia"/>
          <w:kern w:val="0"/>
          <w:sz w:val="28"/>
          <w:szCs w:val="28"/>
        </w:rPr>
        <w:t>有關委員所提本市災防辦運作部分，本市災害防救辦公室</w:t>
      </w:r>
      <w:r w:rsidR="00616EA2" w:rsidRPr="00C07DB9">
        <w:rPr>
          <w:rFonts w:ascii="標楷體" w:eastAsia="標楷體" w:hAnsi="標楷體" w:cs="HiddenHorzOCR" w:hint="eastAsia"/>
          <w:kern w:val="0"/>
          <w:sz w:val="28"/>
          <w:szCs w:val="28"/>
        </w:rPr>
        <w:t>幕僚工作雖由消防局災防三科人員專任，但均能秉持著代表市府層級的</w:t>
      </w:r>
      <w:r w:rsidR="00266EE2" w:rsidRPr="00C07DB9">
        <w:rPr>
          <w:rFonts w:ascii="標楷體" w:eastAsia="標楷體" w:hAnsi="標楷體" w:cs="HiddenHorzOCR" w:hint="eastAsia"/>
          <w:kern w:val="0"/>
          <w:sz w:val="28"/>
          <w:szCs w:val="28"/>
        </w:rPr>
        <w:t>角度去執行與推動，且透過災防辦運作平台協調整合各局處及各區公所</w:t>
      </w:r>
      <w:r w:rsidR="00616EA2" w:rsidRPr="00C07DB9">
        <w:rPr>
          <w:rFonts w:ascii="標楷體" w:eastAsia="標楷體" w:hAnsi="標楷體" w:cs="HiddenHorzOCR" w:hint="eastAsia"/>
          <w:kern w:val="0"/>
          <w:sz w:val="28"/>
          <w:szCs w:val="28"/>
        </w:rPr>
        <w:t>推動</w:t>
      </w:r>
      <w:r w:rsidR="00266EE2" w:rsidRPr="00C07DB9">
        <w:rPr>
          <w:rFonts w:ascii="標楷體" w:eastAsia="標楷體" w:hAnsi="標楷體" w:cs="HiddenHorzOCR" w:hint="eastAsia"/>
          <w:kern w:val="0"/>
          <w:sz w:val="28"/>
          <w:szCs w:val="28"/>
        </w:rPr>
        <w:t>各項防救災工作，運作順暢，成效良好。至於災防辦的位階層級</w:t>
      </w:r>
      <w:r w:rsidR="00616EA2" w:rsidRPr="00C07DB9">
        <w:rPr>
          <w:rFonts w:ascii="標楷體" w:eastAsia="標楷體" w:hAnsi="標楷體" w:cs="HiddenHorzOCR" w:hint="eastAsia"/>
          <w:kern w:val="0"/>
          <w:sz w:val="28"/>
          <w:szCs w:val="28"/>
        </w:rPr>
        <w:t>及各區成立災防辦公室或災防課之議題，本府將遵循中央相關規定辦理</w:t>
      </w:r>
      <w:r w:rsidR="00266EE2" w:rsidRPr="00C07DB9">
        <w:rPr>
          <w:rFonts w:ascii="標楷體" w:eastAsia="標楷體" w:hAnsi="標楷體" w:cs="HiddenHorzOCR" w:hint="eastAsia"/>
          <w:kern w:val="0"/>
          <w:sz w:val="28"/>
          <w:szCs w:val="28"/>
        </w:rPr>
        <w:t>。</w:t>
      </w:r>
    </w:p>
    <w:p w:rsidR="00AD639D" w:rsidRPr="00C07DB9" w:rsidRDefault="005F4524" w:rsidP="00AD639D">
      <w:pPr>
        <w:snapToGrid w:val="0"/>
        <w:spacing w:line="500" w:lineRule="exact"/>
        <w:jc w:val="both"/>
        <w:textDirection w:val="lrTbV"/>
        <w:rPr>
          <w:rFonts w:eastAsia="標楷體" w:cs="標楷體"/>
          <w:sz w:val="32"/>
          <w:szCs w:val="32"/>
        </w:rPr>
      </w:pPr>
      <w:r w:rsidRPr="00C07DB9">
        <w:rPr>
          <w:rFonts w:eastAsia="標楷體" w:cs="標楷體" w:hint="eastAsia"/>
          <w:sz w:val="32"/>
          <w:szCs w:val="32"/>
        </w:rPr>
        <w:t>肆</w:t>
      </w:r>
      <w:r w:rsidR="00186C39" w:rsidRPr="00C07DB9">
        <w:rPr>
          <w:rFonts w:eastAsia="標楷體" w:cs="標楷體" w:hint="eastAsia"/>
          <w:sz w:val="32"/>
          <w:szCs w:val="32"/>
        </w:rPr>
        <w:t>、</w:t>
      </w:r>
      <w:r w:rsidR="00D139D0" w:rsidRPr="00C07DB9">
        <w:rPr>
          <w:rFonts w:eastAsia="標楷體" w:cs="標楷體" w:hint="eastAsia"/>
          <w:sz w:val="32"/>
          <w:szCs w:val="32"/>
        </w:rPr>
        <w:t>臨時動議</w:t>
      </w:r>
      <w:r w:rsidR="00D139D0" w:rsidRPr="00C07DB9">
        <w:rPr>
          <w:rFonts w:ascii="標楷體" w:eastAsia="標楷體" w:hAnsi="標楷體" w:cs="標楷體" w:hint="eastAsia"/>
          <w:sz w:val="32"/>
          <w:szCs w:val="32"/>
        </w:rPr>
        <w:t>：</w:t>
      </w:r>
      <w:r w:rsidR="00D139D0" w:rsidRPr="00C07DB9">
        <w:rPr>
          <w:rFonts w:eastAsia="標楷體" w:cs="標楷體" w:hint="eastAsia"/>
          <w:sz w:val="32"/>
          <w:szCs w:val="32"/>
        </w:rPr>
        <w:t>無</w:t>
      </w:r>
    </w:p>
    <w:p w:rsidR="00290FDC" w:rsidRPr="00C07DB9" w:rsidRDefault="005F4524" w:rsidP="000854B2">
      <w:pPr>
        <w:spacing w:beforeLines="50" w:before="180" w:line="500" w:lineRule="exact"/>
        <w:rPr>
          <w:rFonts w:ascii="標楷體" w:eastAsia="標楷體" w:hAnsi="標楷體" w:cs="標楷體"/>
          <w:sz w:val="32"/>
          <w:szCs w:val="32"/>
        </w:rPr>
      </w:pPr>
      <w:r w:rsidRPr="00C07DB9">
        <w:rPr>
          <w:rFonts w:ascii="標楷體" w:eastAsia="標楷體" w:hAnsi="標楷體" w:cs="標楷體" w:hint="eastAsia"/>
          <w:sz w:val="32"/>
          <w:szCs w:val="32"/>
        </w:rPr>
        <w:t>伍</w:t>
      </w:r>
      <w:r w:rsidR="00D139D0" w:rsidRPr="00C07DB9">
        <w:rPr>
          <w:rFonts w:ascii="標楷體" w:eastAsia="標楷體" w:hAnsi="標楷體" w:cs="標楷體" w:hint="eastAsia"/>
          <w:sz w:val="32"/>
          <w:szCs w:val="32"/>
        </w:rPr>
        <w:t>、散會時間：下</w:t>
      </w:r>
      <w:r w:rsidR="00290FDC" w:rsidRPr="00C07DB9">
        <w:rPr>
          <w:rFonts w:ascii="標楷體" w:eastAsia="標楷體" w:hAnsi="標楷體" w:cs="標楷體" w:hint="eastAsia"/>
          <w:sz w:val="32"/>
          <w:szCs w:val="32"/>
        </w:rPr>
        <w:t>午</w:t>
      </w:r>
      <w:r w:rsidR="00D139D0" w:rsidRPr="00C07DB9">
        <w:rPr>
          <w:rFonts w:ascii="標楷體" w:eastAsia="標楷體" w:hAnsi="標楷體" w:cs="標楷體" w:hint="eastAsia"/>
          <w:sz w:val="32"/>
          <w:szCs w:val="32"/>
        </w:rPr>
        <w:t>16</w:t>
      </w:r>
      <w:r w:rsidR="00290FDC" w:rsidRPr="00C07DB9">
        <w:rPr>
          <w:rFonts w:ascii="標楷體" w:eastAsia="標楷體" w:hAnsi="標楷體" w:cs="標楷體" w:hint="eastAsia"/>
          <w:sz w:val="32"/>
          <w:szCs w:val="32"/>
        </w:rPr>
        <w:t>時</w:t>
      </w:r>
      <w:r w:rsidR="003008BD" w:rsidRPr="00C07DB9">
        <w:rPr>
          <w:rFonts w:ascii="標楷體" w:eastAsia="標楷體" w:hAnsi="標楷體" w:cs="標楷體" w:hint="eastAsia"/>
          <w:sz w:val="32"/>
          <w:szCs w:val="32"/>
        </w:rPr>
        <w:t>3</w:t>
      </w:r>
      <w:r w:rsidR="00290FDC" w:rsidRPr="00C07DB9">
        <w:rPr>
          <w:rFonts w:ascii="標楷體" w:eastAsia="標楷體" w:hAnsi="標楷體" w:cs="標楷體" w:hint="eastAsia"/>
          <w:sz w:val="32"/>
          <w:szCs w:val="32"/>
        </w:rPr>
        <w:t>0分</w:t>
      </w:r>
    </w:p>
    <w:p w:rsidR="008A3FFE" w:rsidRPr="00C07DB9" w:rsidRDefault="008A3FFE" w:rsidP="00290FDC">
      <w:pPr>
        <w:snapToGrid w:val="0"/>
        <w:spacing w:line="500" w:lineRule="exact"/>
        <w:jc w:val="both"/>
        <w:textDirection w:val="lrTbV"/>
        <w:rPr>
          <w:rFonts w:ascii="標楷體" w:eastAsia="標楷體" w:hAnsi="標楷體" w:cs="標楷體"/>
          <w:sz w:val="32"/>
          <w:szCs w:val="32"/>
        </w:rPr>
      </w:pPr>
    </w:p>
    <w:p w:rsidR="0051780F" w:rsidRPr="00C07DB9" w:rsidRDefault="0051780F" w:rsidP="00B104B5"/>
    <w:p w:rsidR="00C8268F" w:rsidRPr="00C07DB9" w:rsidRDefault="00C8268F" w:rsidP="00B104B5">
      <w:pPr>
        <w:rPr>
          <w:rFonts w:ascii="標楷體" w:eastAsia="標楷體" w:hAnsi="標楷體" w:cs="標楷體"/>
          <w:sz w:val="32"/>
          <w:szCs w:val="32"/>
        </w:rPr>
      </w:pPr>
    </w:p>
    <w:p w:rsidR="00C8268F" w:rsidRPr="00C07DB9" w:rsidRDefault="00C8268F" w:rsidP="00B104B5">
      <w:pPr>
        <w:rPr>
          <w:rFonts w:ascii="標楷體" w:eastAsia="標楷體" w:hAnsi="標楷體" w:cs="標楷體"/>
          <w:sz w:val="32"/>
          <w:szCs w:val="32"/>
        </w:rPr>
      </w:pPr>
    </w:p>
    <w:p w:rsidR="00C8268F" w:rsidRPr="00C07DB9" w:rsidRDefault="00C8268F" w:rsidP="00B104B5">
      <w:pPr>
        <w:rPr>
          <w:rFonts w:ascii="標楷體" w:eastAsia="標楷體" w:hAnsi="標楷體" w:cs="標楷體"/>
          <w:sz w:val="32"/>
          <w:szCs w:val="32"/>
        </w:rPr>
      </w:pPr>
    </w:p>
    <w:p w:rsidR="006B0753" w:rsidRPr="00C07DB9" w:rsidRDefault="006B0753" w:rsidP="00B104B5">
      <w:pPr>
        <w:rPr>
          <w:rFonts w:ascii="標楷體" w:eastAsia="標楷體" w:hAnsi="標楷體" w:cs="標楷體"/>
          <w:sz w:val="32"/>
          <w:szCs w:val="32"/>
        </w:rPr>
      </w:pPr>
    </w:p>
    <w:p w:rsidR="006B0753" w:rsidRPr="00C07DB9" w:rsidRDefault="00C83084" w:rsidP="00B104B5">
      <w:r>
        <w:rPr>
          <w:rFonts w:ascii="標楷體" w:eastAsia="標楷體" w:hAnsi="標楷體" w:cs="標楷體" w:hint="eastAsia"/>
          <w:noProof/>
          <w:sz w:val="32"/>
          <w:szCs w:val="32"/>
        </w:rPr>
        <w:lastRenderedPageBreak/>
        <w:drawing>
          <wp:inline distT="0" distB="0" distL="0" distR="0">
            <wp:extent cx="6257925" cy="8934450"/>
            <wp:effectExtent l="19050" t="0" r="9525" b="0"/>
            <wp:docPr id="1" name="圖片 1" descr="0625簽到單_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625簽到單_頁面_1"/>
                    <pic:cNvPicPr>
                      <a:picLocks noChangeAspect="1" noChangeArrowheads="1"/>
                    </pic:cNvPicPr>
                  </pic:nvPicPr>
                  <pic:blipFill>
                    <a:blip r:embed="rId9" cstate="print"/>
                    <a:srcRect/>
                    <a:stretch>
                      <a:fillRect/>
                    </a:stretch>
                  </pic:blipFill>
                  <pic:spPr bwMode="auto">
                    <a:xfrm>
                      <a:off x="0" y="0"/>
                      <a:ext cx="6257925" cy="8934450"/>
                    </a:xfrm>
                    <a:prstGeom prst="rect">
                      <a:avLst/>
                    </a:prstGeom>
                    <a:noFill/>
                    <a:ln w="9525">
                      <a:noFill/>
                      <a:miter lim="800000"/>
                      <a:headEnd/>
                      <a:tailEnd/>
                    </a:ln>
                  </pic:spPr>
                </pic:pic>
              </a:graphicData>
            </a:graphic>
          </wp:inline>
        </w:drawing>
      </w:r>
      <w:r>
        <w:rPr>
          <w:rFonts w:ascii="標楷體" w:eastAsia="標楷體" w:hAnsi="標楷體" w:cs="標楷體" w:hint="eastAsia"/>
          <w:noProof/>
          <w:sz w:val="32"/>
          <w:szCs w:val="32"/>
        </w:rPr>
        <w:lastRenderedPageBreak/>
        <w:drawing>
          <wp:inline distT="0" distB="0" distL="0" distR="0">
            <wp:extent cx="6257925" cy="8934450"/>
            <wp:effectExtent l="19050" t="0" r="9525" b="0"/>
            <wp:docPr id="2" name="圖片 2" descr="0625簽到單_頁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25簽到單_頁面_2"/>
                    <pic:cNvPicPr>
                      <a:picLocks noChangeAspect="1" noChangeArrowheads="1"/>
                    </pic:cNvPicPr>
                  </pic:nvPicPr>
                  <pic:blipFill>
                    <a:blip r:embed="rId10" cstate="print"/>
                    <a:srcRect/>
                    <a:stretch>
                      <a:fillRect/>
                    </a:stretch>
                  </pic:blipFill>
                  <pic:spPr bwMode="auto">
                    <a:xfrm>
                      <a:off x="0" y="0"/>
                      <a:ext cx="6257925" cy="8934450"/>
                    </a:xfrm>
                    <a:prstGeom prst="rect">
                      <a:avLst/>
                    </a:prstGeom>
                    <a:noFill/>
                    <a:ln w="9525">
                      <a:noFill/>
                      <a:miter lim="800000"/>
                      <a:headEnd/>
                      <a:tailEnd/>
                    </a:ln>
                  </pic:spPr>
                </pic:pic>
              </a:graphicData>
            </a:graphic>
          </wp:inline>
        </w:drawing>
      </w:r>
      <w:r>
        <w:rPr>
          <w:rFonts w:ascii="標楷體" w:eastAsia="標楷體" w:hAnsi="標楷體" w:cs="標楷體" w:hint="eastAsia"/>
          <w:noProof/>
          <w:sz w:val="32"/>
          <w:szCs w:val="32"/>
        </w:rPr>
        <w:lastRenderedPageBreak/>
        <w:drawing>
          <wp:inline distT="0" distB="0" distL="0" distR="0">
            <wp:extent cx="6257925" cy="8934450"/>
            <wp:effectExtent l="19050" t="0" r="9525" b="0"/>
            <wp:docPr id="3" name="圖片 3" descr="0625簽到單_頁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625簽到單_頁面_3"/>
                    <pic:cNvPicPr>
                      <a:picLocks noChangeAspect="1" noChangeArrowheads="1"/>
                    </pic:cNvPicPr>
                  </pic:nvPicPr>
                  <pic:blipFill>
                    <a:blip r:embed="rId11" cstate="print"/>
                    <a:srcRect/>
                    <a:stretch>
                      <a:fillRect/>
                    </a:stretch>
                  </pic:blipFill>
                  <pic:spPr bwMode="auto">
                    <a:xfrm>
                      <a:off x="0" y="0"/>
                      <a:ext cx="6257925" cy="8934450"/>
                    </a:xfrm>
                    <a:prstGeom prst="rect">
                      <a:avLst/>
                    </a:prstGeom>
                    <a:noFill/>
                    <a:ln w="9525">
                      <a:noFill/>
                      <a:miter lim="800000"/>
                      <a:headEnd/>
                      <a:tailEnd/>
                    </a:ln>
                  </pic:spPr>
                </pic:pic>
              </a:graphicData>
            </a:graphic>
          </wp:inline>
        </w:drawing>
      </w:r>
      <w:r>
        <w:rPr>
          <w:rFonts w:ascii="標楷體" w:eastAsia="標楷體" w:hAnsi="標楷體" w:cs="標楷體" w:hint="eastAsia"/>
          <w:noProof/>
          <w:sz w:val="32"/>
          <w:szCs w:val="32"/>
        </w:rPr>
        <w:lastRenderedPageBreak/>
        <w:drawing>
          <wp:inline distT="0" distB="0" distL="0" distR="0">
            <wp:extent cx="6257925" cy="8934450"/>
            <wp:effectExtent l="19050" t="0" r="9525" b="0"/>
            <wp:docPr id="4" name="圖片 4" descr="0625簽到單_頁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25簽到單_頁面_4"/>
                    <pic:cNvPicPr>
                      <a:picLocks noChangeAspect="1" noChangeArrowheads="1"/>
                    </pic:cNvPicPr>
                  </pic:nvPicPr>
                  <pic:blipFill>
                    <a:blip r:embed="rId12" cstate="print"/>
                    <a:srcRect/>
                    <a:stretch>
                      <a:fillRect/>
                    </a:stretch>
                  </pic:blipFill>
                  <pic:spPr bwMode="auto">
                    <a:xfrm>
                      <a:off x="0" y="0"/>
                      <a:ext cx="6257925" cy="8934450"/>
                    </a:xfrm>
                    <a:prstGeom prst="rect">
                      <a:avLst/>
                    </a:prstGeom>
                    <a:noFill/>
                    <a:ln w="9525">
                      <a:noFill/>
                      <a:miter lim="800000"/>
                      <a:headEnd/>
                      <a:tailEnd/>
                    </a:ln>
                  </pic:spPr>
                </pic:pic>
              </a:graphicData>
            </a:graphic>
          </wp:inline>
        </w:drawing>
      </w:r>
      <w:r>
        <w:rPr>
          <w:rFonts w:ascii="標楷體" w:eastAsia="標楷體" w:hAnsi="標楷體" w:cs="標楷體" w:hint="eastAsia"/>
          <w:noProof/>
          <w:sz w:val="32"/>
          <w:szCs w:val="32"/>
        </w:rPr>
        <w:lastRenderedPageBreak/>
        <w:drawing>
          <wp:inline distT="0" distB="0" distL="0" distR="0">
            <wp:extent cx="6257925" cy="8934450"/>
            <wp:effectExtent l="19050" t="0" r="9525" b="0"/>
            <wp:docPr id="5" name="圖片 5" descr="0625簽到單_頁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25簽到單_頁面_5"/>
                    <pic:cNvPicPr>
                      <a:picLocks noChangeAspect="1" noChangeArrowheads="1"/>
                    </pic:cNvPicPr>
                  </pic:nvPicPr>
                  <pic:blipFill>
                    <a:blip r:embed="rId13" cstate="print"/>
                    <a:srcRect/>
                    <a:stretch>
                      <a:fillRect/>
                    </a:stretch>
                  </pic:blipFill>
                  <pic:spPr bwMode="auto">
                    <a:xfrm>
                      <a:off x="0" y="0"/>
                      <a:ext cx="6257925" cy="8934450"/>
                    </a:xfrm>
                    <a:prstGeom prst="rect">
                      <a:avLst/>
                    </a:prstGeom>
                    <a:noFill/>
                    <a:ln w="9525">
                      <a:noFill/>
                      <a:miter lim="800000"/>
                      <a:headEnd/>
                      <a:tailEnd/>
                    </a:ln>
                  </pic:spPr>
                </pic:pic>
              </a:graphicData>
            </a:graphic>
          </wp:inline>
        </w:drawing>
      </w:r>
      <w:r>
        <w:rPr>
          <w:rFonts w:ascii="標楷體" w:eastAsia="標楷體" w:hAnsi="標楷體" w:cs="標楷體" w:hint="eastAsia"/>
          <w:noProof/>
          <w:sz w:val="32"/>
          <w:szCs w:val="32"/>
        </w:rPr>
        <w:lastRenderedPageBreak/>
        <w:drawing>
          <wp:inline distT="0" distB="0" distL="0" distR="0">
            <wp:extent cx="6257925" cy="8934450"/>
            <wp:effectExtent l="19050" t="0" r="9525" b="0"/>
            <wp:docPr id="6" name="圖片 6" descr="0625簽到單_頁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25簽到單_頁面_6"/>
                    <pic:cNvPicPr>
                      <a:picLocks noChangeAspect="1" noChangeArrowheads="1"/>
                    </pic:cNvPicPr>
                  </pic:nvPicPr>
                  <pic:blipFill>
                    <a:blip r:embed="rId14" cstate="print"/>
                    <a:srcRect/>
                    <a:stretch>
                      <a:fillRect/>
                    </a:stretch>
                  </pic:blipFill>
                  <pic:spPr bwMode="auto">
                    <a:xfrm>
                      <a:off x="0" y="0"/>
                      <a:ext cx="6257925" cy="8934450"/>
                    </a:xfrm>
                    <a:prstGeom prst="rect">
                      <a:avLst/>
                    </a:prstGeom>
                    <a:noFill/>
                    <a:ln w="9525">
                      <a:noFill/>
                      <a:miter lim="800000"/>
                      <a:headEnd/>
                      <a:tailEnd/>
                    </a:ln>
                  </pic:spPr>
                </pic:pic>
              </a:graphicData>
            </a:graphic>
          </wp:inline>
        </w:drawing>
      </w:r>
    </w:p>
    <w:sectPr w:rsidR="006B0753" w:rsidRPr="00C07DB9">
      <w:footerReference w:type="default" r:id="rId15"/>
      <w:pgSz w:w="11906" w:h="16838"/>
      <w:pgMar w:top="1418" w:right="1021" w:bottom="851" w:left="1021" w:header="454"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85B" w:rsidRDefault="0070685B">
      <w:r>
        <w:separator/>
      </w:r>
    </w:p>
  </w:endnote>
  <w:endnote w:type="continuationSeparator" w:id="0">
    <w:p w:rsidR="0070685B" w:rsidRDefault="0070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B62" w:rsidRDefault="002F7B62">
    <w:pPr>
      <w:pStyle w:val="a3"/>
      <w:jc w:val="center"/>
      <w:rPr>
        <w:rFonts w:ascii="標楷體" w:eastAsia="標楷體" w:hAnsi="標楷體"/>
      </w:rPr>
    </w:pPr>
    <w:r>
      <w:rPr>
        <w:rFonts w:ascii="標楷體" w:eastAsia="標楷體" w:hAnsi="標楷體" w:cs="標楷體" w:hint="eastAsia"/>
        <w:kern w:val="0"/>
      </w:rPr>
      <w:t>第</w:t>
    </w:r>
    <w:r>
      <w:rPr>
        <w:rFonts w:ascii="標楷體" w:eastAsia="標楷體" w:hAnsi="標楷體" w:cs="標楷體"/>
        <w:kern w:val="0"/>
      </w:rPr>
      <w:t xml:space="preserve"> </w:t>
    </w:r>
    <w:r>
      <w:rPr>
        <w:rFonts w:ascii="標楷體" w:eastAsia="標楷體" w:hAnsi="標楷體" w:cs="標楷體"/>
        <w:kern w:val="0"/>
      </w:rPr>
      <w:fldChar w:fldCharType="begin"/>
    </w:r>
    <w:r>
      <w:rPr>
        <w:rFonts w:ascii="標楷體" w:eastAsia="標楷體" w:hAnsi="標楷體" w:cs="標楷體"/>
        <w:kern w:val="0"/>
      </w:rPr>
      <w:instrText xml:space="preserve"> PAGE </w:instrText>
    </w:r>
    <w:r>
      <w:rPr>
        <w:rFonts w:ascii="標楷體" w:eastAsia="標楷體" w:hAnsi="標楷體" w:cs="標楷體"/>
        <w:kern w:val="0"/>
      </w:rPr>
      <w:fldChar w:fldCharType="separate"/>
    </w:r>
    <w:r w:rsidR="000854B2">
      <w:rPr>
        <w:rFonts w:ascii="標楷體" w:eastAsia="標楷體" w:hAnsi="標楷體" w:cs="標楷體"/>
        <w:noProof/>
        <w:kern w:val="0"/>
      </w:rPr>
      <w:t>1</w:t>
    </w:r>
    <w:r>
      <w:rPr>
        <w:rFonts w:ascii="標楷體" w:eastAsia="標楷體" w:hAnsi="標楷體" w:cs="標楷體"/>
        <w:kern w:val="0"/>
      </w:rPr>
      <w:fldChar w:fldCharType="end"/>
    </w:r>
    <w:r>
      <w:rPr>
        <w:rFonts w:ascii="標楷體" w:eastAsia="標楷體" w:hAnsi="標楷體" w:cs="標楷體"/>
        <w:kern w:val="0"/>
      </w:rPr>
      <w:t xml:space="preserve"> </w:t>
    </w:r>
    <w:r>
      <w:rPr>
        <w:rFonts w:ascii="標楷體" w:eastAsia="標楷體" w:hAnsi="標楷體" w:cs="標楷體" w:hint="eastAsia"/>
        <w:kern w:val="0"/>
      </w:rPr>
      <w:t>頁，共</w:t>
    </w:r>
    <w:r>
      <w:rPr>
        <w:rFonts w:ascii="標楷體" w:eastAsia="標楷體" w:hAnsi="標楷體" w:cs="標楷體"/>
        <w:kern w:val="0"/>
      </w:rPr>
      <w:t xml:space="preserve"> </w:t>
    </w:r>
    <w:r>
      <w:rPr>
        <w:rFonts w:ascii="標楷體" w:eastAsia="標楷體" w:hAnsi="標楷體" w:cs="標楷體"/>
        <w:kern w:val="0"/>
      </w:rPr>
      <w:fldChar w:fldCharType="begin"/>
    </w:r>
    <w:r>
      <w:rPr>
        <w:rFonts w:ascii="標楷體" w:eastAsia="標楷體" w:hAnsi="標楷體" w:cs="標楷體"/>
        <w:kern w:val="0"/>
      </w:rPr>
      <w:instrText xml:space="preserve"> NUMPAGES </w:instrText>
    </w:r>
    <w:r>
      <w:rPr>
        <w:rFonts w:ascii="標楷體" w:eastAsia="標楷體" w:hAnsi="標楷體" w:cs="標楷體"/>
        <w:kern w:val="0"/>
      </w:rPr>
      <w:fldChar w:fldCharType="separate"/>
    </w:r>
    <w:r w:rsidR="000854B2">
      <w:rPr>
        <w:rFonts w:ascii="標楷體" w:eastAsia="標楷體" w:hAnsi="標楷體" w:cs="標楷體"/>
        <w:noProof/>
        <w:kern w:val="0"/>
      </w:rPr>
      <w:t>3</w:t>
    </w:r>
    <w:r>
      <w:rPr>
        <w:rFonts w:ascii="標楷體" w:eastAsia="標楷體" w:hAnsi="標楷體" w:cs="標楷體"/>
        <w:kern w:val="0"/>
      </w:rPr>
      <w:fldChar w:fldCharType="end"/>
    </w:r>
    <w:r>
      <w:rPr>
        <w:rFonts w:ascii="標楷體" w:eastAsia="標楷體" w:hAnsi="標楷體" w:cs="標楷體"/>
        <w:kern w:val="0"/>
      </w:rPr>
      <w:t xml:space="preserve"> </w:t>
    </w:r>
    <w:r>
      <w:rPr>
        <w:rFonts w:ascii="標楷體" w:eastAsia="標楷體" w:hAnsi="標楷體" w:cs="標楷體"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85B" w:rsidRDefault="0070685B">
      <w:r>
        <w:separator/>
      </w:r>
    </w:p>
  </w:footnote>
  <w:footnote w:type="continuationSeparator" w:id="0">
    <w:p w:rsidR="0070685B" w:rsidRDefault="007068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008E"/>
    <w:multiLevelType w:val="hybridMultilevel"/>
    <w:tmpl w:val="D4F8B8C0"/>
    <w:lvl w:ilvl="0" w:tplc="D5245A4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1CE65C45"/>
    <w:multiLevelType w:val="hybridMultilevel"/>
    <w:tmpl w:val="B39AB396"/>
    <w:lvl w:ilvl="0" w:tplc="7F009A4A">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2AD02097"/>
    <w:multiLevelType w:val="hybridMultilevel"/>
    <w:tmpl w:val="A2181712"/>
    <w:lvl w:ilvl="0" w:tplc="6C2C3B60">
      <w:start w:val="1"/>
      <w:numFmt w:val="decimal"/>
      <w:pStyle w:val="1"/>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37312453"/>
    <w:multiLevelType w:val="hybridMultilevel"/>
    <w:tmpl w:val="AC4EDFA4"/>
    <w:lvl w:ilvl="0" w:tplc="FF04072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4157556B"/>
    <w:multiLevelType w:val="hybridMultilevel"/>
    <w:tmpl w:val="D47C3C72"/>
    <w:lvl w:ilvl="0" w:tplc="8A1AB0EC">
      <w:start w:val="1"/>
      <w:numFmt w:val="taiwaneseCountingThousand"/>
      <w:lvlText w:val="%1、"/>
      <w:lvlJc w:val="left"/>
      <w:pPr>
        <w:ind w:left="675" w:hanging="675"/>
      </w:pPr>
      <w:rPr>
        <w:rFonts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87455B0"/>
    <w:multiLevelType w:val="hybridMultilevel"/>
    <w:tmpl w:val="2A28A182"/>
    <w:lvl w:ilvl="0" w:tplc="B67095E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56664FCF"/>
    <w:multiLevelType w:val="hybridMultilevel"/>
    <w:tmpl w:val="263C2706"/>
    <w:lvl w:ilvl="0" w:tplc="71CAE66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nsid w:val="66367B59"/>
    <w:multiLevelType w:val="hybridMultilevel"/>
    <w:tmpl w:val="7D906D60"/>
    <w:lvl w:ilvl="0" w:tplc="1EBED35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721737C5"/>
    <w:multiLevelType w:val="hybridMultilevel"/>
    <w:tmpl w:val="8376D3E8"/>
    <w:lvl w:ilvl="0" w:tplc="101C7F98">
      <w:start w:val="1"/>
      <w:numFmt w:val="taiwaneseCountingThousand"/>
      <w:lvlText w:val="%1."/>
      <w:lvlJc w:val="left"/>
      <w:pPr>
        <w:tabs>
          <w:tab w:val="num" w:pos="420"/>
        </w:tabs>
        <w:ind w:left="420"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7C2D150A"/>
    <w:multiLevelType w:val="hybridMultilevel"/>
    <w:tmpl w:val="B46AE68E"/>
    <w:lvl w:ilvl="0" w:tplc="015ED55C">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1166E"/>
    <w:rsid w:val="0000044D"/>
    <w:rsid w:val="00002609"/>
    <w:rsid w:val="00004A00"/>
    <w:rsid w:val="0000720E"/>
    <w:rsid w:val="00007C6C"/>
    <w:rsid w:val="000111DD"/>
    <w:rsid w:val="00013B27"/>
    <w:rsid w:val="00013ED9"/>
    <w:rsid w:val="00014176"/>
    <w:rsid w:val="000159EA"/>
    <w:rsid w:val="00016051"/>
    <w:rsid w:val="00016780"/>
    <w:rsid w:val="00016F87"/>
    <w:rsid w:val="00020A41"/>
    <w:rsid w:val="00021BDC"/>
    <w:rsid w:val="00022BE2"/>
    <w:rsid w:val="00022C9E"/>
    <w:rsid w:val="00022D7C"/>
    <w:rsid w:val="000230D3"/>
    <w:rsid w:val="00024B36"/>
    <w:rsid w:val="000251C6"/>
    <w:rsid w:val="00026FC0"/>
    <w:rsid w:val="00027063"/>
    <w:rsid w:val="0002764C"/>
    <w:rsid w:val="0003062D"/>
    <w:rsid w:val="0003069D"/>
    <w:rsid w:val="0003161D"/>
    <w:rsid w:val="00031756"/>
    <w:rsid w:val="00031B05"/>
    <w:rsid w:val="00031D2B"/>
    <w:rsid w:val="00031E4A"/>
    <w:rsid w:val="00031FDC"/>
    <w:rsid w:val="00032003"/>
    <w:rsid w:val="00034E6B"/>
    <w:rsid w:val="000358EC"/>
    <w:rsid w:val="00037102"/>
    <w:rsid w:val="0003713E"/>
    <w:rsid w:val="000403AC"/>
    <w:rsid w:val="00040849"/>
    <w:rsid w:val="00040DC3"/>
    <w:rsid w:val="00041ACE"/>
    <w:rsid w:val="00043BB3"/>
    <w:rsid w:val="00043FAE"/>
    <w:rsid w:val="000454D4"/>
    <w:rsid w:val="000466B1"/>
    <w:rsid w:val="000528DE"/>
    <w:rsid w:val="00053566"/>
    <w:rsid w:val="00055096"/>
    <w:rsid w:val="00055E7A"/>
    <w:rsid w:val="00056F8C"/>
    <w:rsid w:val="00057463"/>
    <w:rsid w:val="0006044B"/>
    <w:rsid w:val="00061D3C"/>
    <w:rsid w:val="00062712"/>
    <w:rsid w:val="0006293F"/>
    <w:rsid w:val="000675DD"/>
    <w:rsid w:val="00073F89"/>
    <w:rsid w:val="0007426E"/>
    <w:rsid w:val="000746D5"/>
    <w:rsid w:val="00077197"/>
    <w:rsid w:val="00080693"/>
    <w:rsid w:val="00080BB3"/>
    <w:rsid w:val="0008145D"/>
    <w:rsid w:val="00082B8D"/>
    <w:rsid w:val="000830B4"/>
    <w:rsid w:val="000854B2"/>
    <w:rsid w:val="00085ED3"/>
    <w:rsid w:val="00086A36"/>
    <w:rsid w:val="00087937"/>
    <w:rsid w:val="00091C77"/>
    <w:rsid w:val="00093147"/>
    <w:rsid w:val="000931A0"/>
    <w:rsid w:val="00093AA0"/>
    <w:rsid w:val="000953A3"/>
    <w:rsid w:val="000958BB"/>
    <w:rsid w:val="00095E50"/>
    <w:rsid w:val="00095F8B"/>
    <w:rsid w:val="000976F5"/>
    <w:rsid w:val="000A009D"/>
    <w:rsid w:val="000A1DC9"/>
    <w:rsid w:val="000A1E2A"/>
    <w:rsid w:val="000A2D82"/>
    <w:rsid w:val="000A3344"/>
    <w:rsid w:val="000A5D70"/>
    <w:rsid w:val="000A7533"/>
    <w:rsid w:val="000B027F"/>
    <w:rsid w:val="000B08DE"/>
    <w:rsid w:val="000B135D"/>
    <w:rsid w:val="000B1393"/>
    <w:rsid w:val="000B32B2"/>
    <w:rsid w:val="000B3466"/>
    <w:rsid w:val="000B36A5"/>
    <w:rsid w:val="000B372D"/>
    <w:rsid w:val="000B480D"/>
    <w:rsid w:val="000B5A2E"/>
    <w:rsid w:val="000B6A89"/>
    <w:rsid w:val="000B6FC8"/>
    <w:rsid w:val="000B78D8"/>
    <w:rsid w:val="000C08BA"/>
    <w:rsid w:val="000C1FD8"/>
    <w:rsid w:val="000C2529"/>
    <w:rsid w:val="000C260A"/>
    <w:rsid w:val="000C7700"/>
    <w:rsid w:val="000D1CA4"/>
    <w:rsid w:val="000D2107"/>
    <w:rsid w:val="000D2236"/>
    <w:rsid w:val="000D313C"/>
    <w:rsid w:val="000D457F"/>
    <w:rsid w:val="000D4E40"/>
    <w:rsid w:val="000D5CB3"/>
    <w:rsid w:val="000E131C"/>
    <w:rsid w:val="000E36DC"/>
    <w:rsid w:val="000E4EFF"/>
    <w:rsid w:val="000E5B6A"/>
    <w:rsid w:val="000E6B45"/>
    <w:rsid w:val="000E789C"/>
    <w:rsid w:val="000E7E47"/>
    <w:rsid w:val="000E7EB2"/>
    <w:rsid w:val="000F0D59"/>
    <w:rsid w:val="000F14CD"/>
    <w:rsid w:val="000F19FB"/>
    <w:rsid w:val="000F2E88"/>
    <w:rsid w:val="000F4EAE"/>
    <w:rsid w:val="000F6750"/>
    <w:rsid w:val="000F6D7B"/>
    <w:rsid w:val="000F7A67"/>
    <w:rsid w:val="00101261"/>
    <w:rsid w:val="0010149B"/>
    <w:rsid w:val="0010194C"/>
    <w:rsid w:val="00103E84"/>
    <w:rsid w:val="001043FE"/>
    <w:rsid w:val="00104418"/>
    <w:rsid w:val="001050DA"/>
    <w:rsid w:val="0010514D"/>
    <w:rsid w:val="0010720A"/>
    <w:rsid w:val="0010730E"/>
    <w:rsid w:val="0010759C"/>
    <w:rsid w:val="00110314"/>
    <w:rsid w:val="0011034E"/>
    <w:rsid w:val="00111071"/>
    <w:rsid w:val="00112746"/>
    <w:rsid w:val="0011526D"/>
    <w:rsid w:val="0011605F"/>
    <w:rsid w:val="00116AB6"/>
    <w:rsid w:val="00117553"/>
    <w:rsid w:val="00117CF0"/>
    <w:rsid w:val="00121877"/>
    <w:rsid w:val="00121B66"/>
    <w:rsid w:val="001224D0"/>
    <w:rsid w:val="00123953"/>
    <w:rsid w:val="00125EDB"/>
    <w:rsid w:val="001271BD"/>
    <w:rsid w:val="001274B9"/>
    <w:rsid w:val="00127A91"/>
    <w:rsid w:val="00130788"/>
    <w:rsid w:val="00130CE5"/>
    <w:rsid w:val="00130F88"/>
    <w:rsid w:val="00132955"/>
    <w:rsid w:val="00132C53"/>
    <w:rsid w:val="00132D67"/>
    <w:rsid w:val="001333FB"/>
    <w:rsid w:val="0013684A"/>
    <w:rsid w:val="00136AA3"/>
    <w:rsid w:val="00136C47"/>
    <w:rsid w:val="001425F9"/>
    <w:rsid w:val="00144365"/>
    <w:rsid w:val="00145751"/>
    <w:rsid w:val="00145D30"/>
    <w:rsid w:val="0015054C"/>
    <w:rsid w:val="00150C94"/>
    <w:rsid w:val="001516CD"/>
    <w:rsid w:val="001525E7"/>
    <w:rsid w:val="00153C8C"/>
    <w:rsid w:val="001540BE"/>
    <w:rsid w:val="00154C57"/>
    <w:rsid w:val="00155380"/>
    <w:rsid w:val="001553CA"/>
    <w:rsid w:val="00155BE0"/>
    <w:rsid w:val="00156FFF"/>
    <w:rsid w:val="001576C8"/>
    <w:rsid w:val="0016078B"/>
    <w:rsid w:val="0016156E"/>
    <w:rsid w:val="00161B32"/>
    <w:rsid w:val="00162A5C"/>
    <w:rsid w:val="001634EC"/>
    <w:rsid w:val="00163C67"/>
    <w:rsid w:val="00163DD0"/>
    <w:rsid w:val="00164B57"/>
    <w:rsid w:val="00166E07"/>
    <w:rsid w:val="00166E96"/>
    <w:rsid w:val="0016792E"/>
    <w:rsid w:val="0017177E"/>
    <w:rsid w:val="00174051"/>
    <w:rsid w:val="00174931"/>
    <w:rsid w:val="00174CA2"/>
    <w:rsid w:val="00175284"/>
    <w:rsid w:val="00175762"/>
    <w:rsid w:val="0017580F"/>
    <w:rsid w:val="0017603A"/>
    <w:rsid w:val="001800D6"/>
    <w:rsid w:val="00180111"/>
    <w:rsid w:val="00182CC3"/>
    <w:rsid w:val="00184553"/>
    <w:rsid w:val="0018493F"/>
    <w:rsid w:val="00185699"/>
    <w:rsid w:val="00186C39"/>
    <w:rsid w:val="00186D41"/>
    <w:rsid w:val="00186D90"/>
    <w:rsid w:val="001875D3"/>
    <w:rsid w:val="00190C54"/>
    <w:rsid w:val="00190DB6"/>
    <w:rsid w:val="001919DA"/>
    <w:rsid w:val="00193273"/>
    <w:rsid w:val="00193B15"/>
    <w:rsid w:val="00194CDE"/>
    <w:rsid w:val="00196D2F"/>
    <w:rsid w:val="001978D9"/>
    <w:rsid w:val="001A114E"/>
    <w:rsid w:val="001A1F46"/>
    <w:rsid w:val="001A346F"/>
    <w:rsid w:val="001A36F2"/>
    <w:rsid w:val="001A4603"/>
    <w:rsid w:val="001A53E0"/>
    <w:rsid w:val="001A5B05"/>
    <w:rsid w:val="001A67D1"/>
    <w:rsid w:val="001A738E"/>
    <w:rsid w:val="001B095A"/>
    <w:rsid w:val="001B0966"/>
    <w:rsid w:val="001B0AE8"/>
    <w:rsid w:val="001B156A"/>
    <w:rsid w:val="001B47DE"/>
    <w:rsid w:val="001B5EC1"/>
    <w:rsid w:val="001B691F"/>
    <w:rsid w:val="001B6AD2"/>
    <w:rsid w:val="001B7BC6"/>
    <w:rsid w:val="001B7EF7"/>
    <w:rsid w:val="001C0084"/>
    <w:rsid w:val="001C014D"/>
    <w:rsid w:val="001C26E3"/>
    <w:rsid w:val="001C2E63"/>
    <w:rsid w:val="001C3D16"/>
    <w:rsid w:val="001C4228"/>
    <w:rsid w:val="001C49C9"/>
    <w:rsid w:val="001C55FE"/>
    <w:rsid w:val="001C65A7"/>
    <w:rsid w:val="001C76FD"/>
    <w:rsid w:val="001D000E"/>
    <w:rsid w:val="001D01A7"/>
    <w:rsid w:val="001D0446"/>
    <w:rsid w:val="001D07A7"/>
    <w:rsid w:val="001D0C66"/>
    <w:rsid w:val="001D10A3"/>
    <w:rsid w:val="001D11DE"/>
    <w:rsid w:val="001D2602"/>
    <w:rsid w:val="001D331A"/>
    <w:rsid w:val="001D38C8"/>
    <w:rsid w:val="001D3E7E"/>
    <w:rsid w:val="001D49AD"/>
    <w:rsid w:val="001D6553"/>
    <w:rsid w:val="001D73AD"/>
    <w:rsid w:val="001D7763"/>
    <w:rsid w:val="001D7857"/>
    <w:rsid w:val="001E0394"/>
    <w:rsid w:val="001E0DD0"/>
    <w:rsid w:val="001E22E4"/>
    <w:rsid w:val="001E2755"/>
    <w:rsid w:val="001E2E00"/>
    <w:rsid w:val="001E2F9F"/>
    <w:rsid w:val="001E3446"/>
    <w:rsid w:val="001E34F8"/>
    <w:rsid w:val="001E36A3"/>
    <w:rsid w:val="001E60D1"/>
    <w:rsid w:val="001E74E9"/>
    <w:rsid w:val="001F0473"/>
    <w:rsid w:val="001F1319"/>
    <w:rsid w:val="001F14D5"/>
    <w:rsid w:val="001F2403"/>
    <w:rsid w:val="001F3CDE"/>
    <w:rsid w:val="001F3D38"/>
    <w:rsid w:val="001F404B"/>
    <w:rsid w:val="0020159E"/>
    <w:rsid w:val="00201EF7"/>
    <w:rsid w:val="00202773"/>
    <w:rsid w:val="0020297E"/>
    <w:rsid w:val="00202B96"/>
    <w:rsid w:val="00203833"/>
    <w:rsid w:val="00203FCC"/>
    <w:rsid w:val="002049F2"/>
    <w:rsid w:val="00204E46"/>
    <w:rsid w:val="0020547F"/>
    <w:rsid w:val="002054A3"/>
    <w:rsid w:val="00205B6F"/>
    <w:rsid w:val="0020689E"/>
    <w:rsid w:val="00206EAA"/>
    <w:rsid w:val="0021013E"/>
    <w:rsid w:val="00210B73"/>
    <w:rsid w:val="00211841"/>
    <w:rsid w:val="00212452"/>
    <w:rsid w:val="002126B9"/>
    <w:rsid w:val="00215636"/>
    <w:rsid w:val="002156AA"/>
    <w:rsid w:val="0021581D"/>
    <w:rsid w:val="002165CF"/>
    <w:rsid w:val="00217572"/>
    <w:rsid w:val="00217BBE"/>
    <w:rsid w:val="0022108A"/>
    <w:rsid w:val="002212EA"/>
    <w:rsid w:val="0022249D"/>
    <w:rsid w:val="002233C7"/>
    <w:rsid w:val="0022412E"/>
    <w:rsid w:val="002273E0"/>
    <w:rsid w:val="002306C4"/>
    <w:rsid w:val="002326DD"/>
    <w:rsid w:val="00234ED2"/>
    <w:rsid w:val="002353E1"/>
    <w:rsid w:val="0023621C"/>
    <w:rsid w:val="002377CC"/>
    <w:rsid w:val="00237FBB"/>
    <w:rsid w:val="00241C53"/>
    <w:rsid w:val="00243A38"/>
    <w:rsid w:val="00243EC4"/>
    <w:rsid w:val="002450EE"/>
    <w:rsid w:val="00245779"/>
    <w:rsid w:val="002458D3"/>
    <w:rsid w:val="002464C6"/>
    <w:rsid w:val="00246855"/>
    <w:rsid w:val="00247DA1"/>
    <w:rsid w:val="002501E4"/>
    <w:rsid w:val="00250A56"/>
    <w:rsid w:val="002510A6"/>
    <w:rsid w:val="002562CA"/>
    <w:rsid w:val="00261945"/>
    <w:rsid w:val="00261FCE"/>
    <w:rsid w:val="002626F6"/>
    <w:rsid w:val="00263994"/>
    <w:rsid w:val="002645F0"/>
    <w:rsid w:val="002647C7"/>
    <w:rsid w:val="002647DE"/>
    <w:rsid w:val="002648AD"/>
    <w:rsid w:val="0026651E"/>
    <w:rsid w:val="00266EE2"/>
    <w:rsid w:val="002706E2"/>
    <w:rsid w:val="00272A43"/>
    <w:rsid w:val="002738A1"/>
    <w:rsid w:val="00273DFB"/>
    <w:rsid w:val="00274425"/>
    <w:rsid w:val="002750FD"/>
    <w:rsid w:val="00275308"/>
    <w:rsid w:val="00275B52"/>
    <w:rsid w:val="00277AB9"/>
    <w:rsid w:val="002808CB"/>
    <w:rsid w:val="00280DDF"/>
    <w:rsid w:val="00280EAD"/>
    <w:rsid w:val="00281127"/>
    <w:rsid w:val="0028192C"/>
    <w:rsid w:val="00281B1F"/>
    <w:rsid w:val="00284091"/>
    <w:rsid w:val="00284AFA"/>
    <w:rsid w:val="00284D20"/>
    <w:rsid w:val="00285388"/>
    <w:rsid w:val="00287551"/>
    <w:rsid w:val="00287CAE"/>
    <w:rsid w:val="0029037D"/>
    <w:rsid w:val="00290FDC"/>
    <w:rsid w:val="00291210"/>
    <w:rsid w:val="00291977"/>
    <w:rsid w:val="00292251"/>
    <w:rsid w:val="0029332D"/>
    <w:rsid w:val="00293FD1"/>
    <w:rsid w:val="00294D5C"/>
    <w:rsid w:val="002973E7"/>
    <w:rsid w:val="00297595"/>
    <w:rsid w:val="002A0151"/>
    <w:rsid w:val="002A02D6"/>
    <w:rsid w:val="002A0E6F"/>
    <w:rsid w:val="002A1223"/>
    <w:rsid w:val="002A16EF"/>
    <w:rsid w:val="002A340A"/>
    <w:rsid w:val="002A41BA"/>
    <w:rsid w:val="002A43FE"/>
    <w:rsid w:val="002A507D"/>
    <w:rsid w:val="002A676D"/>
    <w:rsid w:val="002A7433"/>
    <w:rsid w:val="002A763E"/>
    <w:rsid w:val="002A769F"/>
    <w:rsid w:val="002B26F1"/>
    <w:rsid w:val="002B32C3"/>
    <w:rsid w:val="002B3FE9"/>
    <w:rsid w:val="002C070E"/>
    <w:rsid w:val="002C5547"/>
    <w:rsid w:val="002C6503"/>
    <w:rsid w:val="002D04BB"/>
    <w:rsid w:val="002D1351"/>
    <w:rsid w:val="002D5011"/>
    <w:rsid w:val="002D5045"/>
    <w:rsid w:val="002D591A"/>
    <w:rsid w:val="002D6254"/>
    <w:rsid w:val="002D711D"/>
    <w:rsid w:val="002D7C6B"/>
    <w:rsid w:val="002E031E"/>
    <w:rsid w:val="002E2095"/>
    <w:rsid w:val="002E274A"/>
    <w:rsid w:val="002E29E9"/>
    <w:rsid w:val="002E2CC5"/>
    <w:rsid w:val="002E3300"/>
    <w:rsid w:val="002E4008"/>
    <w:rsid w:val="002E5003"/>
    <w:rsid w:val="002E56CE"/>
    <w:rsid w:val="002E5A8F"/>
    <w:rsid w:val="002E5DD5"/>
    <w:rsid w:val="002E76A6"/>
    <w:rsid w:val="002E76E0"/>
    <w:rsid w:val="002F2D66"/>
    <w:rsid w:val="002F3C28"/>
    <w:rsid w:val="002F5A99"/>
    <w:rsid w:val="002F6174"/>
    <w:rsid w:val="002F74BD"/>
    <w:rsid w:val="002F7B62"/>
    <w:rsid w:val="002F7CDF"/>
    <w:rsid w:val="003002DA"/>
    <w:rsid w:val="00300725"/>
    <w:rsid w:val="003008BD"/>
    <w:rsid w:val="00301402"/>
    <w:rsid w:val="003025A0"/>
    <w:rsid w:val="00302699"/>
    <w:rsid w:val="00303769"/>
    <w:rsid w:val="00303F5C"/>
    <w:rsid w:val="00305128"/>
    <w:rsid w:val="0030545F"/>
    <w:rsid w:val="003066F1"/>
    <w:rsid w:val="003075DC"/>
    <w:rsid w:val="00310E97"/>
    <w:rsid w:val="00312CD8"/>
    <w:rsid w:val="00313D96"/>
    <w:rsid w:val="003153D9"/>
    <w:rsid w:val="00315EC6"/>
    <w:rsid w:val="00320EF3"/>
    <w:rsid w:val="003211BD"/>
    <w:rsid w:val="003212E6"/>
    <w:rsid w:val="00321F71"/>
    <w:rsid w:val="003222C9"/>
    <w:rsid w:val="00322322"/>
    <w:rsid w:val="00322F74"/>
    <w:rsid w:val="003232B4"/>
    <w:rsid w:val="00323AF6"/>
    <w:rsid w:val="0032476D"/>
    <w:rsid w:val="00327B65"/>
    <w:rsid w:val="00327FA7"/>
    <w:rsid w:val="00330681"/>
    <w:rsid w:val="00331905"/>
    <w:rsid w:val="003329C2"/>
    <w:rsid w:val="0033456D"/>
    <w:rsid w:val="00335264"/>
    <w:rsid w:val="00335970"/>
    <w:rsid w:val="00337B49"/>
    <w:rsid w:val="00340343"/>
    <w:rsid w:val="0034045B"/>
    <w:rsid w:val="00340DAC"/>
    <w:rsid w:val="00341009"/>
    <w:rsid w:val="00341B0E"/>
    <w:rsid w:val="00341B53"/>
    <w:rsid w:val="003435D2"/>
    <w:rsid w:val="00343775"/>
    <w:rsid w:val="003441CC"/>
    <w:rsid w:val="00344B81"/>
    <w:rsid w:val="00345CA1"/>
    <w:rsid w:val="00345D4C"/>
    <w:rsid w:val="00346366"/>
    <w:rsid w:val="0034678E"/>
    <w:rsid w:val="00346B51"/>
    <w:rsid w:val="00347627"/>
    <w:rsid w:val="00350DD0"/>
    <w:rsid w:val="00351B13"/>
    <w:rsid w:val="003526D2"/>
    <w:rsid w:val="00352D75"/>
    <w:rsid w:val="00354EBE"/>
    <w:rsid w:val="00355C7D"/>
    <w:rsid w:val="003561B8"/>
    <w:rsid w:val="003602B4"/>
    <w:rsid w:val="0036050C"/>
    <w:rsid w:val="003606FD"/>
    <w:rsid w:val="00360D37"/>
    <w:rsid w:val="00361754"/>
    <w:rsid w:val="003619E1"/>
    <w:rsid w:val="00362BB4"/>
    <w:rsid w:val="00365310"/>
    <w:rsid w:val="00366259"/>
    <w:rsid w:val="003663B6"/>
    <w:rsid w:val="00370080"/>
    <w:rsid w:val="003743B3"/>
    <w:rsid w:val="00374674"/>
    <w:rsid w:val="003747BB"/>
    <w:rsid w:val="00375BA0"/>
    <w:rsid w:val="00376929"/>
    <w:rsid w:val="00377F31"/>
    <w:rsid w:val="00380A06"/>
    <w:rsid w:val="00380E93"/>
    <w:rsid w:val="00381A14"/>
    <w:rsid w:val="00381C49"/>
    <w:rsid w:val="003826A5"/>
    <w:rsid w:val="00382FA3"/>
    <w:rsid w:val="003843B0"/>
    <w:rsid w:val="003924A2"/>
    <w:rsid w:val="00392CF9"/>
    <w:rsid w:val="00393034"/>
    <w:rsid w:val="00393618"/>
    <w:rsid w:val="00393A50"/>
    <w:rsid w:val="00393CD0"/>
    <w:rsid w:val="0039477B"/>
    <w:rsid w:val="003950DD"/>
    <w:rsid w:val="00396414"/>
    <w:rsid w:val="0039656A"/>
    <w:rsid w:val="003A1AE0"/>
    <w:rsid w:val="003A2117"/>
    <w:rsid w:val="003A218C"/>
    <w:rsid w:val="003A2F3A"/>
    <w:rsid w:val="003A436A"/>
    <w:rsid w:val="003A4CDB"/>
    <w:rsid w:val="003B008B"/>
    <w:rsid w:val="003B03BF"/>
    <w:rsid w:val="003B0631"/>
    <w:rsid w:val="003B1FEC"/>
    <w:rsid w:val="003B2FEC"/>
    <w:rsid w:val="003B62C8"/>
    <w:rsid w:val="003B6972"/>
    <w:rsid w:val="003B6CBA"/>
    <w:rsid w:val="003B7F6B"/>
    <w:rsid w:val="003C1154"/>
    <w:rsid w:val="003C25D2"/>
    <w:rsid w:val="003C2689"/>
    <w:rsid w:val="003C78E1"/>
    <w:rsid w:val="003D1E88"/>
    <w:rsid w:val="003D4609"/>
    <w:rsid w:val="003D4E9B"/>
    <w:rsid w:val="003D5412"/>
    <w:rsid w:val="003D6A30"/>
    <w:rsid w:val="003D6B7C"/>
    <w:rsid w:val="003D7567"/>
    <w:rsid w:val="003E2CD5"/>
    <w:rsid w:val="003E30CD"/>
    <w:rsid w:val="003E323F"/>
    <w:rsid w:val="003E5757"/>
    <w:rsid w:val="003E721F"/>
    <w:rsid w:val="003E776D"/>
    <w:rsid w:val="003E795F"/>
    <w:rsid w:val="003F0CFA"/>
    <w:rsid w:val="003F1159"/>
    <w:rsid w:val="003F196D"/>
    <w:rsid w:val="003F1DB7"/>
    <w:rsid w:val="003F23F8"/>
    <w:rsid w:val="00400CD7"/>
    <w:rsid w:val="00401ABD"/>
    <w:rsid w:val="00403322"/>
    <w:rsid w:val="004034B5"/>
    <w:rsid w:val="0040385C"/>
    <w:rsid w:val="00403D3D"/>
    <w:rsid w:val="00404D3F"/>
    <w:rsid w:val="004057E6"/>
    <w:rsid w:val="004107E9"/>
    <w:rsid w:val="0041121A"/>
    <w:rsid w:val="00413D27"/>
    <w:rsid w:val="00413D72"/>
    <w:rsid w:val="00414CDA"/>
    <w:rsid w:val="00420AB7"/>
    <w:rsid w:val="0042294E"/>
    <w:rsid w:val="00422EAC"/>
    <w:rsid w:val="0042316B"/>
    <w:rsid w:val="00423E2B"/>
    <w:rsid w:val="004259D9"/>
    <w:rsid w:val="004261A3"/>
    <w:rsid w:val="00426204"/>
    <w:rsid w:val="00427DD5"/>
    <w:rsid w:val="00430ADF"/>
    <w:rsid w:val="00432D48"/>
    <w:rsid w:val="00434101"/>
    <w:rsid w:val="00435483"/>
    <w:rsid w:val="00436949"/>
    <w:rsid w:val="00436BF3"/>
    <w:rsid w:val="00442030"/>
    <w:rsid w:val="004421A4"/>
    <w:rsid w:val="00443581"/>
    <w:rsid w:val="004443DF"/>
    <w:rsid w:val="00444625"/>
    <w:rsid w:val="00444885"/>
    <w:rsid w:val="00445D55"/>
    <w:rsid w:val="004464B5"/>
    <w:rsid w:val="00452766"/>
    <w:rsid w:val="00452A48"/>
    <w:rsid w:val="00453062"/>
    <w:rsid w:val="00453159"/>
    <w:rsid w:val="00455BE9"/>
    <w:rsid w:val="0045601D"/>
    <w:rsid w:val="00456095"/>
    <w:rsid w:val="0045639A"/>
    <w:rsid w:val="004571C5"/>
    <w:rsid w:val="00460393"/>
    <w:rsid w:val="004605D9"/>
    <w:rsid w:val="00464701"/>
    <w:rsid w:val="00464DE2"/>
    <w:rsid w:val="004658FE"/>
    <w:rsid w:val="00465C16"/>
    <w:rsid w:val="00466688"/>
    <w:rsid w:val="00466730"/>
    <w:rsid w:val="00466B5B"/>
    <w:rsid w:val="00471E82"/>
    <w:rsid w:val="00472229"/>
    <w:rsid w:val="00472247"/>
    <w:rsid w:val="00473CA7"/>
    <w:rsid w:val="0047416A"/>
    <w:rsid w:val="00474C36"/>
    <w:rsid w:val="00477001"/>
    <w:rsid w:val="00477F39"/>
    <w:rsid w:val="00482EEB"/>
    <w:rsid w:val="00484ACA"/>
    <w:rsid w:val="00484F2B"/>
    <w:rsid w:val="004874CA"/>
    <w:rsid w:val="00487532"/>
    <w:rsid w:val="00487A2E"/>
    <w:rsid w:val="00492FB7"/>
    <w:rsid w:val="004945B0"/>
    <w:rsid w:val="00494BB8"/>
    <w:rsid w:val="00497A1E"/>
    <w:rsid w:val="004A0771"/>
    <w:rsid w:val="004A334F"/>
    <w:rsid w:val="004A415D"/>
    <w:rsid w:val="004A4354"/>
    <w:rsid w:val="004A4852"/>
    <w:rsid w:val="004A6CBA"/>
    <w:rsid w:val="004B074F"/>
    <w:rsid w:val="004B166A"/>
    <w:rsid w:val="004B1848"/>
    <w:rsid w:val="004B1FC0"/>
    <w:rsid w:val="004B3A5D"/>
    <w:rsid w:val="004B4100"/>
    <w:rsid w:val="004B4761"/>
    <w:rsid w:val="004B5C8A"/>
    <w:rsid w:val="004B6B0A"/>
    <w:rsid w:val="004C01E9"/>
    <w:rsid w:val="004C0E91"/>
    <w:rsid w:val="004C1427"/>
    <w:rsid w:val="004C1458"/>
    <w:rsid w:val="004C15C6"/>
    <w:rsid w:val="004C204A"/>
    <w:rsid w:val="004C29E3"/>
    <w:rsid w:val="004C2BDC"/>
    <w:rsid w:val="004C2BF9"/>
    <w:rsid w:val="004C3E81"/>
    <w:rsid w:val="004C50B3"/>
    <w:rsid w:val="004C6CB6"/>
    <w:rsid w:val="004C70D9"/>
    <w:rsid w:val="004C734D"/>
    <w:rsid w:val="004C740B"/>
    <w:rsid w:val="004C742A"/>
    <w:rsid w:val="004C7D3D"/>
    <w:rsid w:val="004D1C92"/>
    <w:rsid w:val="004D5867"/>
    <w:rsid w:val="004D629F"/>
    <w:rsid w:val="004D748D"/>
    <w:rsid w:val="004D7A99"/>
    <w:rsid w:val="004E0135"/>
    <w:rsid w:val="004E1442"/>
    <w:rsid w:val="004E1849"/>
    <w:rsid w:val="004E382B"/>
    <w:rsid w:val="004E52DA"/>
    <w:rsid w:val="004E60BE"/>
    <w:rsid w:val="004E6EF5"/>
    <w:rsid w:val="004F2678"/>
    <w:rsid w:val="004F2EC4"/>
    <w:rsid w:val="004F3189"/>
    <w:rsid w:val="004F377F"/>
    <w:rsid w:val="004F5056"/>
    <w:rsid w:val="004F550A"/>
    <w:rsid w:val="004F5828"/>
    <w:rsid w:val="004F68D6"/>
    <w:rsid w:val="004F7166"/>
    <w:rsid w:val="004F7D00"/>
    <w:rsid w:val="0050128E"/>
    <w:rsid w:val="00501C57"/>
    <w:rsid w:val="00501C94"/>
    <w:rsid w:val="005023B4"/>
    <w:rsid w:val="00504115"/>
    <w:rsid w:val="0050531A"/>
    <w:rsid w:val="005055DA"/>
    <w:rsid w:val="0050578C"/>
    <w:rsid w:val="00505854"/>
    <w:rsid w:val="0050699F"/>
    <w:rsid w:val="00507148"/>
    <w:rsid w:val="005072C4"/>
    <w:rsid w:val="00507853"/>
    <w:rsid w:val="00507C95"/>
    <w:rsid w:val="0051052F"/>
    <w:rsid w:val="00510F43"/>
    <w:rsid w:val="00512DA2"/>
    <w:rsid w:val="00514FE1"/>
    <w:rsid w:val="00515018"/>
    <w:rsid w:val="00517738"/>
    <w:rsid w:val="0051780F"/>
    <w:rsid w:val="005178BE"/>
    <w:rsid w:val="00520472"/>
    <w:rsid w:val="00521ADB"/>
    <w:rsid w:val="005233B5"/>
    <w:rsid w:val="005246FE"/>
    <w:rsid w:val="005253D4"/>
    <w:rsid w:val="00526837"/>
    <w:rsid w:val="00530B29"/>
    <w:rsid w:val="00531E96"/>
    <w:rsid w:val="00533340"/>
    <w:rsid w:val="00534948"/>
    <w:rsid w:val="00535D10"/>
    <w:rsid w:val="00535FA5"/>
    <w:rsid w:val="00535FCB"/>
    <w:rsid w:val="00537775"/>
    <w:rsid w:val="00537F7F"/>
    <w:rsid w:val="00540630"/>
    <w:rsid w:val="00540EF2"/>
    <w:rsid w:val="00541166"/>
    <w:rsid w:val="00541E00"/>
    <w:rsid w:val="00544DF5"/>
    <w:rsid w:val="00545220"/>
    <w:rsid w:val="0054675D"/>
    <w:rsid w:val="00547B02"/>
    <w:rsid w:val="0055079A"/>
    <w:rsid w:val="00551718"/>
    <w:rsid w:val="005528CB"/>
    <w:rsid w:val="005545A1"/>
    <w:rsid w:val="00555F28"/>
    <w:rsid w:val="0056193E"/>
    <w:rsid w:val="00563C63"/>
    <w:rsid w:val="00564531"/>
    <w:rsid w:val="00565E3D"/>
    <w:rsid w:val="005708C8"/>
    <w:rsid w:val="005719B5"/>
    <w:rsid w:val="005742AA"/>
    <w:rsid w:val="005742AE"/>
    <w:rsid w:val="00574679"/>
    <w:rsid w:val="005822C8"/>
    <w:rsid w:val="00582A5E"/>
    <w:rsid w:val="00583007"/>
    <w:rsid w:val="00583811"/>
    <w:rsid w:val="0058480B"/>
    <w:rsid w:val="005859A3"/>
    <w:rsid w:val="00586075"/>
    <w:rsid w:val="005879FC"/>
    <w:rsid w:val="00590239"/>
    <w:rsid w:val="00591CA5"/>
    <w:rsid w:val="00591DDB"/>
    <w:rsid w:val="00592633"/>
    <w:rsid w:val="00593FBF"/>
    <w:rsid w:val="00594584"/>
    <w:rsid w:val="00594861"/>
    <w:rsid w:val="00594BA9"/>
    <w:rsid w:val="005A1E70"/>
    <w:rsid w:val="005A1E74"/>
    <w:rsid w:val="005A25AC"/>
    <w:rsid w:val="005A271A"/>
    <w:rsid w:val="005A4521"/>
    <w:rsid w:val="005A5294"/>
    <w:rsid w:val="005A5AA1"/>
    <w:rsid w:val="005A6656"/>
    <w:rsid w:val="005A6889"/>
    <w:rsid w:val="005A705B"/>
    <w:rsid w:val="005A7336"/>
    <w:rsid w:val="005A787C"/>
    <w:rsid w:val="005A7F57"/>
    <w:rsid w:val="005B00F1"/>
    <w:rsid w:val="005B1000"/>
    <w:rsid w:val="005B2332"/>
    <w:rsid w:val="005B4D5D"/>
    <w:rsid w:val="005B560A"/>
    <w:rsid w:val="005B5A0E"/>
    <w:rsid w:val="005B69BF"/>
    <w:rsid w:val="005C0654"/>
    <w:rsid w:val="005C13EF"/>
    <w:rsid w:val="005C1518"/>
    <w:rsid w:val="005C5324"/>
    <w:rsid w:val="005C5724"/>
    <w:rsid w:val="005C5DC9"/>
    <w:rsid w:val="005C63BC"/>
    <w:rsid w:val="005C7283"/>
    <w:rsid w:val="005C73D3"/>
    <w:rsid w:val="005D11C8"/>
    <w:rsid w:val="005D138A"/>
    <w:rsid w:val="005D252B"/>
    <w:rsid w:val="005D45AC"/>
    <w:rsid w:val="005D52C5"/>
    <w:rsid w:val="005D5892"/>
    <w:rsid w:val="005D62E0"/>
    <w:rsid w:val="005E0B80"/>
    <w:rsid w:val="005E14A7"/>
    <w:rsid w:val="005E19C7"/>
    <w:rsid w:val="005E1A42"/>
    <w:rsid w:val="005E470A"/>
    <w:rsid w:val="005E4E3B"/>
    <w:rsid w:val="005E5457"/>
    <w:rsid w:val="005E5BFE"/>
    <w:rsid w:val="005E622E"/>
    <w:rsid w:val="005E798E"/>
    <w:rsid w:val="005E79A7"/>
    <w:rsid w:val="005E7AAA"/>
    <w:rsid w:val="005E7FE8"/>
    <w:rsid w:val="005F382A"/>
    <w:rsid w:val="005F4524"/>
    <w:rsid w:val="005F5278"/>
    <w:rsid w:val="005F5A55"/>
    <w:rsid w:val="005F6AAF"/>
    <w:rsid w:val="005F7635"/>
    <w:rsid w:val="005F76DD"/>
    <w:rsid w:val="0060080E"/>
    <w:rsid w:val="0060364D"/>
    <w:rsid w:val="00606ACF"/>
    <w:rsid w:val="00607073"/>
    <w:rsid w:val="00610B56"/>
    <w:rsid w:val="00611B8E"/>
    <w:rsid w:val="006129D3"/>
    <w:rsid w:val="00613398"/>
    <w:rsid w:val="0061663A"/>
    <w:rsid w:val="00616EA2"/>
    <w:rsid w:val="00617895"/>
    <w:rsid w:val="00620305"/>
    <w:rsid w:val="00620B30"/>
    <w:rsid w:val="00622B91"/>
    <w:rsid w:val="00623328"/>
    <w:rsid w:val="0062453B"/>
    <w:rsid w:val="00625309"/>
    <w:rsid w:val="00625DEA"/>
    <w:rsid w:val="00627322"/>
    <w:rsid w:val="006273C0"/>
    <w:rsid w:val="00630999"/>
    <w:rsid w:val="0063115A"/>
    <w:rsid w:val="00631264"/>
    <w:rsid w:val="00631ABD"/>
    <w:rsid w:val="00632085"/>
    <w:rsid w:val="006332FA"/>
    <w:rsid w:val="00633DD5"/>
    <w:rsid w:val="00635920"/>
    <w:rsid w:val="00636082"/>
    <w:rsid w:val="006360A4"/>
    <w:rsid w:val="006360E1"/>
    <w:rsid w:val="00636A26"/>
    <w:rsid w:val="006377A8"/>
    <w:rsid w:val="00637981"/>
    <w:rsid w:val="006409B1"/>
    <w:rsid w:val="00641435"/>
    <w:rsid w:val="00641C88"/>
    <w:rsid w:val="006424FF"/>
    <w:rsid w:val="00642833"/>
    <w:rsid w:val="006448CE"/>
    <w:rsid w:val="00645394"/>
    <w:rsid w:val="00646C72"/>
    <w:rsid w:val="00647C3E"/>
    <w:rsid w:val="006506AA"/>
    <w:rsid w:val="006523CA"/>
    <w:rsid w:val="00652863"/>
    <w:rsid w:val="00654128"/>
    <w:rsid w:val="006544A7"/>
    <w:rsid w:val="006557B7"/>
    <w:rsid w:val="006558D6"/>
    <w:rsid w:val="00660506"/>
    <w:rsid w:val="00660740"/>
    <w:rsid w:val="00661EC6"/>
    <w:rsid w:val="00662593"/>
    <w:rsid w:val="00662936"/>
    <w:rsid w:val="00663E46"/>
    <w:rsid w:val="006641D4"/>
    <w:rsid w:val="0066578C"/>
    <w:rsid w:val="00666C04"/>
    <w:rsid w:val="00670679"/>
    <w:rsid w:val="00670893"/>
    <w:rsid w:val="00671AE2"/>
    <w:rsid w:val="00673344"/>
    <w:rsid w:val="00673761"/>
    <w:rsid w:val="0067444D"/>
    <w:rsid w:val="006747A4"/>
    <w:rsid w:val="00675077"/>
    <w:rsid w:val="00676644"/>
    <w:rsid w:val="00681F25"/>
    <w:rsid w:val="0068313C"/>
    <w:rsid w:val="00683630"/>
    <w:rsid w:val="006867EC"/>
    <w:rsid w:val="00692EFD"/>
    <w:rsid w:val="006933A0"/>
    <w:rsid w:val="0069467C"/>
    <w:rsid w:val="00696FD5"/>
    <w:rsid w:val="00697ADB"/>
    <w:rsid w:val="00697AEA"/>
    <w:rsid w:val="006A0369"/>
    <w:rsid w:val="006A1E8A"/>
    <w:rsid w:val="006A2DA6"/>
    <w:rsid w:val="006A3246"/>
    <w:rsid w:val="006A53FD"/>
    <w:rsid w:val="006A58F0"/>
    <w:rsid w:val="006A5959"/>
    <w:rsid w:val="006B0464"/>
    <w:rsid w:val="006B048E"/>
    <w:rsid w:val="006B0753"/>
    <w:rsid w:val="006B2C2F"/>
    <w:rsid w:val="006B3671"/>
    <w:rsid w:val="006B39A2"/>
    <w:rsid w:val="006B434C"/>
    <w:rsid w:val="006B4ECB"/>
    <w:rsid w:val="006B5360"/>
    <w:rsid w:val="006B5B10"/>
    <w:rsid w:val="006B6639"/>
    <w:rsid w:val="006B7548"/>
    <w:rsid w:val="006B7868"/>
    <w:rsid w:val="006B7E71"/>
    <w:rsid w:val="006B7FA9"/>
    <w:rsid w:val="006C014D"/>
    <w:rsid w:val="006C05D2"/>
    <w:rsid w:val="006C0B11"/>
    <w:rsid w:val="006C23EC"/>
    <w:rsid w:val="006C422E"/>
    <w:rsid w:val="006C436D"/>
    <w:rsid w:val="006C59F8"/>
    <w:rsid w:val="006C71AD"/>
    <w:rsid w:val="006C7451"/>
    <w:rsid w:val="006D293B"/>
    <w:rsid w:val="006D3380"/>
    <w:rsid w:val="006D351B"/>
    <w:rsid w:val="006D394B"/>
    <w:rsid w:val="006D51FD"/>
    <w:rsid w:val="006D5DB4"/>
    <w:rsid w:val="006D5EB8"/>
    <w:rsid w:val="006D6889"/>
    <w:rsid w:val="006D6B6B"/>
    <w:rsid w:val="006D6DB8"/>
    <w:rsid w:val="006D72B2"/>
    <w:rsid w:val="006E02F2"/>
    <w:rsid w:val="006E0542"/>
    <w:rsid w:val="006E063A"/>
    <w:rsid w:val="006E0F8A"/>
    <w:rsid w:val="006E1D4B"/>
    <w:rsid w:val="006E4063"/>
    <w:rsid w:val="006E49A8"/>
    <w:rsid w:val="006E54A1"/>
    <w:rsid w:val="006E57E7"/>
    <w:rsid w:val="006E6A23"/>
    <w:rsid w:val="006E6B6A"/>
    <w:rsid w:val="006E7B42"/>
    <w:rsid w:val="006F0007"/>
    <w:rsid w:val="006F0D6D"/>
    <w:rsid w:val="006F12FA"/>
    <w:rsid w:val="006F167A"/>
    <w:rsid w:val="006F17DA"/>
    <w:rsid w:val="006F3C5D"/>
    <w:rsid w:val="006F6484"/>
    <w:rsid w:val="006F7949"/>
    <w:rsid w:val="00700526"/>
    <w:rsid w:val="00701452"/>
    <w:rsid w:val="00702978"/>
    <w:rsid w:val="00703B77"/>
    <w:rsid w:val="00704811"/>
    <w:rsid w:val="00704AB0"/>
    <w:rsid w:val="00704E72"/>
    <w:rsid w:val="007054BA"/>
    <w:rsid w:val="00705793"/>
    <w:rsid w:val="0070595E"/>
    <w:rsid w:val="00705E69"/>
    <w:rsid w:val="0070685B"/>
    <w:rsid w:val="00707F4B"/>
    <w:rsid w:val="0071017C"/>
    <w:rsid w:val="00710F93"/>
    <w:rsid w:val="00711281"/>
    <w:rsid w:val="00712374"/>
    <w:rsid w:val="00712843"/>
    <w:rsid w:val="00713299"/>
    <w:rsid w:val="007136FF"/>
    <w:rsid w:val="00713D3D"/>
    <w:rsid w:val="007165C1"/>
    <w:rsid w:val="00716919"/>
    <w:rsid w:val="00716BDF"/>
    <w:rsid w:val="00716ED2"/>
    <w:rsid w:val="00720155"/>
    <w:rsid w:val="00720703"/>
    <w:rsid w:val="0072078E"/>
    <w:rsid w:val="00720A2F"/>
    <w:rsid w:val="00720D68"/>
    <w:rsid w:val="00722359"/>
    <w:rsid w:val="00723B6B"/>
    <w:rsid w:val="00723FBF"/>
    <w:rsid w:val="00724A9D"/>
    <w:rsid w:val="00726A80"/>
    <w:rsid w:val="0072752B"/>
    <w:rsid w:val="00727F81"/>
    <w:rsid w:val="00733A01"/>
    <w:rsid w:val="00733B1B"/>
    <w:rsid w:val="00733BB4"/>
    <w:rsid w:val="00736AA2"/>
    <w:rsid w:val="007421A2"/>
    <w:rsid w:val="00742EDE"/>
    <w:rsid w:val="00746735"/>
    <w:rsid w:val="00746955"/>
    <w:rsid w:val="0074747C"/>
    <w:rsid w:val="007515B1"/>
    <w:rsid w:val="00751AA2"/>
    <w:rsid w:val="00751AE2"/>
    <w:rsid w:val="00752782"/>
    <w:rsid w:val="00752C02"/>
    <w:rsid w:val="00753B7B"/>
    <w:rsid w:val="00754A48"/>
    <w:rsid w:val="0076132D"/>
    <w:rsid w:val="00762104"/>
    <w:rsid w:val="00762958"/>
    <w:rsid w:val="0076333B"/>
    <w:rsid w:val="007655AD"/>
    <w:rsid w:val="00765616"/>
    <w:rsid w:val="00765D08"/>
    <w:rsid w:val="0076687B"/>
    <w:rsid w:val="0076725B"/>
    <w:rsid w:val="007713A5"/>
    <w:rsid w:val="00771DBB"/>
    <w:rsid w:val="007725BF"/>
    <w:rsid w:val="00772F73"/>
    <w:rsid w:val="00773B63"/>
    <w:rsid w:val="00773E13"/>
    <w:rsid w:val="00774444"/>
    <w:rsid w:val="00774926"/>
    <w:rsid w:val="00774D29"/>
    <w:rsid w:val="007769DF"/>
    <w:rsid w:val="0077729E"/>
    <w:rsid w:val="00782B13"/>
    <w:rsid w:val="007837CE"/>
    <w:rsid w:val="00784A03"/>
    <w:rsid w:val="00785426"/>
    <w:rsid w:val="00786816"/>
    <w:rsid w:val="00787023"/>
    <w:rsid w:val="00787783"/>
    <w:rsid w:val="00791062"/>
    <w:rsid w:val="00792108"/>
    <w:rsid w:val="00793314"/>
    <w:rsid w:val="00794B3A"/>
    <w:rsid w:val="00795E07"/>
    <w:rsid w:val="007973C5"/>
    <w:rsid w:val="007A0301"/>
    <w:rsid w:val="007A0BF6"/>
    <w:rsid w:val="007A0DD4"/>
    <w:rsid w:val="007A14E9"/>
    <w:rsid w:val="007A37A2"/>
    <w:rsid w:val="007A45DD"/>
    <w:rsid w:val="007A4877"/>
    <w:rsid w:val="007A58D7"/>
    <w:rsid w:val="007A5986"/>
    <w:rsid w:val="007A5C0B"/>
    <w:rsid w:val="007A5F60"/>
    <w:rsid w:val="007A774C"/>
    <w:rsid w:val="007B10DF"/>
    <w:rsid w:val="007B307D"/>
    <w:rsid w:val="007B33F3"/>
    <w:rsid w:val="007B67CE"/>
    <w:rsid w:val="007B759F"/>
    <w:rsid w:val="007C0743"/>
    <w:rsid w:val="007C1E81"/>
    <w:rsid w:val="007C278B"/>
    <w:rsid w:val="007C3F84"/>
    <w:rsid w:val="007C57CE"/>
    <w:rsid w:val="007C66DC"/>
    <w:rsid w:val="007C718E"/>
    <w:rsid w:val="007C7C2C"/>
    <w:rsid w:val="007D22B4"/>
    <w:rsid w:val="007D251F"/>
    <w:rsid w:val="007D327A"/>
    <w:rsid w:val="007D32DF"/>
    <w:rsid w:val="007D3FA8"/>
    <w:rsid w:val="007D40D4"/>
    <w:rsid w:val="007D7825"/>
    <w:rsid w:val="007D7953"/>
    <w:rsid w:val="007E1371"/>
    <w:rsid w:val="007E1827"/>
    <w:rsid w:val="007E1A12"/>
    <w:rsid w:val="007E28C4"/>
    <w:rsid w:val="007F0B07"/>
    <w:rsid w:val="007F0EFC"/>
    <w:rsid w:val="007F1141"/>
    <w:rsid w:val="007F1E66"/>
    <w:rsid w:val="007F29ED"/>
    <w:rsid w:val="007F3826"/>
    <w:rsid w:val="007F6318"/>
    <w:rsid w:val="007F6345"/>
    <w:rsid w:val="007F65D5"/>
    <w:rsid w:val="007F7F9C"/>
    <w:rsid w:val="00801C69"/>
    <w:rsid w:val="00801D69"/>
    <w:rsid w:val="00801DC7"/>
    <w:rsid w:val="00802E4E"/>
    <w:rsid w:val="00803508"/>
    <w:rsid w:val="00803954"/>
    <w:rsid w:val="00803F57"/>
    <w:rsid w:val="00804302"/>
    <w:rsid w:val="0080467A"/>
    <w:rsid w:val="00804D30"/>
    <w:rsid w:val="0080545D"/>
    <w:rsid w:val="00807458"/>
    <w:rsid w:val="00810070"/>
    <w:rsid w:val="00810D44"/>
    <w:rsid w:val="00811DD8"/>
    <w:rsid w:val="008128D7"/>
    <w:rsid w:val="00812AF3"/>
    <w:rsid w:val="00813545"/>
    <w:rsid w:val="00813A70"/>
    <w:rsid w:val="00813AA1"/>
    <w:rsid w:val="00813CE3"/>
    <w:rsid w:val="00813D48"/>
    <w:rsid w:val="00815DFF"/>
    <w:rsid w:val="00816CF3"/>
    <w:rsid w:val="00817498"/>
    <w:rsid w:val="0081757D"/>
    <w:rsid w:val="00823051"/>
    <w:rsid w:val="00823754"/>
    <w:rsid w:val="00823907"/>
    <w:rsid w:val="008277BA"/>
    <w:rsid w:val="00827BEC"/>
    <w:rsid w:val="00830B6D"/>
    <w:rsid w:val="00831852"/>
    <w:rsid w:val="00832058"/>
    <w:rsid w:val="00834C29"/>
    <w:rsid w:val="00835D80"/>
    <w:rsid w:val="008360EA"/>
    <w:rsid w:val="0083796A"/>
    <w:rsid w:val="00842A5F"/>
    <w:rsid w:val="008476AB"/>
    <w:rsid w:val="00847B81"/>
    <w:rsid w:val="00850002"/>
    <w:rsid w:val="00850668"/>
    <w:rsid w:val="00851592"/>
    <w:rsid w:val="008529F0"/>
    <w:rsid w:val="008530A7"/>
    <w:rsid w:val="00854D28"/>
    <w:rsid w:val="00857BEE"/>
    <w:rsid w:val="00860BE3"/>
    <w:rsid w:val="00861341"/>
    <w:rsid w:val="00861C12"/>
    <w:rsid w:val="00861E3B"/>
    <w:rsid w:val="00862CF0"/>
    <w:rsid w:val="00863FB1"/>
    <w:rsid w:val="00865D1C"/>
    <w:rsid w:val="0086710C"/>
    <w:rsid w:val="0086711E"/>
    <w:rsid w:val="00867928"/>
    <w:rsid w:val="00870941"/>
    <w:rsid w:val="00870A4A"/>
    <w:rsid w:val="00870E4B"/>
    <w:rsid w:val="00871661"/>
    <w:rsid w:val="00872C6D"/>
    <w:rsid w:val="0087320F"/>
    <w:rsid w:val="00874AC8"/>
    <w:rsid w:val="008759FE"/>
    <w:rsid w:val="00876A57"/>
    <w:rsid w:val="00883AE3"/>
    <w:rsid w:val="00884D27"/>
    <w:rsid w:val="00885853"/>
    <w:rsid w:val="008859A3"/>
    <w:rsid w:val="00885A86"/>
    <w:rsid w:val="00885D76"/>
    <w:rsid w:val="00885F90"/>
    <w:rsid w:val="00891640"/>
    <w:rsid w:val="00892C97"/>
    <w:rsid w:val="008935CA"/>
    <w:rsid w:val="00893953"/>
    <w:rsid w:val="008950CE"/>
    <w:rsid w:val="00895F57"/>
    <w:rsid w:val="00897278"/>
    <w:rsid w:val="00897370"/>
    <w:rsid w:val="008A1D54"/>
    <w:rsid w:val="008A26CC"/>
    <w:rsid w:val="008A26E9"/>
    <w:rsid w:val="008A2F82"/>
    <w:rsid w:val="008A3FFE"/>
    <w:rsid w:val="008A5F01"/>
    <w:rsid w:val="008A6CAF"/>
    <w:rsid w:val="008B0484"/>
    <w:rsid w:val="008B0770"/>
    <w:rsid w:val="008B0CCD"/>
    <w:rsid w:val="008B1CED"/>
    <w:rsid w:val="008B2798"/>
    <w:rsid w:val="008B39A5"/>
    <w:rsid w:val="008B5C59"/>
    <w:rsid w:val="008C0804"/>
    <w:rsid w:val="008C0D3D"/>
    <w:rsid w:val="008C10CF"/>
    <w:rsid w:val="008C121F"/>
    <w:rsid w:val="008C1432"/>
    <w:rsid w:val="008C249D"/>
    <w:rsid w:val="008C2D42"/>
    <w:rsid w:val="008C2EF9"/>
    <w:rsid w:val="008C3484"/>
    <w:rsid w:val="008C5141"/>
    <w:rsid w:val="008C67C7"/>
    <w:rsid w:val="008C741B"/>
    <w:rsid w:val="008D1B43"/>
    <w:rsid w:val="008D2288"/>
    <w:rsid w:val="008D7A30"/>
    <w:rsid w:val="008E119B"/>
    <w:rsid w:val="008E18E8"/>
    <w:rsid w:val="008E1FAD"/>
    <w:rsid w:val="008E2E79"/>
    <w:rsid w:val="008E5EAE"/>
    <w:rsid w:val="008E6160"/>
    <w:rsid w:val="008E73D1"/>
    <w:rsid w:val="008E7A44"/>
    <w:rsid w:val="008F0964"/>
    <w:rsid w:val="008F0CE0"/>
    <w:rsid w:val="008F0DAE"/>
    <w:rsid w:val="008F1011"/>
    <w:rsid w:val="008F1AE4"/>
    <w:rsid w:val="008F1B38"/>
    <w:rsid w:val="008F2558"/>
    <w:rsid w:val="008F2874"/>
    <w:rsid w:val="008F65E1"/>
    <w:rsid w:val="00901F59"/>
    <w:rsid w:val="00902248"/>
    <w:rsid w:val="009028B0"/>
    <w:rsid w:val="009029BC"/>
    <w:rsid w:val="00903853"/>
    <w:rsid w:val="00903B50"/>
    <w:rsid w:val="00903F82"/>
    <w:rsid w:val="0090473F"/>
    <w:rsid w:val="00905148"/>
    <w:rsid w:val="0090640B"/>
    <w:rsid w:val="00906724"/>
    <w:rsid w:val="009073DF"/>
    <w:rsid w:val="00907F56"/>
    <w:rsid w:val="0091188D"/>
    <w:rsid w:val="00913361"/>
    <w:rsid w:val="00915F0E"/>
    <w:rsid w:val="00915F1D"/>
    <w:rsid w:val="009161F3"/>
    <w:rsid w:val="0091624D"/>
    <w:rsid w:val="00916459"/>
    <w:rsid w:val="00917EE2"/>
    <w:rsid w:val="00921041"/>
    <w:rsid w:val="00921132"/>
    <w:rsid w:val="00922911"/>
    <w:rsid w:val="00923C55"/>
    <w:rsid w:val="00927492"/>
    <w:rsid w:val="0092778B"/>
    <w:rsid w:val="00931029"/>
    <w:rsid w:val="00931C50"/>
    <w:rsid w:val="00934B54"/>
    <w:rsid w:val="00942272"/>
    <w:rsid w:val="0094247D"/>
    <w:rsid w:val="00943A56"/>
    <w:rsid w:val="00943CBE"/>
    <w:rsid w:val="00944E68"/>
    <w:rsid w:val="0094577C"/>
    <w:rsid w:val="0094774E"/>
    <w:rsid w:val="00947BBA"/>
    <w:rsid w:val="00947DBF"/>
    <w:rsid w:val="0095669E"/>
    <w:rsid w:val="009571AD"/>
    <w:rsid w:val="009575D3"/>
    <w:rsid w:val="00957C62"/>
    <w:rsid w:val="00961316"/>
    <w:rsid w:val="00961690"/>
    <w:rsid w:val="0096223F"/>
    <w:rsid w:val="00962430"/>
    <w:rsid w:val="0096284F"/>
    <w:rsid w:val="009631FA"/>
    <w:rsid w:val="0096347C"/>
    <w:rsid w:val="00964686"/>
    <w:rsid w:val="009648C8"/>
    <w:rsid w:val="0096522B"/>
    <w:rsid w:val="00965915"/>
    <w:rsid w:val="0096722F"/>
    <w:rsid w:val="00967454"/>
    <w:rsid w:val="009713C0"/>
    <w:rsid w:val="00971887"/>
    <w:rsid w:val="00971CCA"/>
    <w:rsid w:val="0097301F"/>
    <w:rsid w:val="00974A26"/>
    <w:rsid w:val="00975E71"/>
    <w:rsid w:val="00976B02"/>
    <w:rsid w:val="0097754F"/>
    <w:rsid w:val="00977657"/>
    <w:rsid w:val="00977D49"/>
    <w:rsid w:val="00981BCE"/>
    <w:rsid w:val="0098318B"/>
    <w:rsid w:val="009853C9"/>
    <w:rsid w:val="0098574A"/>
    <w:rsid w:val="009859E8"/>
    <w:rsid w:val="00990333"/>
    <w:rsid w:val="00990838"/>
    <w:rsid w:val="009917A7"/>
    <w:rsid w:val="00991B6F"/>
    <w:rsid w:val="00991FE3"/>
    <w:rsid w:val="00992421"/>
    <w:rsid w:val="009925C1"/>
    <w:rsid w:val="009928B7"/>
    <w:rsid w:val="00993223"/>
    <w:rsid w:val="00995088"/>
    <w:rsid w:val="00996F29"/>
    <w:rsid w:val="009A04BE"/>
    <w:rsid w:val="009A0E89"/>
    <w:rsid w:val="009A2045"/>
    <w:rsid w:val="009A2CFD"/>
    <w:rsid w:val="009A2E09"/>
    <w:rsid w:val="009A2F1A"/>
    <w:rsid w:val="009A5497"/>
    <w:rsid w:val="009A6314"/>
    <w:rsid w:val="009A641B"/>
    <w:rsid w:val="009A6658"/>
    <w:rsid w:val="009A6826"/>
    <w:rsid w:val="009A6871"/>
    <w:rsid w:val="009A6AE3"/>
    <w:rsid w:val="009B0706"/>
    <w:rsid w:val="009B0D01"/>
    <w:rsid w:val="009B12DE"/>
    <w:rsid w:val="009B1571"/>
    <w:rsid w:val="009B15EE"/>
    <w:rsid w:val="009B191B"/>
    <w:rsid w:val="009B1978"/>
    <w:rsid w:val="009B23B0"/>
    <w:rsid w:val="009B2CBF"/>
    <w:rsid w:val="009B2E24"/>
    <w:rsid w:val="009B2F3A"/>
    <w:rsid w:val="009B3426"/>
    <w:rsid w:val="009B3736"/>
    <w:rsid w:val="009B6B63"/>
    <w:rsid w:val="009B70E9"/>
    <w:rsid w:val="009C0D35"/>
    <w:rsid w:val="009C0D8C"/>
    <w:rsid w:val="009C0EE1"/>
    <w:rsid w:val="009C17AF"/>
    <w:rsid w:val="009C3EEA"/>
    <w:rsid w:val="009C5CB8"/>
    <w:rsid w:val="009C7347"/>
    <w:rsid w:val="009C7DD5"/>
    <w:rsid w:val="009C7E3D"/>
    <w:rsid w:val="009D027C"/>
    <w:rsid w:val="009D20DC"/>
    <w:rsid w:val="009D2E5F"/>
    <w:rsid w:val="009D317C"/>
    <w:rsid w:val="009D378B"/>
    <w:rsid w:val="009D421F"/>
    <w:rsid w:val="009D49DC"/>
    <w:rsid w:val="009D4BA5"/>
    <w:rsid w:val="009D630A"/>
    <w:rsid w:val="009D6B61"/>
    <w:rsid w:val="009D7653"/>
    <w:rsid w:val="009E111E"/>
    <w:rsid w:val="009E11A4"/>
    <w:rsid w:val="009E2080"/>
    <w:rsid w:val="009E24D5"/>
    <w:rsid w:val="009E652C"/>
    <w:rsid w:val="009E6E1F"/>
    <w:rsid w:val="009F2279"/>
    <w:rsid w:val="009F29AE"/>
    <w:rsid w:val="009F2D16"/>
    <w:rsid w:val="009F32C1"/>
    <w:rsid w:val="009F367F"/>
    <w:rsid w:val="009F66E1"/>
    <w:rsid w:val="009F6ECE"/>
    <w:rsid w:val="00A0019B"/>
    <w:rsid w:val="00A00334"/>
    <w:rsid w:val="00A00D11"/>
    <w:rsid w:val="00A01481"/>
    <w:rsid w:val="00A01C99"/>
    <w:rsid w:val="00A01FA3"/>
    <w:rsid w:val="00A02D71"/>
    <w:rsid w:val="00A04AAA"/>
    <w:rsid w:val="00A04F7A"/>
    <w:rsid w:val="00A050E2"/>
    <w:rsid w:val="00A0561D"/>
    <w:rsid w:val="00A07193"/>
    <w:rsid w:val="00A075D8"/>
    <w:rsid w:val="00A07D2B"/>
    <w:rsid w:val="00A10432"/>
    <w:rsid w:val="00A10B83"/>
    <w:rsid w:val="00A10E07"/>
    <w:rsid w:val="00A115CC"/>
    <w:rsid w:val="00A1189D"/>
    <w:rsid w:val="00A11B04"/>
    <w:rsid w:val="00A1368C"/>
    <w:rsid w:val="00A138CD"/>
    <w:rsid w:val="00A13F53"/>
    <w:rsid w:val="00A14092"/>
    <w:rsid w:val="00A155BC"/>
    <w:rsid w:val="00A15C92"/>
    <w:rsid w:val="00A16176"/>
    <w:rsid w:val="00A2240F"/>
    <w:rsid w:val="00A25408"/>
    <w:rsid w:val="00A262F6"/>
    <w:rsid w:val="00A271FF"/>
    <w:rsid w:val="00A27850"/>
    <w:rsid w:val="00A27C58"/>
    <w:rsid w:val="00A301E8"/>
    <w:rsid w:val="00A30A15"/>
    <w:rsid w:val="00A310C0"/>
    <w:rsid w:val="00A321A9"/>
    <w:rsid w:val="00A32E97"/>
    <w:rsid w:val="00A33392"/>
    <w:rsid w:val="00A3458D"/>
    <w:rsid w:val="00A36D1E"/>
    <w:rsid w:val="00A379A8"/>
    <w:rsid w:val="00A37D90"/>
    <w:rsid w:val="00A37FAA"/>
    <w:rsid w:val="00A40283"/>
    <w:rsid w:val="00A42785"/>
    <w:rsid w:val="00A4282B"/>
    <w:rsid w:val="00A4307C"/>
    <w:rsid w:val="00A440AB"/>
    <w:rsid w:val="00A44226"/>
    <w:rsid w:val="00A4467C"/>
    <w:rsid w:val="00A45624"/>
    <w:rsid w:val="00A46AD9"/>
    <w:rsid w:val="00A4724F"/>
    <w:rsid w:val="00A514E9"/>
    <w:rsid w:val="00A51D4F"/>
    <w:rsid w:val="00A553B7"/>
    <w:rsid w:val="00A5557D"/>
    <w:rsid w:val="00A55947"/>
    <w:rsid w:val="00A57654"/>
    <w:rsid w:val="00A60AEC"/>
    <w:rsid w:val="00A61C96"/>
    <w:rsid w:val="00A63230"/>
    <w:rsid w:val="00A638F9"/>
    <w:rsid w:val="00A639F2"/>
    <w:rsid w:val="00A63C5E"/>
    <w:rsid w:val="00A64561"/>
    <w:rsid w:val="00A65421"/>
    <w:rsid w:val="00A6551A"/>
    <w:rsid w:val="00A656FD"/>
    <w:rsid w:val="00A659DF"/>
    <w:rsid w:val="00A65FD4"/>
    <w:rsid w:val="00A660FA"/>
    <w:rsid w:val="00A70303"/>
    <w:rsid w:val="00A70C12"/>
    <w:rsid w:val="00A72B0A"/>
    <w:rsid w:val="00A7376D"/>
    <w:rsid w:val="00A77E5A"/>
    <w:rsid w:val="00A805D1"/>
    <w:rsid w:val="00A81C82"/>
    <w:rsid w:val="00A82F93"/>
    <w:rsid w:val="00A83555"/>
    <w:rsid w:val="00A85D2B"/>
    <w:rsid w:val="00A862D6"/>
    <w:rsid w:val="00A86623"/>
    <w:rsid w:val="00A86696"/>
    <w:rsid w:val="00A87477"/>
    <w:rsid w:val="00A91BF5"/>
    <w:rsid w:val="00A9405C"/>
    <w:rsid w:val="00A95079"/>
    <w:rsid w:val="00A9591D"/>
    <w:rsid w:val="00A97B05"/>
    <w:rsid w:val="00AA00E4"/>
    <w:rsid w:val="00AA040A"/>
    <w:rsid w:val="00AA2D0E"/>
    <w:rsid w:val="00AA34F2"/>
    <w:rsid w:val="00AA652D"/>
    <w:rsid w:val="00AB0674"/>
    <w:rsid w:val="00AB0B57"/>
    <w:rsid w:val="00AB21E0"/>
    <w:rsid w:val="00AB3493"/>
    <w:rsid w:val="00AB34C4"/>
    <w:rsid w:val="00AB6F13"/>
    <w:rsid w:val="00AC13CB"/>
    <w:rsid w:val="00AC1492"/>
    <w:rsid w:val="00AC2BB2"/>
    <w:rsid w:val="00AC3E82"/>
    <w:rsid w:val="00AC4CD9"/>
    <w:rsid w:val="00AC5169"/>
    <w:rsid w:val="00AC55C5"/>
    <w:rsid w:val="00AC5C57"/>
    <w:rsid w:val="00AC6A00"/>
    <w:rsid w:val="00AC7477"/>
    <w:rsid w:val="00AD0215"/>
    <w:rsid w:val="00AD089C"/>
    <w:rsid w:val="00AD11AB"/>
    <w:rsid w:val="00AD13CF"/>
    <w:rsid w:val="00AD2DA5"/>
    <w:rsid w:val="00AD2F80"/>
    <w:rsid w:val="00AD3C74"/>
    <w:rsid w:val="00AD500E"/>
    <w:rsid w:val="00AD5CFD"/>
    <w:rsid w:val="00AD639D"/>
    <w:rsid w:val="00AD6704"/>
    <w:rsid w:val="00AD67E1"/>
    <w:rsid w:val="00AD6D55"/>
    <w:rsid w:val="00AD721E"/>
    <w:rsid w:val="00AD7B73"/>
    <w:rsid w:val="00AE055B"/>
    <w:rsid w:val="00AE0848"/>
    <w:rsid w:val="00AE1D1C"/>
    <w:rsid w:val="00AE1D6C"/>
    <w:rsid w:val="00AE2216"/>
    <w:rsid w:val="00AE2D2D"/>
    <w:rsid w:val="00AE3802"/>
    <w:rsid w:val="00AE43FF"/>
    <w:rsid w:val="00AE5A85"/>
    <w:rsid w:val="00AE655E"/>
    <w:rsid w:val="00AE661A"/>
    <w:rsid w:val="00AE7CDB"/>
    <w:rsid w:val="00AF0178"/>
    <w:rsid w:val="00AF0718"/>
    <w:rsid w:val="00AF084D"/>
    <w:rsid w:val="00AF17E4"/>
    <w:rsid w:val="00AF3D9E"/>
    <w:rsid w:val="00AF48DD"/>
    <w:rsid w:val="00AF4C73"/>
    <w:rsid w:val="00AF6024"/>
    <w:rsid w:val="00AF61C1"/>
    <w:rsid w:val="00AF62FE"/>
    <w:rsid w:val="00AF70E9"/>
    <w:rsid w:val="00AF73BF"/>
    <w:rsid w:val="00AF762B"/>
    <w:rsid w:val="00AF7BEC"/>
    <w:rsid w:val="00AF7C26"/>
    <w:rsid w:val="00AF7F2B"/>
    <w:rsid w:val="00B001D9"/>
    <w:rsid w:val="00B00337"/>
    <w:rsid w:val="00B006C6"/>
    <w:rsid w:val="00B02015"/>
    <w:rsid w:val="00B03F9B"/>
    <w:rsid w:val="00B04460"/>
    <w:rsid w:val="00B04824"/>
    <w:rsid w:val="00B0549A"/>
    <w:rsid w:val="00B05686"/>
    <w:rsid w:val="00B06DC3"/>
    <w:rsid w:val="00B07A11"/>
    <w:rsid w:val="00B07E55"/>
    <w:rsid w:val="00B104B5"/>
    <w:rsid w:val="00B10942"/>
    <w:rsid w:val="00B10D73"/>
    <w:rsid w:val="00B112AD"/>
    <w:rsid w:val="00B1245C"/>
    <w:rsid w:val="00B12718"/>
    <w:rsid w:val="00B12853"/>
    <w:rsid w:val="00B12B6C"/>
    <w:rsid w:val="00B12CAA"/>
    <w:rsid w:val="00B141BC"/>
    <w:rsid w:val="00B15133"/>
    <w:rsid w:val="00B15A9A"/>
    <w:rsid w:val="00B17524"/>
    <w:rsid w:val="00B17572"/>
    <w:rsid w:val="00B17A45"/>
    <w:rsid w:val="00B203EA"/>
    <w:rsid w:val="00B20554"/>
    <w:rsid w:val="00B22A1D"/>
    <w:rsid w:val="00B234DF"/>
    <w:rsid w:val="00B23BA9"/>
    <w:rsid w:val="00B24674"/>
    <w:rsid w:val="00B24837"/>
    <w:rsid w:val="00B25721"/>
    <w:rsid w:val="00B258A6"/>
    <w:rsid w:val="00B27082"/>
    <w:rsid w:val="00B2769D"/>
    <w:rsid w:val="00B27E7B"/>
    <w:rsid w:val="00B300D1"/>
    <w:rsid w:val="00B30F0C"/>
    <w:rsid w:val="00B31379"/>
    <w:rsid w:val="00B318CA"/>
    <w:rsid w:val="00B31D86"/>
    <w:rsid w:val="00B31FFE"/>
    <w:rsid w:val="00B32146"/>
    <w:rsid w:val="00B36A50"/>
    <w:rsid w:val="00B36FE0"/>
    <w:rsid w:val="00B37FB4"/>
    <w:rsid w:val="00B404DC"/>
    <w:rsid w:val="00B407C9"/>
    <w:rsid w:val="00B407E8"/>
    <w:rsid w:val="00B41A9B"/>
    <w:rsid w:val="00B4394A"/>
    <w:rsid w:val="00B46306"/>
    <w:rsid w:val="00B46426"/>
    <w:rsid w:val="00B50D4D"/>
    <w:rsid w:val="00B515FF"/>
    <w:rsid w:val="00B5184B"/>
    <w:rsid w:val="00B54200"/>
    <w:rsid w:val="00B56213"/>
    <w:rsid w:val="00B57FA4"/>
    <w:rsid w:val="00B600F0"/>
    <w:rsid w:val="00B607D6"/>
    <w:rsid w:val="00B62DD8"/>
    <w:rsid w:val="00B633DC"/>
    <w:rsid w:val="00B64174"/>
    <w:rsid w:val="00B64A0E"/>
    <w:rsid w:val="00B64A4F"/>
    <w:rsid w:val="00B663D6"/>
    <w:rsid w:val="00B66A48"/>
    <w:rsid w:val="00B67FA6"/>
    <w:rsid w:val="00B72373"/>
    <w:rsid w:val="00B73743"/>
    <w:rsid w:val="00B750E7"/>
    <w:rsid w:val="00B757F1"/>
    <w:rsid w:val="00B77F31"/>
    <w:rsid w:val="00B77F64"/>
    <w:rsid w:val="00B814A8"/>
    <w:rsid w:val="00B8160F"/>
    <w:rsid w:val="00B81D4E"/>
    <w:rsid w:val="00B828D4"/>
    <w:rsid w:val="00B8320F"/>
    <w:rsid w:val="00B83C67"/>
    <w:rsid w:val="00B84875"/>
    <w:rsid w:val="00B8488B"/>
    <w:rsid w:val="00B84C3E"/>
    <w:rsid w:val="00B8690F"/>
    <w:rsid w:val="00B86E23"/>
    <w:rsid w:val="00B873FE"/>
    <w:rsid w:val="00B876B8"/>
    <w:rsid w:val="00B8789B"/>
    <w:rsid w:val="00B91E26"/>
    <w:rsid w:val="00B91E37"/>
    <w:rsid w:val="00B920D3"/>
    <w:rsid w:val="00B92F8D"/>
    <w:rsid w:val="00B931E3"/>
    <w:rsid w:val="00B955AA"/>
    <w:rsid w:val="00B95B72"/>
    <w:rsid w:val="00B962C0"/>
    <w:rsid w:val="00B96B53"/>
    <w:rsid w:val="00BA1664"/>
    <w:rsid w:val="00BA18D9"/>
    <w:rsid w:val="00BA2B6E"/>
    <w:rsid w:val="00BA527E"/>
    <w:rsid w:val="00BA55AB"/>
    <w:rsid w:val="00BA5C57"/>
    <w:rsid w:val="00BA6840"/>
    <w:rsid w:val="00BA6A9D"/>
    <w:rsid w:val="00BA7878"/>
    <w:rsid w:val="00BB056D"/>
    <w:rsid w:val="00BB150C"/>
    <w:rsid w:val="00BB3E7B"/>
    <w:rsid w:val="00BB4CA1"/>
    <w:rsid w:val="00BB4E2A"/>
    <w:rsid w:val="00BB6029"/>
    <w:rsid w:val="00BB7618"/>
    <w:rsid w:val="00BB7D7C"/>
    <w:rsid w:val="00BC0682"/>
    <w:rsid w:val="00BC17B6"/>
    <w:rsid w:val="00BC55BC"/>
    <w:rsid w:val="00BC5766"/>
    <w:rsid w:val="00BC5A5F"/>
    <w:rsid w:val="00BC5BF8"/>
    <w:rsid w:val="00BC6958"/>
    <w:rsid w:val="00BC6A25"/>
    <w:rsid w:val="00BD0E69"/>
    <w:rsid w:val="00BD1286"/>
    <w:rsid w:val="00BD142C"/>
    <w:rsid w:val="00BD334F"/>
    <w:rsid w:val="00BD46F5"/>
    <w:rsid w:val="00BD5085"/>
    <w:rsid w:val="00BD50CA"/>
    <w:rsid w:val="00BD5926"/>
    <w:rsid w:val="00BD61C1"/>
    <w:rsid w:val="00BD6E57"/>
    <w:rsid w:val="00BD701C"/>
    <w:rsid w:val="00BE289A"/>
    <w:rsid w:val="00BE31D6"/>
    <w:rsid w:val="00BE348A"/>
    <w:rsid w:val="00BE4D6F"/>
    <w:rsid w:val="00BE50DD"/>
    <w:rsid w:val="00BE5638"/>
    <w:rsid w:val="00BE6F7D"/>
    <w:rsid w:val="00BE7606"/>
    <w:rsid w:val="00BF31AD"/>
    <w:rsid w:val="00BF4B75"/>
    <w:rsid w:val="00BF7E17"/>
    <w:rsid w:val="00C00413"/>
    <w:rsid w:val="00C0041A"/>
    <w:rsid w:val="00C0085E"/>
    <w:rsid w:val="00C00EED"/>
    <w:rsid w:val="00C0110C"/>
    <w:rsid w:val="00C016C0"/>
    <w:rsid w:val="00C026B0"/>
    <w:rsid w:val="00C02C85"/>
    <w:rsid w:val="00C03387"/>
    <w:rsid w:val="00C043CF"/>
    <w:rsid w:val="00C05AEF"/>
    <w:rsid w:val="00C05DC8"/>
    <w:rsid w:val="00C05E00"/>
    <w:rsid w:val="00C064AE"/>
    <w:rsid w:val="00C06BAC"/>
    <w:rsid w:val="00C0792F"/>
    <w:rsid w:val="00C07DB9"/>
    <w:rsid w:val="00C10B50"/>
    <w:rsid w:val="00C1166E"/>
    <w:rsid w:val="00C1273A"/>
    <w:rsid w:val="00C14461"/>
    <w:rsid w:val="00C15787"/>
    <w:rsid w:val="00C15C50"/>
    <w:rsid w:val="00C162BE"/>
    <w:rsid w:val="00C16A34"/>
    <w:rsid w:val="00C16C6C"/>
    <w:rsid w:val="00C20BF0"/>
    <w:rsid w:val="00C22D39"/>
    <w:rsid w:val="00C23342"/>
    <w:rsid w:val="00C244E2"/>
    <w:rsid w:val="00C24DD1"/>
    <w:rsid w:val="00C255BC"/>
    <w:rsid w:val="00C26079"/>
    <w:rsid w:val="00C26A16"/>
    <w:rsid w:val="00C30D4F"/>
    <w:rsid w:val="00C32E86"/>
    <w:rsid w:val="00C33E72"/>
    <w:rsid w:val="00C3463B"/>
    <w:rsid w:val="00C351C5"/>
    <w:rsid w:val="00C359DC"/>
    <w:rsid w:val="00C3759E"/>
    <w:rsid w:val="00C37E34"/>
    <w:rsid w:val="00C41E8B"/>
    <w:rsid w:val="00C469C3"/>
    <w:rsid w:val="00C517C7"/>
    <w:rsid w:val="00C52029"/>
    <w:rsid w:val="00C530CE"/>
    <w:rsid w:val="00C53499"/>
    <w:rsid w:val="00C534D2"/>
    <w:rsid w:val="00C540E7"/>
    <w:rsid w:val="00C546F8"/>
    <w:rsid w:val="00C55DEA"/>
    <w:rsid w:val="00C60511"/>
    <w:rsid w:val="00C614CB"/>
    <w:rsid w:val="00C62AEE"/>
    <w:rsid w:val="00C639C3"/>
    <w:rsid w:val="00C63CF4"/>
    <w:rsid w:val="00C66E36"/>
    <w:rsid w:val="00C67746"/>
    <w:rsid w:val="00C67C9E"/>
    <w:rsid w:val="00C7028E"/>
    <w:rsid w:val="00C7088B"/>
    <w:rsid w:val="00C721A8"/>
    <w:rsid w:val="00C72221"/>
    <w:rsid w:val="00C727CE"/>
    <w:rsid w:val="00C72876"/>
    <w:rsid w:val="00C7447A"/>
    <w:rsid w:val="00C7454C"/>
    <w:rsid w:val="00C75AD8"/>
    <w:rsid w:val="00C768A7"/>
    <w:rsid w:val="00C80325"/>
    <w:rsid w:val="00C80503"/>
    <w:rsid w:val="00C807D2"/>
    <w:rsid w:val="00C80D3C"/>
    <w:rsid w:val="00C825DC"/>
    <w:rsid w:val="00C8268F"/>
    <w:rsid w:val="00C83084"/>
    <w:rsid w:val="00C83A4A"/>
    <w:rsid w:val="00C8711B"/>
    <w:rsid w:val="00C87A2C"/>
    <w:rsid w:val="00C87CD4"/>
    <w:rsid w:val="00C90339"/>
    <w:rsid w:val="00C9102C"/>
    <w:rsid w:val="00C910CA"/>
    <w:rsid w:val="00C9145F"/>
    <w:rsid w:val="00C9197B"/>
    <w:rsid w:val="00C9242D"/>
    <w:rsid w:val="00C92B97"/>
    <w:rsid w:val="00C931AF"/>
    <w:rsid w:val="00C938F8"/>
    <w:rsid w:val="00C93E87"/>
    <w:rsid w:val="00C960C4"/>
    <w:rsid w:val="00C96332"/>
    <w:rsid w:val="00CA074A"/>
    <w:rsid w:val="00CA152B"/>
    <w:rsid w:val="00CA1715"/>
    <w:rsid w:val="00CA1ADA"/>
    <w:rsid w:val="00CA1FEC"/>
    <w:rsid w:val="00CA21DC"/>
    <w:rsid w:val="00CA2C1D"/>
    <w:rsid w:val="00CA3304"/>
    <w:rsid w:val="00CA36D5"/>
    <w:rsid w:val="00CA37EC"/>
    <w:rsid w:val="00CA3A2B"/>
    <w:rsid w:val="00CA5D77"/>
    <w:rsid w:val="00CA7997"/>
    <w:rsid w:val="00CA7F98"/>
    <w:rsid w:val="00CB0C4C"/>
    <w:rsid w:val="00CB1461"/>
    <w:rsid w:val="00CB184B"/>
    <w:rsid w:val="00CB1BB1"/>
    <w:rsid w:val="00CB3047"/>
    <w:rsid w:val="00CB361B"/>
    <w:rsid w:val="00CB3892"/>
    <w:rsid w:val="00CB4A79"/>
    <w:rsid w:val="00CB6199"/>
    <w:rsid w:val="00CB6309"/>
    <w:rsid w:val="00CB7BEE"/>
    <w:rsid w:val="00CB7FE6"/>
    <w:rsid w:val="00CC05DF"/>
    <w:rsid w:val="00CC1152"/>
    <w:rsid w:val="00CC23E7"/>
    <w:rsid w:val="00CC24FA"/>
    <w:rsid w:val="00CC2AF2"/>
    <w:rsid w:val="00CC3182"/>
    <w:rsid w:val="00CC791D"/>
    <w:rsid w:val="00CC7CE1"/>
    <w:rsid w:val="00CC7D4B"/>
    <w:rsid w:val="00CD0A5F"/>
    <w:rsid w:val="00CD13C0"/>
    <w:rsid w:val="00CD1672"/>
    <w:rsid w:val="00CD1762"/>
    <w:rsid w:val="00CD27D5"/>
    <w:rsid w:val="00CD32B8"/>
    <w:rsid w:val="00CD3335"/>
    <w:rsid w:val="00CD546D"/>
    <w:rsid w:val="00CD5579"/>
    <w:rsid w:val="00CD6864"/>
    <w:rsid w:val="00CD6937"/>
    <w:rsid w:val="00CD7790"/>
    <w:rsid w:val="00CE01BA"/>
    <w:rsid w:val="00CE087B"/>
    <w:rsid w:val="00CE177D"/>
    <w:rsid w:val="00CE180C"/>
    <w:rsid w:val="00CE2282"/>
    <w:rsid w:val="00CE2A97"/>
    <w:rsid w:val="00CE3CF8"/>
    <w:rsid w:val="00CE5384"/>
    <w:rsid w:val="00CE55CE"/>
    <w:rsid w:val="00CE57C5"/>
    <w:rsid w:val="00CE60AB"/>
    <w:rsid w:val="00CE655E"/>
    <w:rsid w:val="00CF0065"/>
    <w:rsid w:val="00CF26E7"/>
    <w:rsid w:val="00CF393E"/>
    <w:rsid w:val="00CF3CD6"/>
    <w:rsid w:val="00CF6F31"/>
    <w:rsid w:val="00D01813"/>
    <w:rsid w:val="00D029AC"/>
    <w:rsid w:val="00D0398E"/>
    <w:rsid w:val="00D03E97"/>
    <w:rsid w:val="00D04A4D"/>
    <w:rsid w:val="00D05AF4"/>
    <w:rsid w:val="00D06091"/>
    <w:rsid w:val="00D066FB"/>
    <w:rsid w:val="00D06709"/>
    <w:rsid w:val="00D100A3"/>
    <w:rsid w:val="00D105FF"/>
    <w:rsid w:val="00D10C6E"/>
    <w:rsid w:val="00D12D27"/>
    <w:rsid w:val="00D1318B"/>
    <w:rsid w:val="00D1321D"/>
    <w:rsid w:val="00D139D0"/>
    <w:rsid w:val="00D14A75"/>
    <w:rsid w:val="00D17A83"/>
    <w:rsid w:val="00D201E5"/>
    <w:rsid w:val="00D20717"/>
    <w:rsid w:val="00D20E08"/>
    <w:rsid w:val="00D227DF"/>
    <w:rsid w:val="00D22CA3"/>
    <w:rsid w:val="00D241CB"/>
    <w:rsid w:val="00D24E0D"/>
    <w:rsid w:val="00D2508B"/>
    <w:rsid w:val="00D26408"/>
    <w:rsid w:val="00D2675F"/>
    <w:rsid w:val="00D30526"/>
    <w:rsid w:val="00D30A15"/>
    <w:rsid w:val="00D3184D"/>
    <w:rsid w:val="00D318EB"/>
    <w:rsid w:val="00D32161"/>
    <w:rsid w:val="00D32433"/>
    <w:rsid w:val="00D32FB0"/>
    <w:rsid w:val="00D3365D"/>
    <w:rsid w:val="00D33FDD"/>
    <w:rsid w:val="00D35D84"/>
    <w:rsid w:val="00D367A2"/>
    <w:rsid w:val="00D4187A"/>
    <w:rsid w:val="00D458D1"/>
    <w:rsid w:val="00D45EA8"/>
    <w:rsid w:val="00D462FA"/>
    <w:rsid w:val="00D465C2"/>
    <w:rsid w:val="00D47765"/>
    <w:rsid w:val="00D502EA"/>
    <w:rsid w:val="00D523BB"/>
    <w:rsid w:val="00D52B09"/>
    <w:rsid w:val="00D52C53"/>
    <w:rsid w:val="00D534C8"/>
    <w:rsid w:val="00D53787"/>
    <w:rsid w:val="00D54458"/>
    <w:rsid w:val="00D55C4C"/>
    <w:rsid w:val="00D55E4A"/>
    <w:rsid w:val="00D56C29"/>
    <w:rsid w:val="00D56DD3"/>
    <w:rsid w:val="00D57620"/>
    <w:rsid w:val="00D5775D"/>
    <w:rsid w:val="00D61477"/>
    <w:rsid w:val="00D61AA6"/>
    <w:rsid w:val="00D6343B"/>
    <w:rsid w:val="00D63749"/>
    <w:rsid w:val="00D63818"/>
    <w:rsid w:val="00D63A9D"/>
    <w:rsid w:val="00D63DDC"/>
    <w:rsid w:val="00D64E64"/>
    <w:rsid w:val="00D659C5"/>
    <w:rsid w:val="00D67ED8"/>
    <w:rsid w:val="00D71AC6"/>
    <w:rsid w:val="00D72C80"/>
    <w:rsid w:val="00D73E3A"/>
    <w:rsid w:val="00D7432D"/>
    <w:rsid w:val="00D7516C"/>
    <w:rsid w:val="00D763F9"/>
    <w:rsid w:val="00D7749E"/>
    <w:rsid w:val="00D77F1C"/>
    <w:rsid w:val="00D8106A"/>
    <w:rsid w:val="00D810F1"/>
    <w:rsid w:val="00D83A95"/>
    <w:rsid w:val="00D83B47"/>
    <w:rsid w:val="00D84F6D"/>
    <w:rsid w:val="00D85D93"/>
    <w:rsid w:val="00D874F6"/>
    <w:rsid w:val="00D878A4"/>
    <w:rsid w:val="00D87CD5"/>
    <w:rsid w:val="00D87DD2"/>
    <w:rsid w:val="00D90D52"/>
    <w:rsid w:val="00D92BBD"/>
    <w:rsid w:val="00D956A5"/>
    <w:rsid w:val="00D97F19"/>
    <w:rsid w:val="00DA2F51"/>
    <w:rsid w:val="00DA316E"/>
    <w:rsid w:val="00DA6426"/>
    <w:rsid w:val="00DA6A6F"/>
    <w:rsid w:val="00DA6E64"/>
    <w:rsid w:val="00DB03BB"/>
    <w:rsid w:val="00DB0A42"/>
    <w:rsid w:val="00DB19F5"/>
    <w:rsid w:val="00DB2E50"/>
    <w:rsid w:val="00DB2EC8"/>
    <w:rsid w:val="00DB4AF2"/>
    <w:rsid w:val="00DB6343"/>
    <w:rsid w:val="00DB66F4"/>
    <w:rsid w:val="00DB6C3A"/>
    <w:rsid w:val="00DB6F7E"/>
    <w:rsid w:val="00DB79A9"/>
    <w:rsid w:val="00DB7C77"/>
    <w:rsid w:val="00DC1B5D"/>
    <w:rsid w:val="00DC1BDE"/>
    <w:rsid w:val="00DC1D51"/>
    <w:rsid w:val="00DC2F57"/>
    <w:rsid w:val="00DC3307"/>
    <w:rsid w:val="00DC3661"/>
    <w:rsid w:val="00DC6F30"/>
    <w:rsid w:val="00DC762D"/>
    <w:rsid w:val="00DC7E3F"/>
    <w:rsid w:val="00DD0495"/>
    <w:rsid w:val="00DD27C1"/>
    <w:rsid w:val="00DD48E3"/>
    <w:rsid w:val="00DD5A21"/>
    <w:rsid w:val="00DD5EA5"/>
    <w:rsid w:val="00DD6027"/>
    <w:rsid w:val="00DD61E9"/>
    <w:rsid w:val="00DE17C5"/>
    <w:rsid w:val="00DE3B09"/>
    <w:rsid w:val="00DE4914"/>
    <w:rsid w:val="00DE55F9"/>
    <w:rsid w:val="00DE5A8F"/>
    <w:rsid w:val="00DE6F31"/>
    <w:rsid w:val="00DE79F3"/>
    <w:rsid w:val="00DF0664"/>
    <w:rsid w:val="00DF1605"/>
    <w:rsid w:val="00DF25A8"/>
    <w:rsid w:val="00DF28C3"/>
    <w:rsid w:val="00DF2D76"/>
    <w:rsid w:val="00DF3B36"/>
    <w:rsid w:val="00DF6514"/>
    <w:rsid w:val="00DF7EFB"/>
    <w:rsid w:val="00E0080A"/>
    <w:rsid w:val="00E00C8F"/>
    <w:rsid w:val="00E00D32"/>
    <w:rsid w:val="00E00E02"/>
    <w:rsid w:val="00E01156"/>
    <w:rsid w:val="00E01C58"/>
    <w:rsid w:val="00E01ED1"/>
    <w:rsid w:val="00E02B4F"/>
    <w:rsid w:val="00E03A7D"/>
    <w:rsid w:val="00E03F95"/>
    <w:rsid w:val="00E040AA"/>
    <w:rsid w:val="00E06E1F"/>
    <w:rsid w:val="00E07556"/>
    <w:rsid w:val="00E07C40"/>
    <w:rsid w:val="00E107F0"/>
    <w:rsid w:val="00E13C35"/>
    <w:rsid w:val="00E14781"/>
    <w:rsid w:val="00E149D0"/>
    <w:rsid w:val="00E14C43"/>
    <w:rsid w:val="00E15475"/>
    <w:rsid w:val="00E169A7"/>
    <w:rsid w:val="00E17242"/>
    <w:rsid w:val="00E17405"/>
    <w:rsid w:val="00E17DFB"/>
    <w:rsid w:val="00E20F5E"/>
    <w:rsid w:val="00E22103"/>
    <w:rsid w:val="00E2255A"/>
    <w:rsid w:val="00E23D67"/>
    <w:rsid w:val="00E2449B"/>
    <w:rsid w:val="00E24EDA"/>
    <w:rsid w:val="00E2533A"/>
    <w:rsid w:val="00E25E35"/>
    <w:rsid w:val="00E268D0"/>
    <w:rsid w:val="00E31321"/>
    <w:rsid w:val="00E31322"/>
    <w:rsid w:val="00E32DCC"/>
    <w:rsid w:val="00E34C02"/>
    <w:rsid w:val="00E36A23"/>
    <w:rsid w:val="00E36C73"/>
    <w:rsid w:val="00E40381"/>
    <w:rsid w:val="00E40A13"/>
    <w:rsid w:val="00E40B36"/>
    <w:rsid w:val="00E40D88"/>
    <w:rsid w:val="00E40F67"/>
    <w:rsid w:val="00E41C3B"/>
    <w:rsid w:val="00E45702"/>
    <w:rsid w:val="00E458C5"/>
    <w:rsid w:val="00E45F38"/>
    <w:rsid w:val="00E465EC"/>
    <w:rsid w:val="00E46966"/>
    <w:rsid w:val="00E521D9"/>
    <w:rsid w:val="00E52A9B"/>
    <w:rsid w:val="00E543E3"/>
    <w:rsid w:val="00E607D6"/>
    <w:rsid w:val="00E612D3"/>
    <w:rsid w:val="00E6171A"/>
    <w:rsid w:val="00E61B76"/>
    <w:rsid w:val="00E61F01"/>
    <w:rsid w:val="00E65042"/>
    <w:rsid w:val="00E6705D"/>
    <w:rsid w:val="00E67BBD"/>
    <w:rsid w:val="00E67F72"/>
    <w:rsid w:val="00E70AF8"/>
    <w:rsid w:val="00E71148"/>
    <w:rsid w:val="00E71DDD"/>
    <w:rsid w:val="00E721BA"/>
    <w:rsid w:val="00E73013"/>
    <w:rsid w:val="00E743E7"/>
    <w:rsid w:val="00E754C6"/>
    <w:rsid w:val="00E77103"/>
    <w:rsid w:val="00E7762C"/>
    <w:rsid w:val="00E80F21"/>
    <w:rsid w:val="00E80F8C"/>
    <w:rsid w:val="00E81D77"/>
    <w:rsid w:val="00E83394"/>
    <w:rsid w:val="00E8418D"/>
    <w:rsid w:val="00E84A38"/>
    <w:rsid w:val="00E8599C"/>
    <w:rsid w:val="00E85AAF"/>
    <w:rsid w:val="00E85CF5"/>
    <w:rsid w:val="00E904C8"/>
    <w:rsid w:val="00E90AA7"/>
    <w:rsid w:val="00E90C3F"/>
    <w:rsid w:val="00E912D0"/>
    <w:rsid w:val="00E926CE"/>
    <w:rsid w:val="00E95366"/>
    <w:rsid w:val="00E95765"/>
    <w:rsid w:val="00E96656"/>
    <w:rsid w:val="00E96FCF"/>
    <w:rsid w:val="00E97E71"/>
    <w:rsid w:val="00EA0719"/>
    <w:rsid w:val="00EA11F4"/>
    <w:rsid w:val="00EA15F6"/>
    <w:rsid w:val="00EA164E"/>
    <w:rsid w:val="00EA33B7"/>
    <w:rsid w:val="00EA37E4"/>
    <w:rsid w:val="00EA4AE6"/>
    <w:rsid w:val="00EA7E42"/>
    <w:rsid w:val="00EB176B"/>
    <w:rsid w:val="00EB24C5"/>
    <w:rsid w:val="00EB284A"/>
    <w:rsid w:val="00EB2855"/>
    <w:rsid w:val="00EB38EB"/>
    <w:rsid w:val="00EB41A1"/>
    <w:rsid w:val="00EB4D28"/>
    <w:rsid w:val="00EB4F47"/>
    <w:rsid w:val="00EB70EC"/>
    <w:rsid w:val="00EC0288"/>
    <w:rsid w:val="00EC2123"/>
    <w:rsid w:val="00EC2219"/>
    <w:rsid w:val="00EC2720"/>
    <w:rsid w:val="00EC438C"/>
    <w:rsid w:val="00EC58AA"/>
    <w:rsid w:val="00EC7AB2"/>
    <w:rsid w:val="00ED28D5"/>
    <w:rsid w:val="00ED2B89"/>
    <w:rsid w:val="00ED4CD6"/>
    <w:rsid w:val="00ED611B"/>
    <w:rsid w:val="00ED69F2"/>
    <w:rsid w:val="00ED72BF"/>
    <w:rsid w:val="00ED7403"/>
    <w:rsid w:val="00EE084E"/>
    <w:rsid w:val="00EE1D35"/>
    <w:rsid w:val="00EE27C8"/>
    <w:rsid w:val="00EE2919"/>
    <w:rsid w:val="00EE5792"/>
    <w:rsid w:val="00EE664D"/>
    <w:rsid w:val="00EE672F"/>
    <w:rsid w:val="00EF038A"/>
    <w:rsid w:val="00EF0907"/>
    <w:rsid w:val="00EF147E"/>
    <w:rsid w:val="00EF51D2"/>
    <w:rsid w:val="00EF737A"/>
    <w:rsid w:val="00F00307"/>
    <w:rsid w:val="00F012A9"/>
    <w:rsid w:val="00F016FE"/>
    <w:rsid w:val="00F0191F"/>
    <w:rsid w:val="00F02CA0"/>
    <w:rsid w:val="00F02D26"/>
    <w:rsid w:val="00F02EE2"/>
    <w:rsid w:val="00F0344A"/>
    <w:rsid w:val="00F05A70"/>
    <w:rsid w:val="00F06804"/>
    <w:rsid w:val="00F07249"/>
    <w:rsid w:val="00F105B6"/>
    <w:rsid w:val="00F11778"/>
    <w:rsid w:val="00F12484"/>
    <w:rsid w:val="00F1253B"/>
    <w:rsid w:val="00F139F9"/>
    <w:rsid w:val="00F14C6A"/>
    <w:rsid w:val="00F15FE8"/>
    <w:rsid w:val="00F17039"/>
    <w:rsid w:val="00F170DF"/>
    <w:rsid w:val="00F17AC8"/>
    <w:rsid w:val="00F17DB5"/>
    <w:rsid w:val="00F20AF5"/>
    <w:rsid w:val="00F2116A"/>
    <w:rsid w:val="00F22AB1"/>
    <w:rsid w:val="00F22F09"/>
    <w:rsid w:val="00F26EF3"/>
    <w:rsid w:val="00F27AC8"/>
    <w:rsid w:val="00F27B8F"/>
    <w:rsid w:val="00F27DB4"/>
    <w:rsid w:val="00F27E32"/>
    <w:rsid w:val="00F30513"/>
    <w:rsid w:val="00F3057A"/>
    <w:rsid w:val="00F31736"/>
    <w:rsid w:val="00F32499"/>
    <w:rsid w:val="00F34F53"/>
    <w:rsid w:val="00F366F7"/>
    <w:rsid w:val="00F37592"/>
    <w:rsid w:val="00F37D88"/>
    <w:rsid w:val="00F4058D"/>
    <w:rsid w:val="00F44896"/>
    <w:rsid w:val="00F454EA"/>
    <w:rsid w:val="00F455E7"/>
    <w:rsid w:val="00F456E9"/>
    <w:rsid w:val="00F45801"/>
    <w:rsid w:val="00F4719B"/>
    <w:rsid w:val="00F5127F"/>
    <w:rsid w:val="00F52015"/>
    <w:rsid w:val="00F53389"/>
    <w:rsid w:val="00F53DEE"/>
    <w:rsid w:val="00F53E44"/>
    <w:rsid w:val="00F55C2D"/>
    <w:rsid w:val="00F5794B"/>
    <w:rsid w:val="00F60AD1"/>
    <w:rsid w:val="00F614AF"/>
    <w:rsid w:val="00F6342C"/>
    <w:rsid w:val="00F6514D"/>
    <w:rsid w:val="00F66938"/>
    <w:rsid w:val="00F67677"/>
    <w:rsid w:val="00F7063B"/>
    <w:rsid w:val="00F71A5B"/>
    <w:rsid w:val="00F71C72"/>
    <w:rsid w:val="00F71F53"/>
    <w:rsid w:val="00F72A02"/>
    <w:rsid w:val="00F731D2"/>
    <w:rsid w:val="00F74604"/>
    <w:rsid w:val="00F77DC7"/>
    <w:rsid w:val="00F80B7F"/>
    <w:rsid w:val="00F816E5"/>
    <w:rsid w:val="00F85570"/>
    <w:rsid w:val="00F87B3A"/>
    <w:rsid w:val="00F87B63"/>
    <w:rsid w:val="00F909C5"/>
    <w:rsid w:val="00F91A42"/>
    <w:rsid w:val="00F91E15"/>
    <w:rsid w:val="00F937CB"/>
    <w:rsid w:val="00F93C72"/>
    <w:rsid w:val="00F944FD"/>
    <w:rsid w:val="00F94FA2"/>
    <w:rsid w:val="00F95268"/>
    <w:rsid w:val="00F952B3"/>
    <w:rsid w:val="00F9598E"/>
    <w:rsid w:val="00F959B6"/>
    <w:rsid w:val="00F96A37"/>
    <w:rsid w:val="00F96BC5"/>
    <w:rsid w:val="00FA0A0A"/>
    <w:rsid w:val="00FA0DB3"/>
    <w:rsid w:val="00FA2E18"/>
    <w:rsid w:val="00FA2EDE"/>
    <w:rsid w:val="00FA3C7E"/>
    <w:rsid w:val="00FA48D3"/>
    <w:rsid w:val="00FA5839"/>
    <w:rsid w:val="00FA5F64"/>
    <w:rsid w:val="00FA60F3"/>
    <w:rsid w:val="00FA61A1"/>
    <w:rsid w:val="00FA6736"/>
    <w:rsid w:val="00FA6786"/>
    <w:rsid w:val="00FA6BC9"/>
    <w:rsid w:val="00FB3321"/>
    <w:rsid w:val="00FB33CD"/>
    <w:rsid w:val="00FB3DAB"/>
    <w:rsid w:val="00FB4039"/>
    <w:rsid w:val="00FB4F6F"/>
    <w:rsid w:val="00FB7102"/>
    <w:rsid w:val="00FB78FE"/>
    <w:rsid w:val="00FB7975"/>
    <w:rsid w:val="00FB7FD8"/>
    <w:rsid w:val="00FC0B02"/>
    <w:rsid w:val="00FC1030"/>
    <w:rsid w:val="00FC11B4"/>
    <w:rsid w:val="00FC19BF"/>
    <w:rsid w:val="00FC2DA8"/>
    <w:rsid w:val="00FC2E13"/>
    <w:rsid w:val="00FC3628"/>
    <w:rsid w:val="00FC412D"/>
    <w:rsid w:val="00FC656D"/>
    <w:rsid w:val="00FC66E1"/>
    <w:rsid w:val="00FC6CE8"/>
    <w:rsid w:val="00FC7B7F"/>
    <w:rsid w:val="00FC7FC8"/>
    <w:rsid w:val="00FD021E"/>
    <w:rsid w:val="00FD0317"/>
    <w:rsid w:val="00FD04C9"/>
    <w:rsid w:val="00FD2165"/>
    <w:rsid w:val="00FD3EFB"/>
    <w:rsid w:val="00FD3F67"/>
    <w:rsid w:val="00FD53DC"/>
    <w:rsid w:val="00FD604D"/>
    <w:rsid w:val="00FD63CE"/>
    <w:rsid w:val="00FD672F"/>
    <w:rsid w:val="00FD6C14"/>
    <w:rsid w:val="00FE0AE2"/>
    <w:rsid w:val="00FE0DB5"/>
    <w:rsid w:val="00FE1F30"/>
    <w:rsid w:val="00FE2BB6"/>
    <w:rsid w:val="00FE2CED"/>
    <w:rsid w:val="00FE4E48"/>
    <w:rsid w:val="00FE4E79"/>
    <w:rsid w:val="00FE5F32"/>
    <w:rsid w:val="00FE777D"/>
    <w:rsid w:val="00FE78D8"/>
    <w:rsid w:val="00FF0539"/>
    <w:rsid w:val="00FF4CA8"/>
    <w:rsid w:val="00FF4E93"/>
    <w:rsid w:val="00FF5032"/>
    <w:rsid w:val="00FF51AB"/>
    <w:rsid w:val="00FF5796"/>
    <w:rsid w:val="00FF57D1"/>
    <w:rsid w:val="00FF70B3"/>
    <w:rsid w:val="00FF7F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7BEC"/>
    <w:pPr>
      <w:widowControl w:val="0"/>
    </w:pPr>
    <w:rPr>
      <w:kern w:val="2"/>
      <w:sz w:val="24"/>
      <w:szCs w:val="24"/>
    </w:rPr>
  </w:style>
  <w:style w:type="paragraph" w:styleId="10">
    <w:name w:val="heading 1"/>
    <w:basedOn w:val="a"/>
    <w:next w:val="a"/>
    <w:qFormat/>
    <w:pPr>
      <w:keepNext/>
      <w:adjustRightInd w:val="0"/>
      <w:spacing w:before="180" w:after="180" w:line="720" w:lineRule="atLeast"/>
      <w:textAlignment w:val="baseline"/>
      <w:outlineLvl w:val="0"/>
    </w:pPr>
    <w:rPr>
      <w:rFonts w:ascii="Arial" w:eastAsia="標楷體" w:hAnsi="Arial"/>
      <w:b/>
      <w:kern w:val="52"/>
      <w:sz w:val="52"/>
      <w:szCs w:val="20"/>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jc w:val="center"/>
      <w:outlineLvl w:val="2"/>
    </w:pPr>
    <w:rPr>
      <w:rFonts w:ascii="標楷體" w:eastAsia="標楷體" w:hAnsi="標楷體"/>
      <w:b/>
      <w:color w:val="FF0000"/>
    </w:rPr>
  </w:style>
  <w:style w:type="paragraph" w:styleId="4">
    <w:name w:val="heading 4"/>
    <w:basedOn w:val="a"/>
    <w:next w:val="a"/>
    <w:qFormat/>
    <w:pPr>
      <w:keepNext/>
      <w:kinsoku w:val="0"/>
      <w:overflowPunct w:val="0"/>
      <w:autoSpaceDE w:val="0"/>
      <w:autoSpaceDN w:val="0"/>
      <w:snapToGrid w:val="0"/>
      <w:ind w:left="235" w:rightChars="8" w:right="19" w:hangingChars="98" w:hanging="235"/>
      <w:jc w:val="center"/>
      <w:textDirection w:val="lrTbV"/>
      <w:outlineLvl w:val="3"/>
    </w:pPr>
    <w:rPr>
      <w:rFonts w:ascii="標楷體" w:eastAsia="標楷體" w:hAnsi="標楷體"/>
      <w:b/>
      <w:color w:val="FF0000"/>
    </w:rPr>
  </w:style>
  <w:style w:type="paragraph" w:styleId="5">
    <w:name w:val="heading 5"/>
    <w:basedOn w:val="a"/>
    <w:next w:val="a"/>
    <w:qFormat/>
    <w:pPr>
      <w:keepNext/>
      <w:ind w:firstLineChars="50" w:firstLine="120"/>
      <w:outlineLvl w:val="4"/>
    </w:pPr>
    <w:rPr>
      <w:rFonts w:ascii="標楷體" w:eastAsia="標楷體" w:hAnsi="標楷體"/>
      <w:b/>
      <w:color w:val="FF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pPr>
      <w:snapToGrid w:val="0"/>
      <w:spacing w:beforeLines="50"/>
      <w:ind w:leftChars="200" w:left="2160" w:hangingChars="600" w:hanging="1680"/>
    </w:pPr>
    <w:rPr>
      <w:rFonts w:ascii="標楷體" w:eastAsia="標楷體" w:hAnsi="標楷體" w:cs="標楷體"/>
      <w:sz w:val="28"/>
      <w:szCs w:val="28"/>
    </w:rPr>
  </w:style>
  <w:style w:type="paragraph" w:styleId="a3">
    <w:name w:val="footer"/>
    <w:basedOn w:val="a"/>
    <w:pPr>
      <w:tabs>
        <w:tab w:val="center" w:pos="4153"/>
        <w:tab w:val="right" w:pos="8306"/>
      </w:tabs>
      <w:snapToGrid w:val="0"/>
    </w:pPr>
    <w:rPr>
      <w:sz w:val="20"/>
      <w:szCs w:val="20"/>
    </w:rPr>
  </w:style>
  <w:style w:type="paragraph" w:styleId="a4">
    <w:name w:val="header"/>
    <w:basedOn w:val="a"/>
    <w:pPr>
      <w:tabs>
        <w:tab w:val="center" w:pos="4153"/>
        <w:tab w:val="right" w:pos="8306"/>
      </w:tabs>
      <w:snapToGrid w:val="0"/>
    </w:pPr>
    <w:rPr>
      <w:sz w:val="20"/>
      <w:szCs w:val="20"/>
    </w:rPr>
  </w:style>
  <w:style w:type="paragraph" w:customStyle="1" w:styleId="22">
    <w:name w:val="樣式 樣式 左右對齊 第一行:  2 字元 + 第一行:  2 字元"/>
    <w:basedOn w:val="a"/>
    <w:pPr>
      <w:widowControl/>
      <w:spacing w:line="440" w:lineRule="exact"/>
      <w:ind w:firstLineChars="200" w:firstLine="200"/>
      <w:jc w:val="both"/>
    </w:pPr>
    <w:rPr>
      <w:rFonts w:eastAsia="標楷體"/>
      <w:kern w:val="0"/>
      <w:sz w:val="28"/>
      <w:szCs w:val="28"/>
    </w:rPr>
  </w:style>
  <w:style w:type="paragraph" w:styleId="21">
    <w:name w:val="Body Text 2"/>
    <w:basedOn w:val="a"/>
    <w:pPr>
      <w:kinsoku w:val="0"/>
      <w:spacing w:line="360" w:lineRule="exact"/>
      <w:jc w:val="both"/>
    </w:pPr>
    <w:rPr>
      <w:rFonts w:ascii="標楷體" w:eastAsia="標楷體" w:hAnsi="標楷體" w:cs="標楷體"/>
    </w:rPr>
  </w:style>
  <w:style w:type="paragraph" w:customStyle="1" w:styleId="1">
    <w:name w:val="1"/>
    <w:basedOn w:val="a"/>
    <w:pPr>
      <w:numPr>
        <w:numId w:val="1"/>
      </w:numPr>
    </w:pPr>
    <w:rPr>
      <w:rFonts w:ascii="標楷體" w:eastAsia="標楷體" w:cs="標楷體"/>
    </w:rPr>
  </w:style>
  <w:style w:type="paragraph" w:styleId="a5">
    <w:name w:val="Note Heading"/>
    <w:basedOn w:val="a"/>
    <w:next w:val="a"/>
    <w:pPr>
      <w:jc w:val="center"/>
    </w:pPr>
    <w:rPr>
      <w:rFonts w:ascii="標楷體" w:eastAsia="標楷體" w:hAnsi="標楷體" w:cs="標楷體"/>
      <w:b/>
      <w:bCs/>
      <w:color w:val="000000"/>
      <w:sz w:val="28"/>
      <w:szCs w:val="28"/>
    </w:rPr>
  </w:style>
  <w:style w:type="character" w:styleId="a6">
    <w:name w:val="page number"/>
    <w:basedOn w:val="a0"/>
  </w:style>
  <w:style w:type="paragraph" w:styleId="a7">
    <w:name w:val="Body Text"/>
    <w:basedOn w:val="a"/>
    <w:pPr>
      <w:kinsoku w:val="0"/>
      <w:wordWrap w:val="0"/>
      <w:overflowPunct w:val="0"/>
      <w:adjustRightInd w:val="0"/>
      <w:spacing w:line="600" w:lineRule="exact"/>
      <w:ind w:right="-137"/>
      <w:textDirection w:val="lrTbV"/>
      <w:textAlignment w:val="baseline"/>
    </w:pPr>
    <w:rPr>
      <w:rFonts w:ascii="全真楷書" w:eastAsia="全真楷書" w:cs="全真楷書"/>
      <w:spacing w:val="4"/>
      <w:kern w:val="0"/>
      <w:sz w:val="56"/>
      <w:szCs w:val="56"/>
    </w:rPr>
  </w:style>
  <w:style w:type="paragraph" w:customStyle="1" w:styleId="66">
    <w:name w:val="66"/>
    <w:basedOn w:val="a"/>
    <w:pPr>
      <w:spacing w:line="620" w:lineRule="exact"/>
    </w:pPr>
    <w:rPr>
      <w:rFonts w:ascii="新細明體" w:cs="新細明體"/>
      <w:b/>
      <w:bCs/>
      <w:spacing w:val="20"/>
      <w:sz w:val="36"/>
      <w:szCs w:val="36"/>
    </w:rPr>
  </w:style>
  <w:style w:type="paragraph" w:styleId="30">
    <w:name w:val="Body Text Indent 3"/>
    <w:basedOn w:val="a"/>
    <w:pPr>
      <w:spacing w:line="600" w:lineRule="exact"/>
      <w:ind w:left="902"/>
      <w:jc w:val="both"/>
    </w:pPr>
    <w:rPr>
      <w:rFonts w:ascii="標楷體" w:eastAsia="標楷體" w:hAnsi="標楷體" w:cs="標楷體"/>
      <w:sz w:val="32"/>
      <w:szCs w:val="32"/>
    </w:rPr>
  </w:style>
  <w:style w:type="character" w:customStyle="1" w:styleId="dialogtext1">
    <w:name w:val="dialog_text1"/>
    <w:rPr>
      <w:rFonts w:ascii="sөũ" w:hAnsi="sөũ" w:hint="default"/>
      <w:color w:val="000000"/>
      <w:sz w:val="24"/>
      <w:szCs w:val="24"/>
    </w:rPr>
  </w:style>
  <w:style w:type="paragraph" w:styleId="a8">
    <w:name w:val="Body Text Indent"/>
    <w:basedOn w:val="a"/>
    <w:pPr>
      <w:spacing w:after="120"/>
      <w:ind w:leftChars="200" w:left="480"/>
    </w:pPr>
  </w:style>
  <w:style w:type="paragraph" w:customStyle="1" w:styleId="-1">
    <w:name w:val="精簡-(1)凸排"/>
    <w:basedOn w:val="a"/>
    <w:rPr>
      <w:rFonts w:eastAsia="標楷體"/>
      <w:sz w:val="28"/>
    </w:rPr>
  </w:style>
  <w:style w:type="paragraph" w:customStyle="1" w:styleId="Default">
    <w:name w:val="Default"/>
    <w:rsid w:val="00AD721E"/>
    <w:pPr>
      <w:widowControl w:val="0"/>
      <w:autoSpaceDE w:val="0"/>
      <w:autoSpaceDN w:val="0"/>
      <w:adjustRightInd w:val="0"/>
    </w:pPr>
    <w:rPr>
      <w:color w:val="000000"/>
      <w:sz w:val="24"/>
      <w:szCs w:val="24"/>
    </w:rPr>
  </w:style>
  <w:style w:type="paragraph" w:styleId="a9">
    <w:name w:val="Salutation"/>
    <w:basedOn w:val="a"/>
    <w:next w:val="a"/>
    <w:rsid w:val="002E76E0"/>
    <w:rPr>
      <w:rFonts w:ascii="標楷體" w:eastAsia="標楷體" w:hAnsi="標楷體" w:cs="標楷體"/>
      <w:color w:val="000000"/>
      <w:sz w:val="32"/>
      <w:szCs w:val="32"/>
    </w:rPr>
  </w:style>
  <w:style w:type="paragraph" w:styleId="aa">
    <w:name w:val="Closing"/>
    <w:basedOn w:val="a"/>
    <w:rsid w:val="002E76E0"/>
    <w:pPr>
      <w:ind w:leftChars="1800" w:left="100"/>
    </w:pPr>
    <w:rPr>
      <w:rFonts w:ascii="標楷體" w:eastAsia="標楷體" w:hAnsi="標楷體" w:cs="標楷體"/>
      <w:color w:val="000000"/>
      <w:sz w:val="32"/>
      <w:szCs w:val="32"/>
    </w:rPr>
  </w:style>
  <w:style w:type="character" w:styleId="ab">
    <w:name w:val="Hyperlink"/>
    <w:rsid w:val="00CC24FA"/>
    <w:rPr>
      <w:color w:val="0000FF"/>
      <w:u w:val="single"/>
    </w:rPr>
  </w:style>
  <w:style w:type="paragraph" w:styleId="ac">
    <w:name w:val="Plain Text"/>
    <w:basedOn w:val="a"/>
    <w:rsid w:val="004F68D6"/>
    <w:rPr>
      <w:rFonts w:ascii="細明體" w:eastAsia="細明體" w:hAnsi="Courier New" w:cs="Courier New"/>
    </w:rPr>
  </w:style>
  <w:style w:type="paragraph" w:styleId="Web">
    <w:name w:val="Normal (Web)"/>
    <w:basedOn w:val="a"/>
    <w:rsid w:val="001E34F8"/>
    <w:pPr>
      <w:widowControl/>
      <w:spacing w:before="100" w:beforeAutospacing="1" w:after="100" w:afterAutospacing="1"/>
    </w:pPr>
    <w:rPr>
      <w:kern w:val="0"/>
    </w:rPr>
  </w:style>
  <w:style w:type="paragraph" w:customStyle="1" w:styleId="23">
    <w:name w:val="內文2"/>
    <w:rsid w:val="002510A6"/>
    <w:pPr>
      <w:widowControl w:val="0"/>
    </w:pPr>
    <w:rPr>
      <w:rFonts w:eastAsia="ヒラギノ角ゴ Pro W3"/>
      <w:color w:val="000000"/>
      <w:kern w:val="2"/>
      <w:sz w:val="24"/>
    </w:rPr>
  </w:style>
  <w:style w:type="paragraph" w:styleId="ad">
    <w:name w:val="List Paragraph"/>
    <w:basedOn w:val="a"/>
    <w:uiPriority w:val="34"/>
    <w:qFormat/>
    <w:rsid w:val="00AF762B"/>
    <w:pPr>
      <w:ind w:leftChars="200" w:left="480"/>
    </w:pPr>
    <w:rPr>
      <w:rFonts w:ascii="Calibri" w:hAnsi="Calibri"/>
      <w:szCs w:val="22"/>
    </w:rPr>
  </w:style>
  <w:style w:type="paragraph" w:styleId="ae">
    <w:name w:val="Balloon Text"/>
    <w:basedOn w:val="a"/>
    <w:link w:val="af"/>
    <w:rsid w:val="006A1E8A"/>
    <w:rPr>
      <w:rFonts w:ascii="Cambria" w:hAnsi="Cambria"/>
      <w:sz w:val="18"/>
      <w:szCs w:val="18"/>
    </w:rPr>
  </w:style>
  <w:style w:type="character" w:customStyle="1" w:styleId="af">
    <w:name w:val="註解方塊文字 字元"/>
    <w:link w:val="ae"/>
    <w:rsid w:val="006A1E8A"/>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1920">
      <w:bodyDiv w:val="1"/>
      <w:marLeft w:val="0"/>
      <w:marRight w:val="0"/>
      <w:marTop w:val="0"/>
      <w:marBottom w:val="0"/>
      <w:divBdr>
        <w:top w:val="none" w:sz="0" w:space="0" w:color="auto"/>
        <w:left w:val="none" w:sz="0" w:space="0" w:color="auto"/>
        <w:bottom w:val="none" w:sz="0" w:space="0" w:color="auto"/>
        <w:right w:val="none" w:sz="0" w:space="0" w:color="auto"/>
      </w:divBdr>
    </w:div>
    <w:div w:id="49545772">
      <w:bodyDiv w:val="1"/>
      <w:marLeft w:val="0"/>
      <w:marRight w:val="0"/>
      <w:marTop w:val="0"/>
      <w:marBottom w:val="0"/>
      <w:divBdr>
        <w:top w:val="none" w:sz="0" w:space="0" w:color="auto"/>
        <w:left w:val="none" w:sz="0" w:space="0" w:color="auto"/>
        <w:bottom w:val="none" w:sz="0" w:space="0" w:color="auto"/>
        <w:right w:val="none" w:sz="0" w:space="0" w:color="auto"/>
      </w:divBdr>
      <w:divsChild>
        <w:div w:id="1948999720">
          <w:marLeft w:val="0"/>
          <w:marRight w:val="0"/>
          <w:marTop w:val="0"/>
          <w:marBottom w:val="0"/>
          <w:divBdr>
            <w:top w:val="none" w:sz="0" w:space="0" w:color="auto"/>
            <w:left w:val="none" w:sz="0" w:space="0" w:color="auto"/>
            <w:bottom w:val="none" w:sz="0" w:space="0" w:color="auto"/>
            <w:right w:val="none" w:sz="0" w:space="0" w:color="auto"/>
          </w:divBdr>
        </w:div>
      </w:divsChild>
    </w:div>
    <w:div w:id="99496839">
      <w:bodyDiv w:val="1"/>
      <w:marLeft w:val="0"/>
      <w:marRight w:val="0"/>
      <w:marTop w:val="0"/>
      <w:marBottom w:val="0"/>
      <w:divBdr>
        <w:top w:val="none" w:sz="0" w:space="0" w:color="auto"/>
        <w:left w:val="none" w:sz="0" w:space="0" w:color="auto"/>
        <w:bottom w:val="none" w:sz="0" w:space="0" w:color="auto"/>
        <w:right w:val="none" w:sz="0" w:space="0" w:color="auto"/>
      </w:divBdr>
      <w:divsChild>
        <w:div w:id="809131975">
          <w:marLeft w:val="0"/>
          <w:marRight w:val="0"/>
          <w:marTop w:val="0"/>
          <w:marBottom w:val="0"/>
          <w:divBdr>
            <w:top w:val="none" w:sz="0" w:space="0" w:color="auto"/>
            <w:left w:val="none" w:sz="0" w:space="0" w:color="auto"/>
            <w:bottom w:val="none" w:sz="0" w:space="0" w:color="auto"/>
            <w:right w:val="none" w:sz="0" w:space="0" w:color="auto"/>
          </w:divBdr>
        </w:div>
      </w:divsChild>
    </w:div>
    <w:div w:id="150561955">
      <w:bodyDiv w:val="1"/>
      <w:marLeft w:val="0"/>
      <w:marRight w:val="0"/>
      <w:marTop w:val="0"/>
      <w:marBottom w:val="0"/>
      <w:divBdr>
        <w:top w:val="none" w:sz="0" w:space="0" w:color="auto"/>
        <w:left w:val="none" w:sz="0" w:space="0" w:color="auto"/>
        <w:bottom w:val="none" w:sz="0" w:space="0" w:color="auto"/>
        <w:right w:val="none" w:sz="0" w:space="0" w:color="auto"/>
      </w:divBdr>
    </w:div>
    <w:div w:id="214124148">
      <w:bodyDiv w:val="1"/>
      <w:marLeft w:val="0"/>
      <w:marRight w:val="0"/>
      <w:marTop w:val="0"/>
      <w:marBottom w:val="0"/>
      <w:divBdr>
        <w:top w:val="none" w:sz="0" w:space="0" w:color="auto"/>
        <w:left w:val="none" w:sz="0" w:space="0" w:color="auto"/>
        <w:bottom w:val="none" w:sz="0" w:space="0" w:color="auto"/>
        <w:right w:val="none" w:sz="0" w:space="0" w:color="auto"/>
      </w:divBdr>
    </w:div>
    <w:div w:id="280962943">
      <w:bodyDiv w:val="1"/>
      <w:marLeft w:val="0"/>
      <w:marRight w:val="0"/>
      <w:marTop w:val="0"/>
      <w:marBottom w:val="0"/>
      <w:divBdr>
        <w:top w:val="none" w:sz="0" w:space="0" w:color="auto"/>
        <w:left w:val="none" w:sz="0" w:space="0" w:color="auto"/>
        <w:bottom w:val="none" w:sz="0" w:space="0" w:color="auto"/>
        <w:right w:val="none" w:sz="0" w:space="0" w:color="auto"/>
      </w:divBdr>
      <w:divsChild>
        <w:div w:id="1149976451">
          <w:marLeft w:val="0"/>
          <w:marRight w:val="0"/>
          <w:marTop w:val="0"/>
          <w:marBottom w:val="0"/>
          <w:divBdr>
            <w:top w:val="none" w:sz="0" w:space="0" w:color="auto"/>
            <w:left w:val="none" w:sz="0" w:space="0" w:color="auto"/>
            <w:bottom w:val="none" w:sz="0" w:space="0" w:color="auto"/>
            <w:right w:val="none" w:sz="0" w:space="0" w:color="auto"/>
          </w:divBdr>
        </w:div>
      </w:divsChild>
    </w:div>
    <w:div w:id="354959672">
      <w:bodyDiv w:val="1"/>
      <w:marLeft w:val="0"/>
      <w:marRight w:val="0"/>
      <w:marTop w:val="0"/>
      <w:marBottom w:val="0"/>
      <w:divBdr>
        <w:top w:val="none" w:sz="0" w:space="0" w:color="auto"/>
        <w:left w:val="none" w:sz="0" w:space="0" w:color="auto"/>
        <w:bottom w:val="none" w:sz="0" w:space="0" w:color="auto"/>
        <w:right w:val="none" w:sz="0" w:space="0" w:color="auto"/>
      </w:divBdr>
    </w:div>
    <w:div w:id="361789565">
      <w:bodyDiv w:val="1"/>
      <w:marLeft w:val="0"/>
      <w:marRight w:val="0"/>
      <w:marTop w:val="0"/>
      <w:marBottom w:val="0"/>
      <w:divBdr>
        <w:top w:val="none" w:sz="0" w:space="0" w:color="auto"/>
        <w:left w:val="none" w:sz="0" w:space="0" w:color="auto"/>
        <w:bottom w:val="none" w:sz="0" w:space="0" w:color="auto"/>
        <w:right w:val="none" w:sz="0" w:space="0" w:color="auto"/>
      </w:divBdr>
    </w:div>
    <w:div w:id="405340573">
      <w:bodyDiv w:val="1"/>
      <w:marLeft w:val="0"/>
      <w:marRight w:val="0"/>
      <w:marTop w:val="0"/>
      <w:marBottom w:val="0"/>
      <w:divBdr>
        <w:top w:val="none" w:sz="0" w:space="0" w:color="auto"/>
        <w:left w:val="none" w:sz="0" w:space="0" w:color="auto"/>
        <w:bottom w:val="none" w:sz="0" w:space="0" w:color="auto"/>
        <w:right w:val="none" w:sz="0" w:space="0" w:color="auto"/>
      </w:divBdr>
    </w:div>
    <w:div w:id="437723173">
      <w:bodyDiv w:val="1"/>
      <w:marLeft w:val="0"/>
      <w:marRight w:val="0"/>
      <w:marTop w:val="0"/>
      <w:marBottom w:val="0"/>
      <w:divBdr>
        <w:top w:val="none" w:sz="0" w:space="0" w:color="auto"/>
        <w:left w:val="none" w:sz="0" w:space="0" w:color="auto"/>
        <w:bottom w:val="none" w:sz="0" w:space="0" w:color="auto"/>
        <w:right w:val="none" w:sz="0" w:space="0" w:color="auto"/>
      </w:divBdr>
    </w:div>
    <w:div w:id="448815549">
      <w:bodyDiv w:val="1"/>
      <w:marLeft w:val="0"/>
      <w:marRight w:val="0"/>
      <w:marTop w:val="0"/>
      <w:marBottom w:val="0"/>
      <w:divBdr>
        <w:top w:val="none" w:sz="0" w:space="0" w:color="auto"/>
        <w:left w:val="none" w:sz="0" w:space="0" w:color="auto"/>
        <w:bottom w:val="none" w:sz="0" w:space="0" w:color="auto"/>
        <w:right w:val="none" w:sz="0" w:space="0" w:color="auto"/>
      </w:divBdr>
    </w:div>
    <w:div w:id="472218035">
      <w:bodyDiv w:val="1"/>
      <w:marLeft w:val="0"/>
      <w:marRight w:val="0"/>
      <w:marTop w:val="0"/>
      <w:marBottom w:val="0"/>
      <w:divBdr>
        <w:top w:val="none" w:sz="0" w:space="0" w:color="auto"/>
        <w:left w:val="none" w:sz="0" w:space="0" w:color="auto"/>
        <w:bottom w:val="none" w:sz="0" w:space="0" w:color="auto"/>
        <w:right w:val="none" w:sz="0" w:space="0" w:color="auto"/>
      </w:divBdr>
    </w:div>
    <w:div w:id="702822562">
      <w:bodyDiv w:val="1"/>
      <w:marLeft w:val="0"/>
      <w:marRight w:val="0"/>
      <w:marTop w:val="0"/>
      <w:marBottom w:val="0"/>
      <w:divBdr>
        <w:top w:val="none" w:sz="0" w:space="0" w:color="auto"/>
        <w:left w:val="none" w:sz="0" w:space="0" w:color="auto"/>
        <w:bottom w:val="none" w:sz="0" w:space="0" w:color="auto"/>
        <w:right w:val="none" w:sz="0" w:space="0" w:color="auto"/>
      </w:divBdr>
    </w:div>
    <w:div w:id="711736747">
      <w:bodyDiv w:val="1"/>
      <w:marLeft w:val="0"/>
      <w:marRight w:val="0"/>
      <w:marTop w:val="0"/>
      <w:marBottom w:val="0"/>
      <w:divBdr>
        <w:top w:val="none" w:sz="0" w:space="0" w:color="auto"/>
        <w:left w:val="none" w:sz="0" w:space="0" w:color="auto"/>
        <w:bottom w:val="none" w:sz="0" w:space="0" w:color="auto"/>
        <w:right w:val="none" w:sz="0" w:space="0" w:color="auto"/>
      </w:divBdr>
    </w:div>
    <w:div w:id="741029201">
      <w:bodyDiv w:val="1"/>
      <w:marLeft w:val="0"/>
      <w:marRight w:val="0"/>
      <w:marTop w:val="0"/>
      <w:marBottom w:val="0"/>
      <w:divBdr>
        <w:top w:val="none" w:sz="0" w:space="0" w:color="auto"/>
        <w:left w:val="none" w:sz="0" w:space="0" w:color="auto"/>
        <w:bottom w:val="none" w:sz="0" w:space="0" w:color="auto"/>
        <w:right w:val="none" w:sz="0" w:space="0" w:color="auto"/>
      </w:divBdr>
    </w:div>
    <w:div w:id="781799893">
      <w:bodyDiv w:val="1"/>
      <w:marLeft w:val="0"/>
      <w:marRight w:val="0"/>
      <w:marTop w:val="0"/>
      <w:marBottom w:val="0"/>
      <w:divBdr>
        <w:top w:val="none" w:sz="0" w:space="0" w:color="auto"/>
        <w:left w:val="none" w:sz="0" w:space="0" w:color="auto"/>
        <w:bottom w:val="none" w:sz="0" w:space="0" w:color="auto"/>
        <w:right w:val="none" w:sz="0" w:space="0" w:color="auto"/>
      </w:divBdr>
    </w:div>
    <w:div w:id="797914933">
      <w:bodyDiv w:val="1"/>
      <w:marLeft w:val="0"/>
      <w:marRight w:val="0"/>
      <w:marTop w:val="0"/>
      <w:marBottom w:val="0"/>
      <w:divBdr>
        <w:top w:val="none" w:sz="0" w:space="0" w:color="auto"/>
        <w:left w:val="none" w:sz="0" w:space="0" w:color="auto"/>
        <w:bottom w:val="none" w:sz="0" w:space="0" w:color="auto"/>
        <w:right w:val="none" w:sz="0" w:space="0" w:color="auto"/>
      </w:divBdr>
    </w:div>
    <w:div w:id="847797150">
      <w:bodyDiv w:val="1"/>
      <w:marLeft w:val="0"/>
      <w:marRight w:val="0"/>
      <w:marTop w:val="0"/>
      <w:marBottom w:val="0"/>
      <w:divBdr>
        <w:top w:val="none" w:sz="0" w:space="0" w:color="auto"/>
        <w:left w:val="none" w:sz="0" w:space="0" w:color="auto"/>
        <w:bottom w:val="none" w:sz="0" w:space="0" w:color="auto"/>
        <w:right w:val="none" w:sz="0" w:space="0" w:color="auto"/>
      </w:divBdr>
      <w:divsChild>
        <w:div w:id="215359525">
          <w:marLeft w:val="0"/>
          <w:marRight w:val="0"/>
          <w:marTop w:val="0"/>
          <w:marBottom w:val="0"/>
          <w:divBdr>
            <w:top w:val="none" w:sz="0" w:space="0" w:color="auto"/>
            <w:left w:val="none" w:sz="0" w:space="0" w:color="auto"/>
            <w:bottom w:val="none" w:sz="0" w:space="0" w:color="auto"/>
            <w:right w:val="none" w:sz="0" w:space="0" w:color="auto"/>
          </w:divBdr>
          <w:divsChild>
            <w:div w:id="1545602478">
              <w:marLeft w:val="0"/>
              <w:marRight w:val="0"/>
              <w:marTop w:val="0"/>
              <w:marBottom w:val="0"/>
              <w:divBdr>
                <w:top w:val="none" w:sz="0" w:space="0" w:color="auto"/>
                <w:left w:val="none" w:sz="0" w:space="0" w:color="auto"/>
                <w:bottom w:val="none" w:sz="0" w:space="0" w:color="auto"/>
                <w:right w:val="none" w:sz="0" w:space="0" w:color="auto"/>
              </w:divBdr>
            </w:div>
            <w:div w:id="20588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1739">
      <w:bodyDiv w:val="1"/>
      <w:marLeft w:val="0"/>
      <w:marRight w:val="0"/>
      <w:marTop w:val="0"/>
      <w:marBottom w:val="0"/>
      <w:divBdr>
        <w:top w:val="none" w:sz="0" w:space="0" w:color="auto"/>
        <w:left w:val="none" w:sz="0" w:space="0" w:color="auto"/>
        <w:bottom w:val="none" w:sz="0" w:space="0" w:color="auto"/>
        <w:right w:val="none" w:sz="0" w:space="0" w:color="auto"/>
      </w:divBdr>
      <w:divsChild>
        <w:div w:id="63644919">
          <w:marLeft w:val="0"/>
          <w:marRight w:val="0"/>
          <w:marTop w:val="0"/>
          <w:marBottom w:val="0"/>
          <w:divBdr>
            <w:top w:val="none" w:sz="0" w:space="0" w:color="auto"/>
            <w:left w:val="none" w:sz="0" w:space="0" w:color="auto"/>
            <w:bottom w:val="none" w:sz="0" w:space="0" w:color="auto"/>
            <w:right w:val="none" w:sz="0" w:space="0" w:color="auto"/>
          </w:divBdr>
        </w:div>
      </w:divsChild>
    </w:div>
    <w:div w:id="864026680">
      <w:bodyDiv w:val="1"/>
      <w:marLeft w:val="0"/>
      <w:marRight w:val="0"/>
      <w:marTop w:val="0"/>
      <w:marBottom w:val="0"/>
      <w:divBdr>
        <w:top w:val="none" w:sz="0" w:space="0" w:color="auto"/>
        <w:left w:val="none" w:sz="0" w:space="0" w:color="auto"/>
        <w:bottom w:val="none" w:sz="0" w:space="0" w:color="auto"/>
        <w:right w:val="none" w:sz="0" w:space="0" w:color="auto"/>
      </w:divBdr>
      <w:divsChild>
        <w:div w:id="70585259">
          <w:marLeft w:val="0"/>
          <w:marRight w:val="0"/>
          <w:marTop w:val="0"/>
          <w:marBottom w:val="0"/>
          <w:divBdr>
            <w:top w:val="none" w:sz="0" w:space="0" w:color="auto"/>
            <w:left w:val="none" w:sz="0" w:space="0" w:color="auto"/>
            <w:bottom w:val="none" w:sz="0" w:space="0" w:color="auto"/>
            <w:right w:val="none" w:sz="0" w:space="0" w:color="auto"/>
          </w:divBdr>
          <w:divsChild>
            <w:div w:id="12608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38802">
      <w:bodyDiv w:val="1"/>
      <w:marLeft w:val="0"/>
      <w:marRight w:val="0"/>
      <w:marTop w:val="0"/>
      <w:marBottom w:val="0"/>
      <w:divBdr>
        <w:top w:val="none" w:sz="0" w:space="0" w:color="auto"/>
        <w:left w:val="none" w:sz="0" w:space="0" w:color="auto"/>
        <w:bottom w:val="none" w:sz="0" w:space="0" w:color="auto"/>
        <w:right w:val="none" w:sz="0" w:space="0" w:color="auto"/>
      </w:divBdr>
      <w:divsChild>
        <w:div w:id="1219778164">
          <w:marLeft w:val="0"/>
          <w:marRight w:val="0"/>
          <w:marTop w:val="0"/>
          <w:marBottom w:val="0"/>
          <w:divBdr>
            <w:top w:val="none" w:sz="0" w:space="0" w:color="auto"/>
            <w:left w:val="none" w:sz="0" w:space="0" w:color="auto"/>
            <w:bottom w:val="none" w:sz="0" w:space="0" w:color="auto"/>
            <w:right w:val="none" w:sz="0" w:space="0" w:color="auto"/>
          </w:divBdr>
        </w:div>
      </w:divsChild>
    </w:div>
    <w:div w:id="903686347">
      <w:bodyDiv w:val="1"/>
      <w:marLeft w:val="0"/>
      <w:marRight w:val="0"/>
      <w:marTop w:val="0"/>
      <w:marBottom w:val="0"/>
      <w:divBdr>
        <w:top w:val="none" w:sz="0" w:space="0" w:color="auto"/>
        <w:left w:val="none" w:sz="0" w:space="0" w:color="auto"/>
        <w:bottom w:val="none" w:sz="0" w:space="0" w:color="auto"/>
        <w:right w:val="none" w:sz="0" w:space="0" w:color="auto"/>
      </w:divBdr>
    </w:div>
    <w:div w:id="945311787">
      <w:bodyDiv w:val="1"/>
      <w:marLeft w:val="0"/>
      <w:marRight w:val="0"/>
      <w:marTop w:val="0"/>
      <w:marBottom w:val="0"/>
      <w:divBdr>
        <w:top w:val="none" w:sz="0" w:space="0" w:color="auto"/>
        <w:left w:val="none" w:sz="0" w:space="0" w:color="auto"/>
        <w:bottom w:val="none" w:sz="0" w:space="0" w:color="auto"/>
        <w:right w:val="none" w:sz="0" w:space="0" w:color="auto"/>
      </w:divBdr>
    </w:div>
    <w:div w:id="966543574">
      <w:bodyDiv w:val="1"/>
      <w:marLeft w:val="0"/>
      <w:marRight w:val="0"/>
      <w:marTop w:val="0"/>
      <w:marBottom w:val="0"/>
      <w:divBdr>
        <w:top w:val="none" w:sz="0" w:space="0" w:color="auto"/>
        <w:left w:val="none" w:sz="0" w:space="0" w:color="auto"/>
        <w:bottom w:val="none" w:sz="0" w:space="0" w:color="auto"/>
        <w:right w:val="none" w:sz="0" w:space="0" w:color="auto"/>
      </w:divBdr>
    </w:div>
    <w:div w:id="1013654539">
      <w:bodyDiv w:val="1"/>
      <w:marLeft w:val="0"/>
      <w:marRight w:val="0"/>
      <w:marTop w:val="0"/>
      <w:marBottom w:val="0"/>
      <w:divBdr>
        <w:top w:val="none" w:sz="0" w:space="0" w:color="auto"/>
        <w:left w:val="none" w:sz="0" w:space="0" w:color="auto"/>
        <w:bottom w:val="none" w:sz="0" w:space="0" w:color="auto"/>
        <w:right w:val="none" w:sz="0" w:space="0" w:color="auto"/>
      </w:divBdr>
    </w:div>
    <w:div w:id="1065179524">
      <w:bodyDiv w:val="1"/>
      <w:marLeft w:val="0"/>
      <w:marRight w:val="0"/>
      <w:marTop w:val="0"/>
      <w:marBottom w:val="0"/>
      <w:divBdr>
        <w:top w:val="none" w:sz="0" w:space="0" w:color="auto"/>
        <w:left w:val="none" w:sz="0" w:space="0" w:color="auto"/>
        <w:bottom w:val="none" w:sz="0" w:space="0" w:color="auto"/>
        <w:right w:val="none" w:sz="0" w:space="0" w:color="auto"/>
      </w:divBdr>
      <w:divsChild>
        <w:div w:id="717053460">
          <w:marLeft w:val="0"/>
          <w:marRight w:val="0"/>
          <w:marTop w:val="0"/>
          <w:marBottom w:val="0"/>
          <w:divBdr>
            <w:top w:val="none" w:sz="0" w:space="0" w:color="auto"/>
            <w:left w:val="none" w:sz="0" w:space="0" w:color="auto"/>
            <w:bottom w:val="none" w:sz="0" w:space="0" w:color="auto"/>
            <w:right w:val="none" w:sz="0" w:space="0" w:color="auto"/>
          </w:divBdr>
        </w:div>
      </w:divsChild>
    </w:div>
    <w:div w:id="1073627152">
      <w:bodyDiv w:val="1"/>
      <w:marLeft w:val="0"/>
      <w:marRight w:val="0"/>
      <w:marTop w:val="0"/>
      <w:marBottom w:val="0"/>
      <w:divBdr>
        <w:top w:val="none" w:sz="0" w:space="0" w:color="auto"/>
        <w:left w:val="none" w:sz="0" w:space="0" w:color="auto"/>
        <w:bottom w:val="none" w:sz="0" w:space="0" w:color="auto"/>
        <w:right w:val="none" w:sz="0" w:space="0" w:color="auto"/>
      </w:divBdr>
      <w:divsChild>
        <w:div w:id="230315409">
          <w:marLeft w:val="0"/>
          <w:marRight w:val="0"/>
          <w:marTop w:val="0"/>
          <w:marBottom w:val="0"/>
          <w:divBdr>
            <w:top w:val="none" w:sz="0" w:space="0" w:color="auto"/>
            <w:left w:val="none" w:sz="0" w:space="0" w:color="auto"/>
            <w:bottom w:val="none" w:sz="0" w:space="0" w:color="auto"/>
            <w:right w:val="none" w:sz="0" w:space="0" w:color="auto"/>
          </w:divBdr>
        </w:div>
      </w:divsChild>
    </w:div>
    <w:div w:id="1085421393">
      <w:bodyDiv w:val="1"/>
      <w:marLeft w:val="0"/>
      <w:marRight w:val="0"/>
      <w:marTop w:val="0"/>
      <w:marBottom w:val="0"/>
      <w:divBdr>
        <w:top w:val="none" w:sz="0" w:space="0" w:color="auto"/>
        <w:left w:val="none" w:sz="0" w:space="0" w:color="auto"/>
        <w:bottom w:val="none" w:sz="0" w:space="0" w:color="auto"/>
        <w:right w:val="none" w:sz="0" w:space="0" w:color="auto"/>
      </w:divBdr>
    </w:div>
    <w:div w:id="1145971386">
      <w:bodyDiv w:val="1"/>
      <w:marLeft w:val="0"/>
      <w:marRight w:val="0"/>
      <w:marTop w:val="0"/>
      <w:marBottom w:val="0"/>
      <w:divBdr>
        <w:top w:val="none" w:sz="0" w:space="0" w:color="auto"/>
        <w:left w:val="none" w:sz="0" w:space="0" w:color="auto"/>
        <w:bottom w:val="none" w:sz="0" w:space="0" w:color="auto"/>
        <w:right w:val="none" w:sz="0" w:space="0" w:color="auto"/>
      </w:divBdr>
    </w:div>
    <w:div w:id="1212574972">
      <w:bodyDiv w:val="1"/>
      <w:marLeft w:val="0"/>
      <w:marRight w:val="0"/>
      <w:marTop w:val="0"/>
      <w:marBottom w:val="0"/>
      <w:divBdr>
        <w:top w:val="none" w:sz="0" w:space="0" w:color="auto"/>
        <w:left w:val="none" w:sz="0" w:space="0" w:color="auto"/>
        <w:bottom w:val="none" w:sz="0" w:space="0" w:color="auto"/>
        <w:right w:val="none" w:sz="0" w:space="0" w:color="auto"/>
      </w:divBdr>
      <w:divsChild>
        <w:div w:id="70390660">
          <w:marLeft w:val="0"/>
          <w:marRight w:val="0"/>
          <w:marTop w:val="0"/>
          <w:marBottom w:val="0"/>
          <w:divBdr>
            <w:top w:val="none" w:sz="0" w:space="0" w:color="auto"/>
            <w:left w:val="none" w:sz="0" w:space="0" w:color="auto"/>
            <w:bottom w:val="none" w:sz="0" w:space="0" w:color="auto"/>
            <w:right w:val="none" w:sz="0" w:space="0" w:color="auto"/>
          </w:divBdr>
        </w:div>
      </w:divsChild>
    </w:div>
    <w:div w:id="1266886528">
      <w:bodyDiv w:val="1"/>
      <w:marLeft w:val="0"/>
      <w:marRight w:val="0"/>
      <w:marTop w:val="0"/>
      <w:marBottom w:val="0"/>
      <w:divBdr>
        <w:top w:val="none" w:sz="0" w:space="0" w:color="auto"/>
        <w:left w:val="none" w:sz="0" w:space="0" w:color="auto"/>
        <w:bottom w:val="none" w:sz="0" w:space="0" w:color="auto"/>
        <w:right w:val="none" w:sz="0" w:space="0" w:color="auto"/>
      </w:divBdr>
    </w:div>
    <w:div w:id="1340043026">
      <w:bodyDiv w:val="1"/>
      <w:marLeft w:val="0"/>
      <w:marRight w:val="0"/>
      <w:marTop w:val="0"/>
      <w:marBottom w:val="0"/>
      <w:divBdr>
        <w:top w:val="none" w:sz="0" w:space="0" w:color="auto"/>
        <w:left w:val="none" w:sz="0" w:space="0" w:color="auto"/>
        <w:bottom w:val="none" w:sz="0" w:space="0" w:color="auto"/>
        <w:right w:val="none" w:sz="0" w:space="0" w:color="auto"/>
      </w:divBdr>
      <w:divsChild>
        <w:div w:id="1726440971">
          <w:marLeft w:val="0"/>
          <w:marRight w:val="0"/>
          <w:marTop w:val="0"/>
          <w:marBottom w:val="0"/>
          <w:divBdr>
            <w:top w:val="none" w:sz="0" w:space="0" w:color="auto"/>
            <w:left w:val="none" w:sz="0" w:space="0" w:color="auto"/>
            <w:bottom w:val="none" w:sz="0" w:space="0" w:color="auto"/>
            <w:right w:val="none" w:sz="0" w:space="0" w:color="auto"/>
          </w:divBdr>
        </w:div>
      </w:divsChild>
    </w:div>
    <w:div w:id="1379551851">
      <w:bodyDiv w:val="1"/>
      <w:marLeft w:val="0"/>
      <w:marRight w:val="0"/>
      <w:marTop w:val="0"/>
      <w:marBottom w:val="0"/>
      <w:divBdr>
        <w:top w:val="none" w:sz="0" w:space="0" w:color="auto"/>
        <w:left w:val="none" w:sz="0" w:space="0" w:color="auto"/>
        <w:bottom w:val="none" w:sz="0" w:space="0" w:color="auto"/>
        <w:right w:val="none" w:sz="0" w:space="0" w:color="auto"/>
      </w:divBdr>
      <w:divsChild>
        <w:div w:id="1959137794">
          <w:marLeft w:val="0"/>
          <w:marRight w:val="0"/>
          <w:marTop w:val="0"/>
          <w:marBottom w:val="0"/>
          <w:divBdr>
            <w:top w:val="none" w:sz="0" w:space="0" w:color="auto"/>
            <w:left w:val="none" w:sz="0" w:space="0" w:color="auto"/>
            <w:bottom w:val="none" w:sz="0" w:space="0" w:color="auto"/>
            <w:right w:val="none" w:sz="0" w:space="0" w:color="auto"/>
          </w:divBdr>
        </w:div>
      </w:divsChild>
    </w:div>
    <w:div w:id="1533955546">
      <w:bodyDiv w:val="1"/>
      <w:marLeft w:val="0"/>
      <w:marRight w:val="0"/>
      <w:marTop w:val="0"/>
      <w:marBottom w:val="0"/>
      <w:divBdr>
        <w:top w:val="none" w:sz="0" w:space="0" w:color="auto"/>
        <w:left w:val="none" w:sz="0" w:space="0" w:color="auto"/>
        <w:bottom w:val="none" w:sz="0" w:space="0" w:color="auto"/>
        <w:right w:val="none" w:sz="0" w:space="0" w:color="auto"/>
      </w:divBdr>
    </w:div>
    <w:div w:id="1559364796">
      <w:bodyDiv w:val="1"/>
      <w:marLeft w:val="0"/>
      <w:marRight w:val="0"/>
      <w:marTop w:val="0"/>
      <w:marBottom w:val="0"/>
      <w:divBdr>
        <w:top w:val="none" w:sz="0" w:space="0" w:color="auto"/>
        <w:left w:val="none" w:sz="0" w:space="0" w:color="auto"/>
        <w:bottom w:val="none" w:sz="0" w:space="0" w:color="auto"/>
        <w:right w:val="none" w:sz="0" w:space="0" w:color="auto"/>
      </w:divBdr>
    </w:div>
    <w:div w:id="1632204620">
      <w:bodyDiv w:val="1"/>
      <w:marLeft w:val="0"/>
      <w:marRight w:val="0"/>
      <w:marTop w:val="0"/>
      <w:marBottom w:val="0"/>
      <w:divBdr>
        <w:top w:val="none" w:sz="0" w:space="0" w:color="auto"/>
        <w:left w:val="none" w:sz="0" w:space="0" w:color="auto"/>
        <w:bottom w:val="none" w:sz="0" w:space="0" w:color="auto"/>
        <w:right w:val="none" w:sz="0" w:space="0" w:color="auto"/>
      </w:divBdr>
    </w:div>
    <w:div w:id="1636333463">
      <w:bodyDiv w:val="1"/>
      <w:marLeft w:val="0"/>
      <w:marRight w:val="0"/>
      <w:marTop w:val="0"/>
      <w:marBottom w:val="0"/>
      <w:divBdr>
        <w:top w:val="none" w:sz="0" w:space="0" w:color="auto"/>
        <w:left w:val="none" w:sz="0" w:space="0" w:color="auto"/>
        <w:bottom w:val="none" w:sz="0" w:space="0" w:color="auto"/>
        <w:right w:val="none" w:sz="0" w:space="0" w:color="auto"/>
      </w:divBdr>
      <w:divsChild>
        <w:div w:id="1127821455">
          <w:marLeft w:val="0"/>
          <w:marRight w:val="0"/>
          <w:marTop w:val="0"/>
          <w:marBottom w:val="0"/>
          <w:divBdr>
            <w:top w:val="none" w:sz="0" w:space="0" w:color="auto"/>
            <w:left w:val="none" w:sz="0" w:space="0" w:color="auto"/>
            <w:bottom w:val="none" w:sz="0" w:space="0" w:color="auto"/>
            <w:right w:val="none" w:sz="0" w:space="0" w:color="auto"/>
          </w:divBdr>
          <w:divsChild>
            <w:div w:id="9019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98805">
      <w:bodyDiv w:val="1"/>
      <w:marLeft w:val="0"/>
      <w:marRight w:val="0"/>
      <w:marTop w:val="0"/>
      <w:marBottom w:val="0"/>
      <w:divBdr>
        <w:top w:val="none" w:sz="0" w:space="0" w:color="auto"/>
        <w:left w:val="none" w:sz="0" w:space="0" w:color="auto"/>
        <w:bottom w:val="none" w:sz="0" w:space="0" w:color="auto"/>
        <w:right w:val="none" w:sz="0" w:space="0" w:color="auto"/>
      </w:divBdr>
    </w:div>
    <w:div w:id="1721172537">
      <w:bodyDiv w:val="1"/>
      <w:marLeft w:val="0"/>
      <w:marRight w:val="0"/>
      <w:marTop w:val="0"/>
      <w:marBottom w:val="0"/>
      <w:divBdr>
        <w:top w:val="none" w:sz="0" w:space="0" w:color="auto"/>
        <w:left w:val="none" w:sz="0" w:space="0" w:color="auto"/>
        <w:bottom w:val="none" w:sz="0" w:space="0" w:color="auto"/>
        <w:right w:val="none" w:sz="0" w:space="0" w:color="auto"/>
      </w:divBdr>
    </w:div>
    <w:div w:id="1806654405">
      <w:bodyDiv w:val="1"/>
      <w:marLeft w:val="0"/>
      <w:marRight w:val="0"/>
      <w:marTop w:val="0"/>
      <w:marBottom w:val="0"/>
      <w:divBdr>
        <w:top w:val="none" w:sz="0" w:space="0" w:color="auto"/>
        <w:left w:val="none" w:sz="0" w:space="0" w:color="auto"/>
        <w:bottom w:val="none" w:sz="0" w:space="0" w:color="auto"/>
        <w:right w:val="none" w:sz="0" w:space="0" w:color="auto"/>
      </w:divBdr>
    </w:div>
    <w:div w:id="1908105101">
      <w:bodyDiv w:val="1"/>
      <w:marLeft w:val="0"/>
      <w:marRight w:val="0"/>
      <w:marTop w:val="0"/>
      <w:marBottom w:val="0"/>
      <w:divBdr>
        <w:top w:val="none" w:sz="0" w:space="0" w:color="auto"/>
        <w:left w:val="none" w:sz="0" w:space="0" w:color="auto"/>
        <w:bottom w:val="none" w:sz="0" w:space="0" w:color="auto"/>
        <w:right w:val="none" w:sz="0" w:space="0" w:color="auto"/>
      </w:divBdr>
    </w:div>
    <w:div w:id="1920863814">
      <w:bodyDiv w:val="1"/>
      <w:marLeft w:val="0"/>
      <w:marRight w:val="0"/>
      <w:marTop w:val="0"/>
      <w:marBottom w:val="0"/>
      <w:divBdr>
        <w:top w:val="none" w:sz="0" w:space="0" w:color="auto"/>
        <w:left w:val="none" w:sz="0" w:space="0" w:color="auto"/>
        <w:bottom w:val="none" w:sz="0" w:space="0" w:color="auto"/>
        <w:right w:val="none" w:sz="0" w:space="0" w:color="auto"/>
      </w:divBdr>
      <w:divsChild>
        <w:div w:id="410154138">
          <w:marLeft w:val="0"/>
          <w:marRight w:val="0"/>
          <w:marTop w:val="0"/>
          <w:marBottom w:val="0"/>
          <w:divBdr>
            <w:top w:val="none" w:sz="0" w:space="0" w:color="auto"/>
            <w:left w:val="none" w:sz="0" w:space="0" w:color="auto"/>
            <w:bottom w:val="none" w:sz="0" w:space="0" w:color="auto"/>
            <w:right w:val="none" w:sz="0" w:space="0" w:color="auto"/>
          </w:divBdr>
          <w:divsChild>
            <w:div w:id="612132687">
              <w:marLeft w:val="0"/>
              <w:marRight w:val="0"/>
              <w:marTop w:val="0"/>
              <w:marBottom w:val="0"/>
              <w:divBdr>
                <w:top w:val="none" w:sz="0" w:space="0" w:color="auto"/>
                <w:left w:val="none" w:sz="0" w:space="0" w:color="auto"/>
                <w:bottom w:val="none" w:sz="0" w:space="0" w:color="auto"/>
                <w:right w:val="none" w:sz="0" w:space="0" w:color="auto"/>
              </w:divBdr>
            </w:div>
            <w:div w:id="195713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125166">
      <w:bodyDiv w:val="1"/>
      <w:marLeft w:val="0"/>
      <w:marRight w:val="0"/>
      <w:marTop w:val="0"/>
      <w:marBottom w:val="0"/>
      <w:divBdr>
        <w:top w:val="none" w:sz="0" w:space="0" w:color="auto"/>
        <w:left w:val="none" w:sz="0" w:space="0" w:color="auto"/>
        <w:bottom w:val="none" w:sz="0" w:space="0" w:color="auto"/>
        <w:right w:val="none" w:sz="0" w:space="0" w:color="auto"/>
      </w:divBdr>
      <w:divsChild>
        <w:div w:id="693385640">
          <w:marLeft w:val="0"/>
          <w:marRight w:val="0"/>
          <w:marTop w:val="0"/>
          <w:marBottom w:val="0"/>
          <w:divBdr>
            <w:top w:val="none" w:sz="0" w:space="0" w:color="auto"/>
            <w:left w:val="none" w:sz="0" w:space="0" w:color="auto"/>
            <w:bottom w:val="none" w:sz="0" w:space="0" w:color="auto"/>
            <w:right w:val="none" w:sz="0" w:space="0" w:color="auto"/>
          </w:divBdr>
        </w:div>
      </w:divsChild>
    </w:div>
    <w:div w:id="2126852757">
      <w:bodyDiv w:val="1"/>
      <w:marLeft w:val="0"/>
      <w:marRight w:val="0"/>
      <w:marTop w:val="0"/>
      <w:marBottom w:val="0"/>
      <w:divBdr>
        <w:top w:val="none" w:sz="0" w:space="0" w:color="auto"/>
        <w:left w:val="none" w:sz="0" w:space="0" w:color="auto"/>
        <w:bottom w:val="none" w:sz="0" w:space="0" w:color="auto"/>
        <w:right w:val="none" w:sz="0" w:space="0" w:color="auto"/>
      </w:divBdr>
    </w:div>
    <w:div w:id="2127767390">
      <w:bodyDiv w:val="1"/>
      <w:marLeft w:val="0"/>
      <w:marRight w:val="0"/>
      <w:marTop w:val="0"/>
      <w:marBottom w:val="0"/>
      <w:divBdr>
        <w:top w:val="none" w:sz="0" w:space="0" w:color="auto"/>
        <w:left w:val="none" w:sz="0" w:space="0" w:color="auto"/>
        <w:bottom w:val="none" w:sz="0" w:space="0" w:color="auto"/>
        <w:right w:val="none" w:sz="0" w:space="0" w:color="auto"/>
      </w:divBdr>
    </w:div>
    <w:div w:id="213786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933D8-B03E-4268-8CD4-17EBAE5CE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5126</Characters>
  <Application>Microsoft Office Word</Application>
  <DocSecurity>0</DocSecurity>
  <Lines>42</Lines>
  <Paragraphs>12</Paragraphs>
  <ScaleCrop>false</ScaleCrop>
  <Company/>
  <LinksUpToDate>false</LinksUpToDate>
  <CharactersWithSpaces>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「臺北市政府災害防救專家諮詢委員會</dc:title>
  <dc:subject/>
  <dc:creator>消防局</dc:creator>
  <cp:keywords/>
  <cp:lastModifiedBy>eykd-43user</cp:lastModifiedBy>
  <cp:revision>3</cp:revision>
  <cp:lastPrinted>2013-10-29T06:33:00Z</cp:lastPrinted>
  <dcterms:created xsi:type="dcterms:W3CDTF">2013-07-09T02:37:00Z</dcterms:created>
  <dcterms:modified xsi:type="dcterms:W3CDTF">2013-10-29T06:33:00Z</dcterms:modified>
</cp:coreProperties>
</file>