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B8B" w:rsidRPr="001D4282" w:rsidRDefault="008F3CF7" w:rsidP="00556D6C">
      <w:pPr>
        <w:pStyle w:val="a3"/>
        <w:snapToGrid w:val="0"/>
        <w:spacing w:line="440" w:lineRule="exact"/>
        <w:rPr>
          <w:rFonts w:hint="eastAsia"/>
          <w:b/>
          <w:color w:val="000000"/>
          <w:sz w:val="40"/>
        </w:rPr>
      </w:pPr>
      <w:r>
        <w:rPr>
          <w:rFonts w:hint="eastAsia"/>
          <w:b/>
          <w:color w:val="000000"/>
          <w:sz w:val="40"/>
        </w:rPr>
        <w:t>連江縣「</w:t>
      </w:r>
      <w:r>
        <w:rPr>
          <w:rFonts w:hint="eastAsia"/>
          <w:b/>
          <w:color w:val="000000"/>
          <w:sz w:val="40"/>
        </w:rPr>
        <w:t>10</w:t>
      </w:r>
      <w:r w:rsidR="002D42C0">
        <w:rPr>
          <w:rFonts w:hint="eastAsia"/>
          <w:b/>
          <w:color w:val="000000"/>
          <w:sz w:val="40"/>
        </w:rPr>
        <w:t>2</w:t>
      </w:r>
      <w:r w:rsidR="004D5B8B" w:rsidRPr="001D4282">
        <w:rPr>
          <w:rFonts w:hint="eastAsia"/>
          <w:b/>
          <w:color w:val="000000"/>
          <w:sz w:val="40"/>
        </w:rPr>
        <w:t>年</w:t>
      </w:r>
      <w:r>
        <w:rPr>
          <w:rFonts w:hint="eastAsia"/>
          <w:b/>
          <w:color w:val="000000"/>
          <w:sz w:val="40"/>
        </w:rPr>
        <w:t>災害防救業務訪評」會</w:t>
      </w:r>
      <w:r w:rsidR="004D5B8B" w:rsidRPr="001D4282">
        <w:rPr>
          <w:rFonts w:hint="eastAsia"/>
          <w:b/>
          <w:color w:val="000000"/>
          <w:sz w:val="40"/>
        </w:rPr>
        <w:t>議紀錄</w:t>
      </w:r>
    </w:p>
    <w:p w:rsidR="004D5B8B" w:rsidRPr="001D4282" w:rsidRDefault="004D5B8B" w:rsidP="00556D6C">
      <w:pPr>
        <w:pStyle w:val="a3"/>
        <w:snapToGrid w:val="0"/>
        <w:spacing w:line="440" w:lineRule="exact"/>
        <w:rPr>
          <w:rFonts w:hint="eastAsia"/>
          <w:color w:val="000000"/>
          <w:sz w:val="32"/>
        </w:rPr>
      </w:pPr>
      <w:r w:rsidRPr="001D4282">
        <w:rPr>
          <w:rFonts w:hint="eastAsia"/>
          <w:color w:val="000000"/>
          <w:sz w:val="32"/>
        </w:rPr>
        <w:t>壹、開會時間：</w:t>
      </w:r>
      <w:r w:rsidR="002D42C0">
        <w:rPr>
          <w:rFonts w:hint="eastAsia"/>
          <w:color w:val="000000"/>
          <w:sz w:val="32"/>
        </w:rPr>
        <w:t>102</w:t>
      </w:r>
      <w:r w:rsidRPr="001D4282">
        <w:rPr>
          <w:rFonts w:hint="eastAsia"/>
          <w:color w:val="000000"/>
          <w:sz w:val="32"/>
        </w:rPr>
        <w:t>年</w:t>
      </w:r>
      <w:r w:rsidR="002D42C0">
        <w:rPr>
          <w:rFonts w:hint="eastAsia"/>
          <w:color w:val="000000"/>
          <w:sz w:val="32"/>
        </w:rPr>
        <w:t>6</w:t>
      </w:r>
      <w:r w:rsidRPr="001D4282">
        <w:rPr>
          <w:rFonts w:hint="eastAsia"/>
          <w:color w:val="000000"/>
          <w:sz w:val="32"/>
        </w:rPr>
        <w:t>月</w:t>
      </w:r>
      <w:r w:rsidR="008F3CF7">
        <w:rPr>
          <w:rFonts w:hint="eastAsia"/>
          <w:color w:val="000000"/>
          <w:sz w:val="32"/>
        </w:rPr>
        <w:t>1</w:t>
      </w:r>
      <w:r w:rsidR="002D42C0">
        <w:rPr>
          <w:rFonts w:hint="eastAsia"/>
          <w:color w:val="000000"/>
          <w:sz w:val="32"/>
        </w:rPr>
        <w:t>8</w:t>
      </w:r>
      <w:r w:rsidR="008F3CF7">
        <w:rPr>
          <w:rFonts w:hint="eastAsia"/>
          <w:color w:val="000000"/>
          <w:sz w:val="32"/>
        </w:rPr>
        <w:t>日（星期</w:t>
      </w:r>
      <w:r w:rsidR="002D42C0">
        <w:rPr>
          <w:rFonts w:hint="eastAsia"/>
          <w:color w:val="000000"/>
          <w:sz w:val="32"/>
        </w:rPr>
        <w:t>二</w:t>
      </w:r>
      <w:r w:rsidR="00CA4F5E">
        <w:rPr>
          <w:rFonts w:hint="eastAsia"/>
          <w:color w:val="000000"/>
          <w:sz w:val="32"/>
        </w:rPr>
        <w:t>）</w:t>
      </w:r>
      <w:r w:rsidR="002D42C0">
        <w:rPr>
          <w:rFonts w:hint="eastAsia"/>
          <w:color w:val="000000"/>
          <w:sz w:val="32"/>
        </w:rPr>
        <w:t>下</w:t>
      </w:r>
      <w:r w:rsidRPr="001D4282">
        <w:rPr>
          <w:rFonts w:hint="eastAsia"/>
          <w:color w:val="000000"/>
          <w:sz w:val="32"/>
        </w:rPr>
        <w:t>午</w:t>
      </w:r>
      <w:r w:rsidR="002D42C0">
        <w:rPr>
          <w:rFonts w:hint="eastAsia"/>
          <w:color w:val="000000"/>
          <w:sz w:val="32"/>
        </w:rPr>
        <w:t>13</w:t>
      </w:r>
      <w:r w:rsidRPr="001D4282">
        <w:rPr>
          <w:rFonts w:hint="eastAsia"/>
          <w:color w:val="000000"/>
          <w:sz w:val="32"/>
        </w:rPr>
        <w:t>時</w:t>
      </w:r>
      <w:r w:rsidR="008B4048">
        <w:rPr>
          <w:rFonts w:hint="eastAsia"/>
          <w:color w:val="000000"/>
          <w:sz w:val="32"/>
        </w:rPr>
        <w:t>30</w:t>
      </w:r>
      <w:r w:rsidR="008B4048">
        <w:rPr>
          <w:rFonts w:hint="eastAsia"/>
          <w:color w:val="000000"/>
          <w:sz w:val="32"/>
        </w:rPr>
        <w:t>分</w:t>
      </w:r>
    </w:p>
    <w:p w:rsidR="004D5B8B" w:rsidRPr="001D4282" w:rsidRDefault="004D5B8B" w:rsidP="00556D6C">
      <w:pPr>
        <w:snapToGrid w:val="0"/>
        <w:spacing w:line="440" w:lineRule="exact"/>
        <w:rPr>
          <w:rFonts w:eastAsia="標楷體" w:hint="eastAsia"/>
          <w:color w:val="000000"/>
          <w:sz w:val="32"/>
        </w:rPr>
      </w:pPr>
      <w:r w:rsidRPr="001D4282">
        <w:rPr>
          <w:rFonts w:eastAsia="標楷體" w:hint="eastAsia"/>
          <w:color w:val="000000"/>
          <w:sz w:val="32"/>
        </w:rPr>
        <w:t>貳、開會地點：</w:t>
      </w:r>
      <w:r w:rsidR="008F3CF7">
        <w:rPr>
          <w:rFonts w:ascii="標楷體" w:eastAsia="標楷體" w:hAnsi="標楷體" w:hint="eastAsia"/>
          <w:color w:val="000000"/>
          <w:sz w:val="32"/>
          <w:szCs w:val="32"/>
        </w:rPr>
        <w:t>連江縣消防局</w:t>
      </w:r>
      <w:r w:rsidR="002D42C0">
        <w:rPr>
          <w:rFonts w:ascii="標楷體" w:eastAsia="標楷體" w:hAnsi="標楷體" w:hint="eastAsia"/>
          <w:color w:val="000000"/>
          <w:sz w:val="32"/>
          <w:szCs w:val="32"/>
        </w:rPr>
        <w:t>5</w:t>
      </w:r>
      <w:r w:rsidR="00D568B2" w:rsidRPr="001D4282">
        <w:rPr>
          <w:rFonts w:ascii="標楷體" w:eastAsia="標楷體" w:hAnsi="標楷體" w:hint="eastAsia"/>
          <w:color w:val="000000"/>
          <w:sz w:val="32"/>
          <w:szCs w:val="32"/>
        </w:rPr>
        <w:t>樓</w:t>
      </w:r>
      <w:r w:rsidR="002D42C0">
        <w:rPr>
          <w:rFonts w:ascii="標楷體" w:eastAsia="標楷體" w:hAnsi="標楷體" w:hint="eastAsia"/>
          <w:color w:val="000000"/>
          <w:sz w:val="32"/>
          <w:szCs w:val="32"/>
        </w:rPr>
        <w:t>災害應變中心</w:t>
      </w:r>
    </w:p>
    <w:p w:rsidR="004D5B8B" w:rsidRPr="001D4282" w:rsidRDefault="004D5B8B" w:rsidP="00556D6C">
      <w:pPr>
        <w:snapToGrid w:val="0"/>
        <w:spacing w:line="440" w:lineRule="exact"/>
        <w:rPr>
          <w:rFonts w:eastAsia="標楷體" w:hint="eastAsia"/>
          <w:color w:val="000000"/>
          <w:sz w:val="32"/>
        </w:rPr>
      </w:pPr>
      <w:r w:rsidRPr="001D4282">
        <w:rPr>
          <w:rFonts w:eastAsia="標楷體" w:hint="eastAsia"/>
          <w:color w:val="000000"/>
          <w:sz w:val="32"/>
        </w:rPr>
        <w:t>參、主持人：</w:t>
      </w:r>
      <w:r w:rsidR="002D42C0">
        <w:rPr>
          <w:rFonts w:eastAsia="標楷體" w:hint="eastAsia"/>
          <w:color w:val="000000"/>
          <w:sz w:val="32"/>
        </w:rPr>
        <w:t>副</w:t>
      </w:r>
      <w:r w:rsidR="008F3CF7">
        <w:rPr>
          <w:rFonts w:eastAsia="標楷體" w:hint="eastAsia"/>
          <w:color w:val="000000"/>
          <w:sz w:val="32"/>
        </w:rPr>
        <w:t>縣</w:t>
      </w:r>
      <w:r w:rsidR="008B4048">
        <w:rPr>
          <w:rFonts w:ascii="標楷體" w:eastAsia="標楷體" w:hAnsi="標楷體" w:hint="eastAsia"/>
          <w:color w:val="000000"/>
          <w:sz w:val="32"/>
          <w:szCs w:val="32"/>
        </w:rPr>
        <w:t>長</w:t>
      </w:r>
      <w:r w:rsidR="002D42C0">
        <w:rPr>
          <w:rFonts w:ascii="標楷體" w:eastAsia="標楷體" w:hAnsi="標楷體" w:hint="eastAsia"/>
          <w:color w:val="000000"/>
          <w:sz w:val="32"/>
          <w:szCs w:val="32"/>
        </w:rPr>
        <w:t xml:space="preserve">陳敬忠 </w:t>
      </w:r>
      <w:r w:rsidRPr="001D4282">
        <w:rPr>
          <w:rFonts w:eastAsia="標楷體" w:hint="eastAsia"/>
          <w:color w:val="000000"/>
          <w:sz w:val="32"/>
        </w:rPr>
        <w:t xml:space="preserve">               </w:t>
      </w:r>
      <w:r w:rsidR="008F3CF7">
        <w:rPr>
          <w:rFonts w:eastAsia="標楷體" w:hint="eastAsia"/>
          <w:color w:val="000000"/>
          <w:sz w:val="32"/>
        </w:rPr>
        <w:t xml:space="preserve">     </w:t>
      </w:r>
      <w:r w:rsidRPr="001D4282">
        <w:rPr>
          <w:rFonts w:eastAsia="標楷體" w:hint="eastAsia"/>
          <w:color w:val="000000"/>
          <w:sz w:val="32"/>
        </w:rPr>
        <w:t xml:space="preserve"> </w:t>
      </w:r>
      <w:r w:rsidRPr="001D4282">
        <w:rPr>
          <w:rFonts w:eastAsia="標楷體" w:hint="eastAsia"/>
          <w:color w:val="000000"/>
          <w:sz w:val="32"/>
        </w:rPr>
        <w:t>記錄：</w:t>
      </w:r>
      <w:r w:rsidR="003A6E77">
        <w:rPr>
          <w:rFonts w:eastAsia="標楷體" w:hint="eastAsia"/>
          <w:color w:val="000000"/>
          <w:sz w:val="32"/>
        </w:rPr>
        <w:t>黃春雄</w:t>
      </w:r>
    </w:p>
    <w:p w:rsidR="004D5B8B" w:rsidRPr="001D4282" w:rsidRDefault="004D5B8B" w:rsidP="00556D6C">
      <w:pPr>
        <w:snapToGrid w:val="0"/>
        <w:spacing w:line="440" w:lineRule="exact"/>
        <w:rPr>
          <w:rFonts w:eastAsia="標楷體" w:hint="eastAsia"/>
          <w:color w:val="000000"/>
          <w:sz w:val="32"/>
        </w:rPr>
      </w:pPr>
      <w:r w:rsidRPr="001D4282">
        <w:rPr>
          <w:rFonts w:eastAsia="標楷體" w:hint="eastAsia"/>
          <w:color w:val="000000"/>
          <w:sz w:val="32"/>
        </w:rPr>
        <w:t>肆、出（列）席者及單位：如會議簽到</w:t>
      </w:r>
      <w:r w:rsidR="008F3CF7">
        <w:rPr>
          <w:rFonts w:eastAsia="標楷體" w:hint="eastAsia"/>
          <w:color w:val="000000"/>
          <w:sz w:val="32"/>
        </w:rPr>
        <w:t>表</w:t>
      </w:r>
    </w:p>
    <w:p w:rsidR="004D5B8B" w:rsidRPr="001D4282" w:rsidRDefault="004D5B8B" w:rsidP="00556D6C">
      <w:pPr>
        <w:snapToGrid w:val="0"/>
        <w:spacing w:line="440" w:lineRule="exact"/>
        <w:rPr>
          <w:rFonts w:eastAsia="標楷體" w:hint="eastAsia"/>
          <w:color w:val="000000"/>
          <w:sz w:val="32"/>
        </w:rPr>
      </w:pPr>
      <w:r w:rsidRPr="001D4282">
        <w:rPr>
          <w:rFonts w:eastAsia="標楷體" w:hint="eastAsia"/>
          <w:color w:val="000000"/>
          <w:sz w:val="32"/>
        </w:rPr>
        <w:t>伍、</w:t>
      </w:r>
      <w:r w:rsidR="008F3CF7">
        <w:rPr>
          <w:rFonts w:eastAsia="標楷體" w:hint="eastAsia"/>
          <w:color w:val="000000"/>
          <w:sz w:val="32"/>
        </w:rPr>
        <w:t>主席致詞</w:t>
      </w:r>
      <w:r w:rsidRPr="001D4282">
        <w:rPr>
          <w:rFonts w:eastAsia="標楷體" w:hint="eastAsia"/>
          <w:color w:val="000000"/>
          <w:sz w:val="32"/>
        </w:rPr>
        <w:t>：略</w:t>
      </w:r>
    </w:p>
    <w:p w:rsidR="009A7459" w:rsidRDefault="004D5B8B" w:rsidP="00556D6C">
      <w:pPr>
        <w:snapToGrid w:val="0"/>
        <w:spacing w:line="440" w:lineRule="exact"/>
        <w:ind w:left="640" w:hangingChars="200" w:hanging="640"/>
        <w:rPr>
          <w:rFonts w:eastAsia="標楷體" w:hint="eastAsia"/>
          <w:color w:val="000000"/>
          <w:sz w:val="32"/>
        </w:rPr>
      </w:pPr>
      <w:r w:rsidRPr="001D4282">
        <w:rPr>
          <w:rFonts w:eastAsia="標楷體" w:hint="eastAsia"/>
          <w:color w:val="000000"/>
          <w:sz w:val="32"/>
        </w:rPr>
        <w:t>陸、</w:t>
      </w:r>
      <w:r w:rsidR="008F3CF7">
        <w:rPr>
          <w:rFonts w:eastAsia="標楷體" w:hint="eastAsia"/>
          <w:color w:val="000000"/>
          <w:sz w:val="32"/>
        </w:rPr>
        <w:t>書面評核意見交流</w:t>
      </w:r>
      <w:r w:rsidRPr="001D4282">
        <w:rPr>
          <w:rFonts w:eastAsia="標楷體" w:hint="eastAsia"/>
          <w:color w:val="000000"/>
          <w:sz w:val="32"/>
        </w:rPr>
        <w:t>：</w:t>
      </w:r>
      <w:r w:rsidR="00797219">
        <w:rPr>
          <w:rFonts w:eastAsia="標楷體" w:hint="eastAsia"/>
          <w:color w:val="000000"/>
          <w:sz w:val="32"/>
        </w:rPr>
        <w:t>(</w:t>
      </w:r>
      <w:r w:rsidR="00797219">
        <w:rPr>
          <w:rFonts w:eastAsia="標楷體" w:hint="eastAsia"/>
          <w:color w:val="000000"/>
          <w:sz w:val="32"/>
        </w:rPr>
        <w:t>各部會訪評委員建議如下</w:t>
      </w:r>
      <w:r w:rsidR="00797219">
        <w:rPr>
          <w:rFonts w:eastAsia="標楷體" w:hint="eastAsia"/>
          <w:color w:val="000000"/>
          <w:sz w:val="32"/>
        </w:rPr>
        <w:t>)</w:t>
      </w:r>
    </w:p>
    <w:p w:rsidR="008F3CF7" w:rsidRPr="008F3CF7" w:rsidRDefault="008F3CF7" w:rsidP="008F3CF7">
      <w:pPr>
        <w:rPr>
          <w:rFonts w:ascii="標楷體" w:eastAsia="標楷體" w:hAnsi="標楷體" w:hint="eastAsia"/>
          <w:sz w:val="32"/>
          <w:szCs w:val="32"/>
        </w:rPr>
      </w:pPr>
      <w:r w:rsidRPr="008F3CF7">
        <w:rPr>
          <w:rFonts w:ascii="標楷體" w:eastAsia="標楷體" w:hAnsi="標楷體" w:hint="eastAsia"/>
          <w:sz w:val="32"/>
          <w:szCs w:val="32"/>
        </w:rPr>
        <w:t xml:space="preserve">  一、</w:t>
      </w:r>
      <w:r w:rsidR="00D7069B">
        <w:rPr>
          <w:rFonts w:ascii="標楷體" w:eastAsia="標楷體" w:hAnsi="標楷體" w:hint="eastAsia"/>
          <w:sz w:val="32"/>
          <w:szCs w:val="32"/>
        </w:rPr>
        <w:t>行政院災害防救辦公室</w:t>
      </w:r>
      <w:r w:rsidRPr="008F3CF7">
        <w:rPr>
          <w:rFonts w:ascii="標楷體" w:eastAsia="標楷體" w:hAnsi="標楷體" w:hint="eastAsia"/>
          <w:sz w:val="32"/>
          <w:szCs w:val="32"/>
        </w:rPr>
        <w:t>：</w:t>
      </w:r>
    </w:p>
    <w:p w:rsidR="008F3CF7" w:rsidRPr="008F3CF7" w:rsidRDefault="008F3CF7" w:rsidP="008F3CF7">
      <w:pPr>
        <w:ind w:leftChars="267" w:left="1601" w:hangingChars="300" w:hanging="960"/>
        <w:rPr>
          <w:rFonts w:ascii="標楷體" w:eastAsia="標楷體" w:hAnsi="標楷體"/>
          <w:sz w:val="32"/>
          <w:szCs w:val="32"/>
        </w:rPr>
      </w:pPr>
      <w:r>
        <w:rPr>
          <w:rFonts w:ascii="標楷體" w:eastAsia="標楷體" w:hAnsi="標楷體" w:hint="eastAsia"/>
          <w:sz w:val="32"/>
          <w:szCs w:val="32"/>
        </w:rPr>
        <w:t>（一）</w:t>
      </w:r>
      <w:r w:rsidR="00D7069B">
        <w:rPr>
          <w:rFonts w:ascii="標楷體" w:eastAsia="標楷體" w:hAnsi="標楷體" w:hint="eastAsia"/>
          <w:sz w:val="32"/>
          <w:szCs w:val="32"/>
        </w:rPr>
        <w:t>101年訪評建議事項</w:t>
      </w:r>
      <w:r w:rsidRPr="008F3CF7">
        <w:rPr>
          <w:rFonts w:ascii="標楷體" w:eastAsia="標楷體" w:hAnsi="標楷體" w:hint="eastAsia"/>
          <w:sz w:val="32"/>
          <w:szCs w:val="32"/>
        </w:rPr>
        <w:t>，</w:t>
      </w:r>
      <w:r w:rsidR="00D7069B">
        <w:rPr>
          <w:rFonts w:ascii="標楷體" w:eastAsia="標楷體" w:hAnsi="標楷體" w:hint="eastAsia"/>
          <w:sz w:val="32"/>
          <w:szCs w:val="32"/>
        </w:rPr>
        <w:t>從簡報過程多已完成或在進行中，部分鄉公所地區災害防救計畫未完成審查核備程序，請繼續督促相關公所單位儘速改善</w:t>
      </w:r>
      <w:r w:rsidRPr="008F3CF7">
        <w:rPr>
          <w:rFonts w:ascii="標楷體" w:eastAsia="標楷體" w:hAnsi="標楷體" w:hint="eastAsia"/>
          <w:sz w:val="32"/>
          <w:szCs w:val="32"/>
        </w:rPr>
        <w:t>。</w:t>
      </w:r>
    </w:p>
    <w:p w:rsidR="008F3CF7" w:rsidRDefault="008F3CF7" w:rsidP="008F3CF7">
      <w:pPr>
        <w:ind w:leftChars="267" w:left="1601" w:hangingChars="300" w:hanging="960"/>
        <w:rPr>
          <w:rFonts w:ascii="標楷體" w:eastAsia="標楷體" w:hAnsi="標楷體" w:hint="eastAsia"/>
          <w:sz w:val="32"/>
          <w:szCs w:val="32"/>
        </w:rPr>
      </w:pPr>
      <w:r>
        <w:rPr>
          <w:rFonts w:ascii="標楷體" w:eastAsia="標楷體" w:hAnsi="標楷體" w:hint="eastAsia"/>
          <w:sz w:val="32"/>
          <w:szCs w:val="32"/>
        </w:rPr>
        <w:t>（二）</w:t>
      </w:r>
      <w:r w:rsidR="00D7069B">
        <w:rPr>
          <w:rFonts w:ascii="標楷體" w:eastAsia="標楷體" w:hAnsi="標楷體" w:hint="eastAsia"/>
          <w:sz w:val="32"/>
          <w:szCs w:val="32"/>
        </w:rPr>
        <w:t>該縣災害防救辦公室運作，均採任務編組，</w:t>
      </w:r>
      <w:r w:rsidR="00781071">
        <w:rPr>
          <w:rFonts w:ascii="標楷體" w:eastAsia="標楷體" w:hAnsi="標楷體" w:hint="eastAsia"/>
          <w:sz w:val="32"/>
          <w:szCs w:val="32"/>
        </w:rPr>
        <w:t>業務並由消防局災害管理課1人兼辦，相對業務推展有一定落差，且仍待改善，對於災防職系，建議縣府能積極配合設置</w:t>
      </w:r>
      <w:r w:rsidRPr="008F3CF7">
        <w:rPr>
          <w:rFonts w:ascii="標楷體" w:eastAsia="標楷體" w:hAnsi="標楷體" w:hint="eastAsia"/>
          <w:sz w:val="32"/>
          <w:szCs w:val="32"/>
        </w:rPr>
        <w:t>。</w:t>
      </w:r>
    </w:p>
    <w:p w:rsidR="009D627F" w:rsidRPr="008F3CF7" w:rsidRDefault="009D627F" w:rsidP="008F3CF7">
      <w:pPr>
        <w:ind w:leftChars="267" w:left="1601" w:hangingChars="300" w:hanging="960"/>
        <w:rPr>
          <w:rFonts w:ascii="標楷體" w:eastAsia="標楷體" w:hAnsi="標楷體"/>
          <w:sz w:val="32"/>
          <w:szCs w:val="32"/>
        </w:rPr>
      </w:pPr>
      <w:r>
        <w:rPr>
          <w:rFonts w:ascii="標楷體" w:eastAsia="標楷體" w:hAnsi="標楷體" w:hint="eastAsia"/>
          <w:sz w:val="32"/>
          <w:szCs w:val="32"/>
        </w:rPr>
        <w:t>（三）東引鄉公所對鄉級應變中心、災害防救辦公室或會報運作機制與程序不熟悉，建議縣府加強教育訓練。</w:t>
      </w:r>
    </w:p>
    <w:p w:rsidR="008F3CF7" w:rsidRPr="008F3CF7" w:rsidRDefault="008F3CF7" w:rsidP="008F3CF7">
      <w:pPr>
        <w:ind w:firstLineChars="100" w:firstLine="320"/>
        <w:rPr>
          <w:rFonts w:ascii="標楷體" w:eastAsia="標楷體" w:hAnsi="標楷體"/>
          <w:sz w:val="32"/>
          <w:szCs w:val="32"/>
        </w:rPr>
      </w:pPr>
      <w:r>
        <w:rPr>
          <w:rFonts w:ascii="標楷體" w:eastAsia="標楷體" w:hAnsi="標楷體" w:hint="eastAsia"/>
          <w:sz w:val="32"/>
          <w:szCs w:val="32"/>
        </w:rPr>
        <w:t>二、</w:t>
      </w:r>
      <w:r w:rsidR="00781071">
        <w:rPr>
          <w:rFonts w:ascii="標楷體" w:eastAsia="標楷體" w:hAnsi="標楷體" w:hint="eastAsia"/>
          <w:sz w:val="32"/>
          <w:szCs w:val="32"/>
        </w:rPr>
        <w:t>內政部民政司</w:t>
      </w:r>
      <w:r>
        <w:rPr>
          <w:rFonts w:ascii="標楷體" w:eastAsia="標楷體" w:hAnsi="標楷體" w:hint="eastAsia"/>
          <w:sz w:val="32"/>
          <w:szCs w:val="32"/>
        </w:rPr>
        <w:t>：</w:t>
      </w:r>
    </w:p>
    <w:p w:rsidR="008F3CF7" w:rsidRDefault="00781071" w:rsidP="008F3CF7">
      <w:pPr>
        <w:ind w:leftChars="267" w:left="1601" w:hangingChars="300" w:hanging="960"/>
        <w:rPr>
          <w:rFonts w:ascii="標楷體" w:eastAsia="標楷體" w:hAnsi="標楷體" w:hint="eastAsia"/>
          <w:sz w:val="32"/>
          <w:szCs w:val="32"/>
        </w:rPr>
      </w:pPr>
      <w:r>
        <w:rPr>
          <w:rFonts w:ascii="標楷體" w:eastAsia="標楷體" w:hAnsi="標楷體" w:hint="eastAsia"/>
          <w:sz w:val="32"/>
          <w:szCs w:val="32"/>
        </w:rPr>
        <w:t>（一）該縣已訂定「連江縣天然災害疏散撤離居民標準作業程序」，</w:t>
      </w:r>
      <w:r w:rsidR="00992200">
        <w:rPr>
          <w:rFonts w:ascii="標楷體" w:eastAsia="標楷體" w:hAnsi="標楷體" w:hint="eastAsia"/>
          <w:sz w:val="32"/>
          <w:szCs w:val="32"/>
        </w:rPr>
        <w:t>並建立「連江縣各鄉疏散撤離保全住戶聯絡名冊」，並就獨居老人、身心障礙人士、重症患者為災害優先撤離對象，名冊記載詳實</w:t>
      </w:r>
      <w:r w:rsidR="008F3CF7" w:rsidRPr="008F3CF7">
        <w:rPr>
          <w:rFonts w:ascii="標楷體" w:eastAsia="標楷體" w:hAnsi="標楷體" w:hint="eastAsia"/>
          <w:sz w:val="32"/>
          <w:szCs w:val="32"/>
        </w:rPr>
        <w:t>。</w:t>
      </w:r>
    </w:p>
    <w:p w:rsidR="00992200" w:rsidRDefault="00992200" w:rsidP="008F3CF7">
      <w:pPr>
        <w:ind w:leftChars="267" w:left="1601" w:hangingChars="300" w:hanging="960"/>
        <w:rPr>
          <w:rFonts w:ascii="標楷體" w:eastAsia="標楷體" w:hAnsi="標楷體" w:hint="eastAsia"/>
          <w:sz w:val="32"/>
          <w:szCs w:val="32"/>
        </w:rPr>
      </w:pPr>
      <w:r>
        <w:rPr>
          <w:rFonts w:ascii="標楷體" w:eastAsia="標楷體" w:hAnsi="標楷體" w:hint="eastAsia"/>
          <w:sz w:val="32"/>
          <w:szCs w:val="32"/>
        </w:rPr>
        <w:t>（二）另訂有「連江縣災情蒐集及通報聯絡計畫」，採民政警政</w:t>
      </w:r>
      <w:r>
        <w:rPr>
          <w:rFonts w:ascii="標楷體" w:eastAsia="標楷體" w:hAnsi="標楷體" w:hint="eastAsia"/>
          <w:sz w:val="32"/>
          <w:szCs w:val="32"/>
        </w:rPr>
        <w:lastRenderedPageBreak/>
        <w:t>消防複式災情查報，建立聯繫整合機制，並於102年3月8日自辦EMIS教育訓練1次、配合內政部5月13日及6月11日2次操作測試。</w:t>
      </w:r>
    </w:p>
    <w:p w:rsidR="00992200" w:rsidRPr="008F3CF7" w:rsidRDefault="00992200" w:rsidP="008F3CF7">
      <w:pPr>
        <w:ind w:leftChars="267" w:left="1601" w:hangingChars="300" w:hanging="960"/>
        <w:rPr>
          <w:rFonts w:ascii="標楷體" w:eastAsia="標楷體" w:hAnsi="標楷體"/>
          <w:sz w:val="32"/>
          <w:szCs w:val="32"/>
        </w:rPr>
      </w:pPr>
      <w:r>
        <w:rPr>
          <w:rFonts w:ascii="標楷體" w:eastAsia="標楷體" w:hAnsi="標楷體" w:hint="eastAsia"/>
          <w:sz w:val="32"/>
          <w:szCs w:val="32"/>
        </w:rPr>
        <w:t>（三）總體而言，在疏散撤離部分，比去年進步很多，建議縣府能落實疏散撤離相關作業，並持續加強EMIS教育訓練及更新保全名冊。</w:t>
      </w:r>
    </w:p>
    <w:p w:rsidR="00992200" w:rsidRDefault="00CF17A6" w:rsidP="00CF17A6">
      <w:pPr>
        <w:ind w:firstLineChars="150" w:firstLine="480"/>
        <w:rPr>
          <w:rFonts w:ascii="標楷體" w:eastAsia="標楷體" w:hAnsi="標楷體" w:hint="eastAsia"/>
          <w:sz w:val="32"/>
          <w:szCs w:val="32"/>
        </w:rPr>
      </w:pPr>
      <w:r>
        <w:rPr>
          <w:rFonts w:ascii="標楷體" w:eastAsia="標楷體" w:hAnsi="標楷體" w:hint="eastAsia"/>
          <w:sz w:val="32"/>
          <w:szCs w:val="32"/>
        </w:rPr>
        <w:t>三、</w:t>
      </w:r>
      <w:r w:rsidR="00992200">
        <w:rPr>
          <w:rFonts w:ascii="標楷體" w:eastAsia="標楷體" w:hAnsi="標楷體" w:hint="eastAsia"/>
          <w:sz w:val="32"/>
          <w:szCs w:val="32"/>
        </w:rPr>
        <w:t>內政部社會司：</w:t>
      </w:r>
    </w:p>
    <w:p w:rsidR="00992200" w:rsidRDefault="00992200" w:rsidP="009E2DAF">
      <w:pPr>
        <w:ind w:leftChars="201" w:left="1602" w:hangingChars="350" w:hanging="1120"/>
        <w:rPr>
          <w:rFonts w:ascii="標楷體" w:eastAsia="標楷體" w:hAnsi="標楷體" w:hint="eastAsia"/>
          <w:sz w:val="32"/>
          <w:szCs w:val="32"/>
        </w:rPr>
      </w:pPr>
      <w:r>
        <w:rPr>
          <w:rFonts w:ascii="標楷體" w:eastAsia="標楷體" w:hAnsi="標楷體" w:hint="eastAsia"/>
          <w:sz w:val="32"/>
          <w:szCs w:val="32"/>
        </w:rPr>
        <w:t xml:space="preserve"> （一）</w:t>
      </w:r>
      <w:r w:rsidR="009E2DAF">
        <w:rPr>
          <w:rFonts w:ascii="標楷體" w:eastAsia="標楷體" w:hAnsi="標楷體" w:hint="eastAsia"/>
          <w:sz w:val="32"/>
          <w:szCs w:val="32"/>
        </w:rPr>
        <w:t>對於收容所之安檢皆有定期辦理，年初已有請各鄉公所再予檢視，值得肯定；有關志工團體服務項目及內容有詳細之分工及編組，充分結合及運用志願服務人力。</w:t>
      </w:r>
    </w:p>
    <w:p w:rsidR="009E2DAF" w:rsidRDefault="009E2DAF" w:rsidP="009E2DAF">
      <w:pPr>
        <w:ind w:leftChars="201" w:left="1602" w:hangingChars="350" w:hanging="1120"/>
        <w:rPr>
          <w:rFonts w:ascii="標楷體" w:eastAsia="標楷體" w:hAnsi="標楷體" w:hint="eastAsia"/>
          <w:sz w:val="32"/>
          <w:szCs w:val="32"/>
        </w:rPr>
      </w:pPr>
      <w:r>
        <w:rPr>
          <w:rFonts w:ascii="標楷體" w:eastAsia="標楷體" w:hAnsi="標楷體" w:hint="eastAsia"/>
          <w:sz w:val="32"/>
          <w:szCs w:val="32"/>
        </w:rPr>
        <w:t xml:space="preserve"> （二）建議：</w:t>
      </w:r>
    </w:p>
    <w:p w:rsidR="009E2DAF" w:rsidRDefault="009E2DAF" w:rsidP="009E2DAF">
      <w:pPr>
        <w:ind w:leftChars="201" w:left="1602" w:hangingChars="350" w:hanging="1120"/>
        <w:rPr>
          <w:rFonts w:ascii="標楷體" w:eastAsia="標楷體" w:hAnsi="標楷體" w:hint="eastAsia"/>
          <w:sz w:val="32"/>
          <w:szCs w:val="32"/>
        </w:rPr>
      </w:pPr>
      <w:r>
        <w:rPr>
          <w:rFonts w:ascii="標楷體" w:eastAsia="標楷體" w:hAnsi="標楷體" w:hint="eastAsia"/>
          <w:sz w:val="32"/>
          <w:szCs w:val="32"/>
        </w:rPr>
        <w:t xml:space="preserve">    1、開口契約內容上無法呈現女性、兒童或特殊族群之物質項目，建議未來新訂契約時將其納入。</w:t>
      </w:r>
    </w:p>
    <w:p w:rsidR="009E2DAF" w:rsidRDefault="009E2DAF" w:rsidP="009E2DAF">
      <w:pPr>
        <w:ind w:leftChars="201" w:left="1602" w:hangingChars="350" w:hanging="1120"/>
        <w:rPr>
          <w:rFonts w:ascii="標楷體" w:eastAsia="標楷體" w:hAnsi="標楷體" w:hint="eastAsia"/>
          <w:sz w:val="32"/>
          <w:szCs w:val="32"/>
        </w:rPr>
      </w:pPr>
      <w:r>
        <w:rPr>
          <w:rFonts w:ascii="標楷體" w:eastAsia="標楷體" w:hAnsi="標楷體" w:hint="eastAsia"/>
          <w:sz w:val="32"/>
          <w:szCs w:val="32"/>
        </w:rPr>
        <w:t xml:space="preserve">    2、考量馬祖屬離島地區，遇災易成孤島，民生物資僅賴開口契約廠商仍有風險，請縣府評估自存物資之可行性。</w:t>
      </w:r>
    </w:p>
    <w:p w:rsidR="009E2DAF" w:rsidRPr="009E2DAF" w:rsidRDefault="009E2DAF" w:rsidP="009E2DAF">
      <w:pPr>
        <w:ind w:leftChars="201" w:left="1602" w:hangingChars="350" w:hanging="1120"/>
        <w:rPr>
          <w:rFonts w:ascii="標楷體" w:eastAsia="標楷體" w:hAnsi="標楷體" w:hint="eastAsia"/>
          <w:sz w:val="32"/>
          <w:szCs w:val="32"/>
        </w:rPr>
      </w:pPr>
      <w:r>
        <w:rPr>
          <w:rFonts w:ascii="標楷體" w:eastAsia="標楷體" w:hAnsi="標楷體" w:hint="eastAsia"/>
          <w:sz w:val="32"/>
          <w:szCs w:val="32"/>
        </w:rPr>
        <w:t xml:space="preserve">    3、已訂定結合志工資源參與救災工作手冊，惟內容稍簡略，有關流程建議可以圖示來表達，內容可更完備。</w:t>
      </w:r>
    </w:p>
    <w:p w:rsidR="008F3CF7" w:rsidRPr="008F3CF7" w:rsidRDefault="009E2DAF" w:rsidP="00CF17A6">
      <w:pPr>
        <w:ind w:firstLineChars="150" w:firstLine="480"/>
        <w:rPr>
          <w:rFonts w:ascii="標楷體" w:eastAsia="標楷體" w:hAnsi="標楷體"/>
          <w:sz w:val="32"/>
          <w:szCs w:val="32"/>
        </w:rPr>
      </w:pPr>
      <w:r>
        <w:rPr>
          <w:rFonts w:ascii="標楷體" w:eastAsia="標楷體" w:hAnsi="標楷體" w:hint="eastAsia"/>
          <w:sz w:val="32"/>
          <w:szCs w:val="32"/>
        </w:rPr>
        <w:t>四、內政部營建署：</w:t>
      </w:r>
    </w:p>
    <w:p w:rsidR="008F3CF7" w:rsidRPr="008F3CF7" w:rsidRDefault="00825DCD" w:rsidP="00344518">
      <w:pPr>
        <w:ind w:leftChars="667" w:left="1761" w:hangingChars="50" w:hanging="160"/>
        <w:rPr>
          <w:rFonts w:ascii="標楷體" w:eastAsia="標楷體" w:hAnsi="標楷體"/>
          <w:sz w:val="32"/>
          <w:szCs w:val="32"/>
        </w:rPr>
      </w:pPr>
      <w:r>
        <w:rPr>
          <w:rFonts w:ascii="標楷體" w:eastAsia="標楷體" w:hAnsi="標楷體" w:hint="eastAsia"/>
          <w:sz w:val="32"/>
          <w:szCs w:val="32"/>
        </w:rPr>
        <w:t>「建築物實施耐震能力評估及補強方案」，初評及詳評部分已完成，經評估後有6棟建築物需補強，目前東引國</w:t>
      </w:r>
      <w:r>
        <w:rPr>
          <w:rFonts w:ascii="標楷體" w:eastAsia="標楷體" w:hAnsi="標楷體" w:hint="eastAsia"/>
          <w:sz w:val="32"/>
          <w:szCs w:val="32"/>
        </w:rPr>
        <w:lastRenderedPageBreak/>
        <w:t>中小學已正進行補強工作，其餘5棟請縣府加速辦理，特別是使用人數較多的北竿鄉公所，仍請縣府逐年編列預算配合辦理，以強化防震業務整備訓練工作。</w:t>
      </w:r>
    </w:p>
    <w:p w:rsidR="008F3CF7" w:rsidRPr="008F3CF7" w:rsidRDefault="00E909E0" w:rsidP="00797219">
      <w:pPr>
        <w:ind w:firstLineChars="150" w:firstLine="480"/>
        <w:rPr>
          <w:rFonts w:ascii="標楷體" w:eastAsia="標楷體" w:hAnsi="標楷體"/>
          <w:sz w:val="32"/>
          <w:szCs w:val="32"/>
        </w:rPr>
      </w:pPr>
      <w:r>
        <w:rPr>
          <w:rFonts w:ascii="標楷體" w:eastAsia="標楷體" w:hAnsi="標楷體" w:hint="eastAsia"/>
          <w:sz w:val="32"/>
          <w:szCs w:val="32"/>
        </w:rPr>
        <w:t>五</w:t>
      </w:r>
      <w:r w:rsidR="00797219">
        <w:rPr>
          <w:rFonts w:ascii="標楷體" w:eastAsia="標楷體" w:hAnsi="標楷體" w:hint="eastAsia"/>
          <w:sz w:val="32"/>
          <w:szCs w:val="32"/>
        </w:rPr>
        <w:t>、</w:t>
      </w:r>
      <w:r>
        <w:rPr>
          <w:rFonts w:ascii="標楷體" w:eastAsia="標楷體" w:hAnsi="標楷體" w:hint="eastAsia"/>
          <w:sz w:val="32"/>
          <w:szCs w:val="32"/>
        </w:rPr>
        <w:t>內政部</w:t>
      </w:r>
      <w:r w:rsidR="008F3CF7" w:rsidRPr="008F3CF7">
        <w:rPr>
          <w:rFonts w:ascii="標楷體" w:eastAsia="標楷體" w:hAnsi="標楷體" w:hint="eastAsia"/>
          <w:sz w:val="32"/>
          <w:szCs w:val="32"/>
        </w:rPr>
        <w:t>消防署</w:t>
      </w:r>
      <w:r>
        <w:rPr>
          <w:rFonts w:ascii="標楷體" w:eastAsia="標楷體" w:hAnsi="標楷體" w:hint="eastAsia"/>
          <w:sz w:val="32"/>
          <w:szCs w:val="32"/>
        </w:rPr>
        <w:t>：</w:t>
      </w:r>
    </w:p>
    <w:p w:rsidR="00E909E0" w:rsidRDefault="00825DCD" w:rsidP="00825DCD">
      <w:pPr>
        <w:ind w:leftChars="267" w:left="1601" w:hangingChars="300" w:hanging="960"/>
        <w:rPr>
          <w:rFonts w:ascii="標楷體" w:eastAsia="標楷體" w:hint="eastAsia"/>
          <w:sz w:val="32"/>
        </w:rPr>
      </w:pPr>
      <w:r>
        <w:rPr>
          <w:rFonts w:ascii="標楷體" w:eastAsia="標楷體" w:hint="eastAsia"/>
          <w:sz w:val="32"/>
        </w:rPr>
        <w:t>（一）</w:t>
      </w:r>
      <w:r w:rsidRPr="0034746A">
        <w:rPr>
          <w:rFonts w:ascii="標楷體" w:eastAsia="標楷體" w:hint="eastAsia"/>
          <w:sz w:val="32"/>
        </w:rPr>
        <w:t>防災地圖建置於消防局首頁，有利民眾易於搜尋，惟設有「潛勢地圖」、「疏散避難路線地圖」及「簡易防災地圖」等3種圖資，建議擇一設置，避免民眾混淆。</w:t>
      </w:r>
    </w:p>
    <w:p w:rsidR="00825DCD" w:rsidRPr="0034746A" w:rsidRDefault="00E909E0" w:rsidP="00825DCD">
      <w:pPr>
        <w:ind w:leftChars="267" w:left="1601" w:hangingChars="300" w:hanging="960"/>
        <w:rPr>
          <w:rFonts w:ascii="標楷體" w:eastAsia="標楷體" w:hint="eastAsia"/>
          <w:sz w:val="32"/>
        </w:rPr>
      </w:pPr>
      <w:r>
        <w:rPr>
          <w:rFonts w:ascii="標楷體" w:eastAsia="標楷體" w:hint="eastAsia"/>
          <w:sz w:val="32"/>
        </w:rPr>
        <w:t>（二）</w:t>
      </w:r>
      <w:r w:rsidR="00825DCD" w:rsidRPr="0034746A">
        <w:rPr>
          <w:rFonts w:ascii="標楷體" w:eastAsia="標楷體" w:hint="eastAsia"/>
          <w:sz w:val="32"/>
        </w:rPr>
        <w:t>上開「簡易防災地圖」，左列「防災資訊表」一欄，建置中央部會網站，因連江使用電腦未普及，建議該欄位刪除，加大其它欄位字體或改列相關實用防災資訊。</w:t>
      </w:r>
    </w:p>
    <w:p w:rsidR="008F3CF7" w:rsidRDefault="00825DCD" w:rsidP="00825DCD">
      <w:pPr>
        <w:ind w:leftChars="267" w:left="1601" w:hangingChars="300" w:hanging="960"/>
        <w:rPr>
          <w:rFonts w:ascii="標楷體" w:eastAsia="標楷體" w:hint="eastAsia"/>
          <w:sz w:val="32"/>
        </w:rPr>
      </w:pPr>
      <w:r>
        <w:rPr>
          <w:rFonts w:ascii="標楷體" w:eastAsia="標楷體" w:hint="eastAsia"/>
          <w:sz w:val="32"/>
        </w:rPr>
        <w:t>（</w:t>
      </w:r>
      <w:r w:rsidR="00E909E0">
        <w:rPr>
          <w:rFonts w:ascii="標楷體" w:eastAsia="標楷體" w:hint="eastAsia"/>
          <w:sz w:val="32"/>
        </w:rPr>
        <w:t>三</w:t>
      </w:r>
      <w:r>
        <w:rPr>
          <w:rFonts w:ascii="標楷體" w:eastAsia="標楷體" w:hint="eastAsia"/>
          <w:sz w:val="32"/>
        </w:rPr>
        <w:t>）</w:t>
      </w:r>
      <w:r w:rsidRPr="0034746A">
        <w:rPr>
          <w:rFonts w:ascii="標楷體" w:eastAsia="標楷體" w:hint="eastAsia"/>
          <w:sz w:val="32"/>
        </w:rPr>
        <w:t>應變中心開設及運作，建議依年度時序檢核內容，有系統彙整建檔，以利業務查尋或檢核</w:t>
      </w:r>
      <w:r>
        <w:rPr>
          <w:rFonts w:ascii="標楷體" w:eastAsia="標楷體" w:hint="eastAsia"/>
          <w:sz w:val="32"/>
        </w:rPr>
        <w:t>；</w:t>
      </w:r>
      <w:r w:rsidRPr="0034746A">
        <w:rPr>
          <w:rFonts w:ascii="標楷體" w:eastAsia="標楷體" w:hint="eastAsia"/>
          <w:sz w:val="32"/>
        </w:rPr>
        <w:t>防災宣導，訂有計畫，惟相關辦理情形及成果缺漏，建議補充完整。</w:t>
      </w:r>
    </w:p>
    <w:p w:rsidR="00825DCD" w:rsidRPr="00825DCD" w:rsidRDefault="00825DCD" w:rsidP="00E909E0">
      <w:pPr>
        <w:ind w:leftChars="267" w:left="1601" w:hangingChars="300" w:hanging="960"/>
        <w:rPr>
          <w:rFonts w:ascii="標楷體" w:eastAsia="標楷體" w:hint="eastAsia"/>
          <w:sz w:val="32"/>
          <w:szCs w:val="32"/>
        </w:rPr>
      </w:pPr>
      <w:r>
        <w:rPr>
          <w:rFonts w:ascii="標楷體" w:eastAsia="標楷體" w:hAnsi="標楷體" w:hint="eastAsia"/>
          <w:sz w:val="32"/>
          <w:szCs w:val="32"/>
        </w:rPr>
        <w:t>（</w:t>
      </w:r>
      <w:r w:rsidR="00E909E0">
        <w:rPr>
          <w:rFonts w:ascii="標楷體" w:eastAsia="標楷體" w:hAnsi="標楷體" w:hint="eastAsia"/>
          <w:sz w:val="32"/>
          <w:szCs w:val="32"/>
        </w:rPr>
        <w:t>四</w:t>
      </w:r>
      <w:r>
        <w:rPr>
          <w:rFonts w:ascii="標楷體" w:eastAsia="標楷體" w:hAnsi="標楷體" w:hint="eastAsia"/>
          <w:sz w:val="32"/>
          <w:szCs w:val="32"/>
        </w:rPr>
        <w:t>）</w:t>
      </w:r>
      <w:r w:rsidRPr="00825DCD">
        <w:rPr>
          <w:rFonts w:ascii="標楷體" w:eastAsia="標楷體" w:hint="eastAsia"/>
          <w:sz w:val="32"/>
          <w:szCs w:val="32"/>
        </w:rPr>
        <w:t>防救災緊急通訊設備訂有自主檢核測試計畫，應有每月測試紀錄，建議補充完整；教育訓練部分，僅附照片佐證，建議補充日期、簽到表。</w:t>
      </w:r>
    </w:p>
    <w:p w:rsidR="00825DCD" w:rsidRPr="00825DCD" w:rsidRDefault="00E909E0" w:rsidP="00825DCD">
      <w:pPr>
        <w:ind w:leftChars="267" w:left="1601" w:hangingChars="300" w:hanging="960"/>
        <w:rPr>
          <w:rFonts w:ascii="標楷體" w:eastAsia="標楷體" w:hAnsi="標楷體" w:hint="eastAsia"/>
          <w:sz w:val="32"/>
          <w:szCs w:val="32"/>
        </w:rPr>
      </w:pPr>
      <w:r>
        <w:rPr>
          <w:rFonts w:ascii="標楷體" w:eastAsia="標楷體" w:hint="eastAsia"/>
          <w:sz w:val="32"/>
          <w:szCs w:val="32"/>
        </w:rPr>
        <w:t>（五）</w:t>
      </w:r>
      <w:r w:rsidR="00825DCD" w:rsidRPr="00825DCD">
        <w:rPr>
          <w:rFonts w:ascii="標楷體" w:eastAsia="標楷體" w:hint="eastAsia"/>
          <w:sz w:val="32"/>
          <w:szCs w:val="32"/>
        </w:rPr>
        <w:t>應變中心開設需電力維持相關作業，因連江縣電廠有斷電之虞，建議仍持續加強發電機及UPS等緊急應變作為；另因電力中斷易致網路環境設備故障，亦建議注重相關硬體維護。</w:t>
      </w:r>
    </w:p>
    <w:p w:rsidR="008F3CF7" w:rsidRPr="008F3CF7" w:rsidRDefault="00E909E0" w:rsidP="00797219">
      <w:pPr>
        <w:ind w:firstLineChars="100" w:firstLine="320"/>
        <w:rPr>
          <w:rFonts w:ascii="標楷體" w:eastAsia="標楷體" w:hAnsi="標楷體"/>
          <w:sz w:val="32"/>
          <w:szCs w:val="32"/>
        </w:rPr>
      </w:pPr>
      <w:r>
        <w:rPr>
          <w:rFonts w:ascii="標楷體" w:eastAsia="標楷體" w:hAnsi="標楷體" w:hint="eastAsia"/>
          <w:sz w:val="32"/>
          <w:szCs w:val="32"/>
        </w:rPr>
        <w:lastRenderedPageBreak/>
        <w:t>六</w:t>
      </w:r>
      <w:r w:rsidR="00797219">
        <w:rPr>
          <w:rFonts w:ascii="標楷體" w:eastAsia="標楷體" w:hAnsi="標楷體" w:hint="eastAsia"/>
          <w:sz w:val="32"/>
          <w:szCs w:val="32"/>
        </w:rPr>
        <w:t>、</w:t>
      </w:r>
      <w:r>
        <w:rPr>
          <w:rFonts w:ascii="標楷體" w:eastAsia="標楷體" w:hAnsi="標楷體" w:hint="eastAsia"/>
          <w:sz w:val="32"/>
          <w:szCs w:val="32"/>
        </w:rPr>
        <w:t>交通</w:t>
      </w:r>
      <w:r w:rsidR="008F3CF7" w:rsidRPr="008F3CF7">
        <w:rPr>
          <w:rFonts w:ascii="標楷體" w:eastAsia="標楷體" w:hAnsi="標楷體" w:hint="eastAsia"/>
          <w:sz w:val="32"/>
          <w:szCs w:val="32"/>
        </w:rPr>
        <w:t>部</w:t>
      </w:r>
      <w:r>
        <w:rPr>
          <w:rFonts w:ascii="標楷體" w:eastAsia="標楷體" w:hAnsi="標楷體" w:hint="eastAsia"/>
          <w:sz w:val="32"/>
          <w:szCs w:val="32"/>
        </w:rPr>
        <w:t>：</w:t>
      </w:r>
    </w:p>
    <w:p w:rsidR="004B7884" w:rsidRDefault="004B7884" w:rsidP="004B7884">
      <w:pPr>
        <w:ind w:leftChars="201" w:left="1442" w:hangingChars="300" w:hanging="960"/>
        <w:rPr>
          <w:rFonts w:ascii="標楷體" w:eastAsia="標楷體" w:hAnsi="標楷體" w:hint="eastAsia"/>
          <w:sz w:val="32"/>
          <w:szCs w:val="32"/>
        </w:rPr>
      </w:pPr>
      <w:r>
        <w:rPr>
          <w:rFonts w:ascii="標楷體" w:eastAsia="標楷體" w:hAnsi="標楷體" w:hint="eastAsia"/>
          <w:sz w:val="32"/>
          <w:szCs w:val="32"/>
        </w:rPr>
        <w:t>（一）有效動員地區遊覽車從業人員及公司參與遊覽車事故預防演練，保障旅遊安全。</w:t>
      </w:r>
    </w:p>
    <w:p w:rsidR="004B7884" w:rsidRDefault="004B7884" w:rsidP="004B7884">
      <w:pPr>
        <w:ind w:leftChars="201" w:left="1442" w:hangingChars="300" w:hanging="960"/>
        <w:rPr>
          <w:rFonts w:ascii="標楷體" w:eastAsia="標楷體" w:hAnsi="標楷體" w:hint="eastAsia"/>
          <w:sz w:val="32"/>
          <w:szCs w:val="32"/>
        </w:rPr>
      </w:pPr>
      <w:r>
        <w:rPr>
          <w:rFonts w:ascii="標楷體" w:eastAsia="標楷體" w:hAnsi="標楷體" w:hint="eastAsia"/>
          <w:sz w:val="32"/>
          <w:szCs w:val="32"/>
        </w:rPr>
        <w:t>（二）縣府每年協助南北竿機場辦理空難災害防救演練，藉由演練整合轄內各防災單位，以期降低旅客傷亡損失。</w:t>
      </w:r>
    </w:p>
    <w:p w:rsidR="008F3CF7" w:rsidRPr="008F3CF7" w:rsidRDefault="004B7884" w:rsidP="00797219">
      <w:pPr>
        <w:ind w:leftChars="201" w:left="1442" w:hangingChars="300" w:hanging="960"/>
        <w:rPr>
          <w:rFonts w:ascii="標楷體" w:eastAsia="標楷體" w:hAnsi="標楷體"/>
          <w:sz w:val="32"/>
          <w:szCs w:val="32"/>
        </w:rPr>
      </w:pPr>
      <w:r>
        <w:rPr>
          <w:rFonts w:ascii="標楷體" w:eastAsia="標楷體" w:hAnsi="標楷體" w:hint="eastAsia"/>
          <w:sz w:val="32"/>
          <w:szCs w:val="32"/>
        </w:rPr>
        <w:t>（三</w:t>
      </w:r>
      <w:r w:rsidR="00797219">
        <w:rPr>
          <w:rFonts w:ascii="標楷體" w:eastAsia="標楷體" w:hAnsi="標楷體" w:hint="eastAsia"/>
          <w:sz w:val="32"/>
          <w:szCs w:val="32"/>
        </w:rPr>
        <w:t>）</w:t>
      </w:r>
      <w:r w:rsidR="00E909E0">
        <w:rPr>
          <w:rFonts w:ascii="標楷體" w:eastAsia="標楷體" w:hAnsi="標楷體" w:hint="eastAsia"/>
          <w:sz w:val="32"/>
          <w:szCs w:val="32"/>
        </w:rPr>
        <w:t>該縣已建立地方各單位災害防救承辦單位及專責人員名單與聯絡電話，惟建議參考各部會及其他縣市建立災害通報程序表，並再檢視人員及電話是否正確；另通報表請改</w:t>
      </w:r>
      <w:r w:rsidR="008F3CF7" w:rsidRPr="008F3CF7">
        <w:rPr>
          <w:rFonts w:ascii="標楷體" w:eastAsia="標楷體" w:hAnsi="標楷體" w:hint="eastAsia"/>
          <w:sz w:val="32"/>
          <w:szCs w:val="32"/>
        </w:rPr>
        <w:t>為</w:t>
      </w:r>
      <w:r w:rsidR="00E909E0">
        <w:rPr>
          <w:rFonts w:ascii="標楷體" w:eastAsia="標楷體" w:hAnsi="標楷體" w:hint="eastAsia"/>
          <w:sz w:val="32"/>
          <w:szCs w:val="32"/>
        </w:rPr>
        <w:t>直式橫書。</w:t>
      </w:r>
    </w:p>
    <w:p w:rsidR="004B7884" w:rsidRDefault="004B7884" w:rsidP="004B7884">
      <w:pPr>
        <w:ind w:leftChars="201" w:left="1442" w:hangingChars="300" w:hanging="960"/>
        <w:rPr>
          <w:rFonts w:ascii="標楷體" w:eastAsia="標楷體" w:hAnsi="標楷體" w:hint="eastAsia"/>
          <w:sz w:val="32"/>
          <w:szCs w:val="32"/>
        </w:rPr>
      </w:pPr>
      <w:r>
        <w:rPr>
          <w:rFonts w:ascii="標楷體" w:eastAsia="標楷體" w:hAnsi="標楷體" w:hint="eastAsia"/>
          <w:sz w:val="32"/>
          <w:szCs w:val="32"/>
        </w:rPr>
        <w:t>（四</w:t>
      </w:r>
      <w:r w:rsidR="00797219">
        <w:rPr>
          <w:rFonts w:ascii="標楷體" w:eastAsia="標楷體" w:hAnsi="標楷體" w:hint="eastAsia"/>
          <w:sz w:val="32"/>
          <w:szCs w:val="32"/>
        </w:rPr>
        <w:t>）</w:t>
      </w:r>
      <w:r w:rsidR="00E909E0">
        <w:rPr>
          <w:rFonts w:ascii="標楷體" w:eastAsia="標楷體" w:hAnsi="標楷體" w:hint="eastAsia"/>
          <w:sz w:val="32"/>
          <w:szCs w:val="32"/>
        </w:rPr>
        <w:t>所研擬之</w:t>
      </w:r>
      <w:r w:rsidR="008F3CF7" w:rsidRPr="008F3CF7">
        <w:rPr>
          <w:rFonts w:ascii="標楷體" w:eastAsia="標楷體" w:hAnsi="標楷體" w:hint="eastAsia"/>
          <w:sz w:val="32"/>
          <w:szCs w:val="32"/>
        </w:rPr>
        <w:t>「重大</w:t>
      </w:r>
      <w:r w:rsidR="00E909E0">
        <w:rPr>
          <w:rFonts w:ascii="標楷體" w:eastAsia="標楷體" w:hAnsi="標楷體" w:hint="eastAsia"/>
          <w:sz w:val="32"/>
          <w:szCs w:val="32"/>
        </w:rPr>
        <w:t>陸上交通事故應變標準作業程序、海難</w:t>
      </w:r>
      <w:r w:rsidR="008F3CF7" w:rsidRPr="008F3CF7">
        <w:rPr>
          <w:rFonts w:ascii="標楷體" w:eastAsia="標楷體" w:hAnsi="標楷體" w:hint="eastAsia"/>
          <w:sz w:val="32"/>
          <w:szCs w:val="32"/>
        </w:rPr>
        <w:t>災害</w:t>
      </w:r>
      <w:r w:rsidR="00E909E0">
        <w:rPr>
          <w:rFonts w:ascii="標楷體" w:eastAsia="標楷體" w:hAnsi="標楷體" w:hint="eastAsia"/>
          <w:sz w:val="32"/>
          <w:szCs w:val="32"/>
        </w:rPr>
        <w:t>防救標準作業程序及南、北竿機場空難災害應變標準作業程序」等，均屬草案階段，尚未完成報請中央備查，</w:t>
      </w:r>
      <w:r>
        <w:rPr>
          <w:rFonts w:ascii="標楷體" w:eastAsia="標楷體" w:hAnsi="標楷體" w:hint="eastAsia"/>
          <w:sz w:val="32"/>
          <w:szCs w:val="32"/>
        </w:rPr>
        <w:t>建議縣府（交通局）儘速完成。</w:t>
      </w:r>
    </w:p>
    <w:p w:rsidR="008F3CF7" w:rsidRDefault="004B7884" w:rsidP="004B7884">
      <w:pPr>
        <w:ind w:leftChars="201" w:left="1442" w:hangingChars="300" w:hanging="960"/>
        <w:rPr>
          <w:rFonts w:ascii="標楷體" w:eastAsia="標楷體" w:hAnsi="標楷體" w:hint="eastAsia"/>
          <w:sz w:val="32"/>
          <w:szCs w:val="32"/>
        </w:rPr>
      </w:pPr>
      <w:r>
        <w:rPr>
          <w:rFonts w:ascii="標楷體" w:eastAsia="標楷體" w:hAnsi="標楷體" w:hint="eastAsia"/>
          <w:sz w:val="32"/>
          <w:szCs w:val="32"/>
        </w:rPr>
        <w:t>（五）海難災害防救演練均屬港內部分，建議增列外海狀況演練項目。</w:t>
      </w:r>
    </w:p>
    <w:p w:rsidR="004B7884" w:rsidRDefault="004B7884" w:rsidP="004B7884">
      <w:pPr>
        <w:ind w:leftChars="134" w:left="1442" w:hangingChars="350" w:hanging="1120"/>
        <w:rPr>
          <w:rFonts w:ascii="標楷體" w:eastAsia="標楷體" w:hAnsi="標楷體" w:hint="eastAsia"/>
          <w:sz w:val="32"/>
          <w:szCs w:val="32"/>
        </w:rPr>
      </w:pPr>
      <w:r>
        <w:rPr>
          <w:rFonts w:ascii="標楷體" w:eastAsia="標楷體" w:hAnsi="標楷體" w:hint="eastAsia"/>
          <w:sz w:val="32"/>
          <w:szCs w:val="32"/>
        </w:rPr>
        <w:t>七、衛生署（疾病管制局）：</w:t>
      </w:r>
    </w:p>
    <w:p w:rsidR="004B7884" w:rsidRDefault="004B7884" w:rsidP="004B7884">
      <w:pPr>
        <w:ind w:leftChars="201" w:left="1442" w:hangingChars="300" w:hanging="960"/>
        <w:rPr>
          <w:rFonts w:ascii="標楷體" w:eastAsia="標楷體" w:hAnsi="標楷體" w:hint="eastAsia"/>
          <w:sz w:val="32"/>
          <w:szCs w:val="32"/>
        </w:rPr>
      </w:pPr>
      <w:r>
        <w:rPr>
          <w:rFonts w:ascii="標楷體" w:eastAsia="標楷體" w:hAnsi="標楷體" w:hint="eastAsia"/>
          <w:sz w:val="32"/>
          <w:szCs w:val="32"/>
        </w:rPr>
        <w:t>（一）</w:t>
      </w:r>
      <w:r w:rsidR="00E23EF4">
        <w:rPr>
          <w:rFonts w:ascii="標楷體" w:eastAsia="標楷體" w:hAnsi="標楷體" w:hint="eastAsia"/>
          <w:sz w:val="32"/>
          <w:szCs w:val="32"/>
        </w:rPr>
        <w:t>今（102）年4月中國大陸爆發H7N9流感疫情，縣府衛生局及各相關單位努力加強邊境檢疫相關作為，以致有效阻絕疫情往台灣島內發生的機率，值得肯定。</w:t>
      </w:r>
    </w:p>
    <w:p w:rsidR="00E23EF4" w:rsidRDefault="00E23EF4" w:rsidP="004B7884">
      <w:pPr>
        <w:ind w:leftChars="201" w:left="1442" w:hangingChars="300" w:hanging="960"/>
        <w:rPr>
          <w:rFonts w:ascii="標楷體" w:eastAsia="標楷體" w:hAnsi="標楷體" w:hint="eastAsia"/>
          <w:sz w:val="32"/>
          <w:szCs w:val="32"/>
        </w:rPr>
      </w:pPr>
      <w:r>
        <w:rPr>
          <w:rFonts w:ascii="標楷體" w:eastAsia="標楷體" w:hAnsi="標楷體" w:hint="eastAsia"/>
          <w:sz w:val="32"/>
          <w:szCs w:val="32"/>
        </w:rPr>
        <w:t>（二）有關行政院「災害緊急通報作業規」已於本年5月14日函</w:t>
      </w:r>
      <w:r>
        <w:rPr>
          <w:rFonts w:ascii="標楷體" w:eastAsia="標楷體" w:hAnsi="標楷體" w:hint="eastAsia"/>
          <w:sz w:val="32"/>
          <w:szCs w:val="32"/>
        </w:rPr>
        <w:lastRenderedPageBreak/>
        <w:t>頒修正，爰建議縣府</w:t>
      </w:r>
      <w:r w:rsidR="000639E5">
        <w:rPr>
          <w:rFonts w:ascii="標楷體" w:eastAsia="標楷體" w:hAnsi="標楷體" w:hint="eastAsia"/>
          <w:sz w:val="32"/>
          <w:szCs w:val="32"/>
        </w:rPr>
        <w:t>（衛生局）未來在地區災害</w:t>
      </w:r>
      <w:r>
        <w:rPr>
          <w:rFonts w:ascii="標楷體" w:eastAsia="標楷體" w:hAnsi="標楷體" w:hint="eastAsia"/>
          <w:sz w:val="32"/>
          <w:szCs w:val="32"/>
        </w:rPr>
        <w:t>防救計畫</w:t>
      </w:r>
      <w:r w:rsidR="000639E5">
        <w:rPr>
          <w:rFonts w:ascii="標楷體" w:eastAsia="標楷體" w:hAnsi="標楷體" w:hint="eastAsia"/>
          <w:sz w:val="32"/>
          <w:szCs w:val="32"/>
        </w:rPr>
        <w:t>內</w:t>
      </w:r>
      <w:r>
        <w:rPr>
          <w:rFonts w:ascii="標楷體" w:eastAsia="標楷體" w:hAnsi="標楷體" w:hint="eastAsia"/>
          <w:sz w:val="32"/>
          <w:szCs w:val="32"/>
        </w:rPr>
        <w:t>之</w:t>
      </w:r>
      <w:r w:rsidR="000639E5">
        <w:rPr>
          <w:rFonts w:ascii="標楷體" w:eastAsia="標楷體" w:hAnsi="標楷體" w:hint="eastAsia"/>
          <w:sz w:val="32"/>
          <w:szCs w:val="32"/>
        </w:rPr>
        <w:t>「疫災或生物病原災害」</w:t>
      </w:r>
      <w:r>
        <w:rPr>
          <w:rFonts w:ascii="標楷體" w:eastAsia="標楷體" w:hAnsi="標楷體" w:hint="eastAsia"/>
          <w:sz w:val="32"/>
          <w:szCs w:val="32"/>
        </w:rPr>
        <w:t>，</w:t>
      </w:r>
      <w:r w:rsidR="000639E5">
        <w:rPr>
          <w:rFonts w:ascii="標楷體" w:eastAsia="標楷體" w:hAnsi="標楷體" w:hint="eastAsia"/>
          <w:sz w:val="32"/>
          <w:szCs w:val="32"/>
        </w:rPr>
        <w:t>有關</w:t>
      </w:r>
      <w:r>
        <w:rPr>
          <w:rFonts w:ascii="標楷體" w:eastAsia="標楷體" w:hAnsi="標楷體" w:hint="eastAsia"/>
          <w:sz w:val="32"/>
          <w:szCs w:val="32"/>
        </w:rPr>
        <w:t>『通報及災害規模』類別部分，建議一併修正。</w:t>
      </w:r>
    </w:p>
    <w:p w:rsidR="000639E5" w:rsidRDefault="000639E5" w:rsidP="000639E5">
      <w:pPr>
        <w:ind w:leftChars="151" w:left="1444" w:hangingChars="338" w:hanging="1082"/>
        <w:rPr>
          <w:rFonts w:ascii="標楷體" w:eastAsia="標楷體" w:hAnsi="標楷體" w:hint="eastAsia"/>
          <w:sz w:val="32"/>
          <w:szCs w:val="32"/>
        </w:rPr>
      </w:pPr>
      <w:r>
        <w:rPr>
          <w:rFonts w:ascii="標楷體" w:eastAsia="標楷體" w:hAnsi="標楷體" w:hint="eastAsia"/>
          <w:sz w:val="32"/>
          <w:szCs w:val="32"/>
        </w:rPr>
        <w:t>八、國家災害防救科技中心：</w:t>
      </w:r>
    </w:p>
    <w:p w:rsidR="000639E5" w:rsidRPr="004B7884" w:rsidRDefault="000639E5" w:rsidP="000639E5">
      <w:pPr>
        <w:ind w:leftChars="151" w:left="1079" w:hangingChars="224" w:hanging="717"/>
        <w:rPr>
          <w:rFonts w:ascii="標楷體" w:eastAsia="標楷體" w:hAnsi="標楷體" w:hint="eastAsia"/>
          <w:sz w:val="32"/>
          <w:szCs w:val="32"/>
        </w:rPr>
      </w:pPr>
      <w:r>
        <w:rPr>
          <w:rFonts w:ascii="標楷體" w:eastAsia="標楷體" w:hAnsi="標楷體" w:hint="eastAsia"/>
          <w:sz w:val="32"/>
          <w:szCs w:val="32"/>
        </w:rPr>
        <w:t xml:space="preserve">    建議將文字的過去災害資訊與易致災資訊予以GIS化，建置圖層化的災害資料庫，並定期更新，請加強運用災害管理相關的平台。</w:t>
      </w:r>
    </w:p>
    <w:p w:rsidR="004D5B8B" w:rsidRDefault="00797219" w:rsidP="008F3CF7">
      <w:pPr>
        <w:rPr>
          <w:rFonts w:ascii="標楷體" w:eastAsia="標楷體" w:hAnsi="標楷體" w:hint="eastAsia"/>
          <w:sz w:val="32"/>
          <w:szCs w:val="32"/>
        </w:rPr>
      </w:pPr>
      <w:r>
        <w:rPr>
          <w:rFonts w:ascii="標楷體" w:eastAsia="標楷體" w:hAnsi="標楷體" w:hint="eastAsia"/>
          <w:sz w:val="32"/>
          <w:szCs w:val="32"/>
        </w:rPr>
        <w:t>柒、</w:t>
      </w:r>
      <w:r w:rsidR="00723016" w:rsidRPr="008F3CF7">
        <w:rPr>
          <w:rFonts w:ascii="標楷體" w:eastAsia="標楷體" w:hAnsi="標楷體" w:hint="eastAsia"/>
          <w:sz w:val="32"/>
          <w:szCs w:val="32"/>
        </w:rPr>
        <w:t>會議</w:t>
      </w:r>
      <w:r w:rsidR="009C36CB" w:rsidRPr="008F3CF7">
        <w:rPr>
          <w:rFonts w:ascii="標楷體" w:eastAsia="標楷體" w:hAnsi="標楷體" w:hint="eastAsia"/>
          <w:sz w:val="32"/>
          <w:szCs w:val="32"/>
        </w:rPr>
        <w:t>決議</w:t>
      </w:r>
      <w:r w:rsidR="004D5B8B" w:rsidRPr="008F3CF7">
        <w:rPr>
          <w:rFonts w:ascii="標楷體" w:eastAsia="標楷體" w:hAnsi="標楷體" w:hint="eastAsia"/>
          <w:sz w:val="32"/>
          <w:szCs w:val="32"/>
        </w:rPr>
        <w:t>：</w:t>
      </w:r>
    </w:p>
    <w:p w:rsidR="00A94652" w:rsidRDefault="00797219" w:rsidP="000B170B">
      <w:pPr>
        <w:ind w:leftChars="267" w:left="961" w:hangingChars="100" w:hanging="320"/>
        <w:rPr>
          <w:rFonts w:ascii="標楷體" w:eastAsia="標楷體" w:hAnsi="標楷體" w:hint="eastAsia"/>
          <w:sz w:val="32"/>
          <w:szCs w:val="32"/>
        </w:rPr>
      </w:pPr>
      <w:r>
        <w:rPr>
          <w:rFonts w:ascii="標楷體" w:eastAsia="標楷體" w:hAnsi="標楷體" w:hint="eastAsia"/>
          <w:sz w:val="32"/>
          <w:szCs w:val="32"/>
        </w:rPr>
        <w:t>有關中央各部會訪評委員</w:t>
      </w:r>
      <w:r w:rsidR="00A94652">
        <w:rPr>
          <w:rFonts w:ascii="標楷體" w:eastAsia="標楷體" w:hAnsi="標楷體" w:hint="eastAsia"/>
          <w:sz w:val="32"/>
          <w:szCs w:val="32"/>
        </w:rPr>
        <w:t>所見缺失或</w:t>
      </w:r>
      <w:r>
        <w:rPr>
          <w:rFonts w:ascii="標楷體" w:eastAsia="標楷體" w:hAnsi="標楷體" w:hint="eastAsia"/>
          <w:sz w:val="32"/>
          <w:szCs w:val="32"/>
        </w:rPr>
        <w:t>建議事項，</w:t>
      </w:r>
      <w:r w:rsidR="009D627F">
        <w:rPr>
          <w:rFonts w:ascii="標楷體" w:eastAsia="標楷體" w:hAnsi="標楷體" w:hint="eastAsia"/>
          <w:sz w:val="32"/>
          <w:szCs w:val="32"/>
        </w:rPr>
        <w:t>請業務幕僚（消</w:t>
      </w:r>
    </w:p>
    <w:p w:rsidR="00A94652" w:rsidRDefault="009D627F" w:rsidP="000B170B">
      <w:pPr>
        <w:ind w:leftChars="267" w:left="961" w:hangingChars="100" w:hanging="320"/>
        <w:rPr>
          <w:rFonts w:ascii="標楷體" w:eastAsia="標楷體" w:hAnsi="標楷體" w:hint="eastAsia"/>
          <w:sz w:val="32"/>
          <w:szCs w:val="32"/>
        </w:rPr>
      </w:pPr>
      <w:r>
        <w:rPr>
          <w:rFonts w:ascii="標楷體" w:eastAsia="標楷體" w:hAnsi="標楷體" w:hint="eastAsia"/>
          <w:sz w:val="32"/>
          <w:szCs w:val="32"/>
        </w:rPr>
        <w:t>防局）</w:t>
      </w:r>
      <w:r w:rsidR="00A94652">
        <w:rPr>
          <w:rFonts w:ascii="標楷體" w:eastAsia="標楷體" w:hAnsi="標楷體" w:hint="eastAsia"/>
          <w:sz w:val="32"/>
          <w:szCs w:val="32"/>
        </w:rPr>
        <w:t>以公文</w:t>
      </w:r>
      <w:r>
        <w:rPr>
          <w:rFonts w:ascii="標楷體" w:eastAsia="標楷體" w:hAnsi="標楷體" w:hint="eastAsia"/>
          <w:sz w:val="32"/>
          <w:szCs w:val="32"/>
        </w:rPr>
        <w:t>函發各</w:t>
      </w:r>
      <w:r w:rsidR="00A94652">
        <w:rPr>
          <w:rFonts w:ascii="標楷體" w:eastAsia="標楷體" w:hAnsi="標楷體" w:hint="eastAsia"/>
          <w:sz w:val="32"/>
          <w:szCs w:val="32"/>
        </w:rPr>
        <w:t>相關</w:t>
      </w:r>
      <w:r>
        <w:rPr>
          <w:rFonts w:ascii="標楷體" w:eastAsia="標楷體" w:hAnsi="標楷體" w:hint="eastAsia"/>
          <w:sz w:val="32"/>
          <w:szCs w:val="32"/>
        </w:rPr>
        <w:t>單位</w:t>
      </w:r>
      <w:r w:rsidR="00797219">
        <w:rPr>
          <w:rFonts w:ascii="標楷體" w:eastAsia="標楷體" w:hAnsi="標楷體" w:hint="eastAsia"/>
          <w:sz w:val="32"/>
          <w:szCs w:val="32"/>
        </w:rPr>
        <w:t>檢討改善</w:t>
      </w:r>
      <w:r w:rsidR="000B170B">
        <w:rPr>
          <w:rFonts w:ascii="標楷體" w:eastAsia="標楷體" w:hAnsi="標楷體" w:hint="eastAsia"/>
          <w:sz w:val="32"/>
          <w:szCs w:val="32"/>
        </w:rPr>
        <w:t>，並</w:t>
      </w:r>
      <w:r w:rsidR="00A94652">
        <w:rPr>
          <w:rFonts w:ascii="標楷體" w:eastAsia="標楷體" w:hAnsi="標楷體" w:hint="eastAsia"/>
          <w:sz w:val="32"/>
          <w:szCs w:val="32"/>
        </w:rPr>
        <w:t>協調下半年度動員、</w:t>
      </w:r>
    </w:p>
    <w:p w:rsidR="00A94652" w:rsidRDefault="00A94652" w:rsidP="000B170B">
      <w:pPr>
        <w:ind w:leftChars="267" w:left="961" w:hangingChars="100" w:hanging="320"/>
        <w:rPr>
          <w:rFonts w:ascii="標楷體" w:eastAsia="標楷體" w:hAnsi="標楷體" w:hint="eastAsia"/>
          <w:sz w:val="32"/>
          <w:szCs w:val="32"/>
        </w:rPr>
      </w:pPr>
      <w:r>
        <w:rPr>
          <w:rFonts w:ascii="標楷體" w:eastAsia="標楷體" w:hAnsi="標楷體" w:hint="eastAsia"/>
          <w:sz w:val="32"/>
          <w:szCs w:val="32"/>
        </w:rPr>
        <w:t>災防、戰綜三會報會議時間，安排相關單位報告辦理情形，以便</w:t>
      </w:r>
    </w:p>
    <w:p w:rsidR="00797219" w:rsidRPr="00797219" w:rsidRDefault="00A94652" w:rsidP="000B170B">
      <w:pPr>
        <w:ind w:leftChars="267" w:left="961" w:hangingChars="100" w:hanging="320"/>
        <w:rPr>
          <w:rFonts w:ascii="標楷體" w:eastAsia="標楷體" w:hAnsi="標楷體" w:hint="eastAsia"/>
          <w:sz w:val="32"/>
          <w:szCs w:val="32"/>
        </w:rPr>
      </w:pPr>
      <w:r>
        <w:rPr>
          <w:rFonts w:ascii="標楷體" w:eastAsia="標楷體" w:hAnsi="標楷體" w:hint="eastAsia"/>
          <w:sz w:val="32"/>
          <w:szCs w:val="32"/>
        </w:rPr>
        <w:t>納入103年業務訪評報告</w:t>
      </w:r>
      <w:r w:rsidR="000B170B">
        <w:rPr>
          <w:rFonts w:ascii="標楷體" w:eastAsia="標楷體" w:hAnsi="標楷體" w:hint="eastAsia"/>
          <w:sz w:val="32"/>
          <w:szCs w:val="32"/>
        </w:rPr>
        <w:t>辦理情形。</w:t>
      </w:r>
    </w:p>
    <w:p w:rsidR="004D5B8B" w:rsidRDefault="00CD70FC" w:rsidP="008F3CF7">
      <w:pPr>
        <w:rPr>
          <w:rFonts w:ascii="標楷體" w:eastAsia="標楷體" w:hAnsi="標楷體" w:hint="eastAsia"/>
          <w:sz w:val="32"/>
          <w:szCs w:val="32"/>
        </w:rPr>
      </w:pPr>
      <w:r w:rsidRPr="008F3CF7">
        <w:rPr>
          <w:rFonts w:ascii="標楷體" w:eastAsia="標楷體" w:hAnsi="標楷體" w:hint="eastAsia"/>
          <w:sz w:val="32"/>
          <w:szCs w:val="32"/>
        </w:rPr>
        <w:t>玖、</w:t>
      </w:r>
      <w:r w:rsidR="004D5B8B" w:rsidRPr="008F3CF7">
        <w:rPr>
          <w:rFonts w:ascii="標楷體" w:eastAsia="標楷體" w:hAnsi="標楷體" w:hint="eastAsia"/>
          <w:sz w:val="32"/>
          <w:szCs w:val="32"/>
        </w:rPr>
        <w:t>散會。</w:t>
      </w:r>
    </w:p>
    <w:p w:rsidR="00A94652" w:rsidRDefault="00A94652" w:rsidP="008F3CF7">
      <w:pPr>
        <w:rPr>
          <w:rFonts w:ascii="標楷體" w:eastAsia="標楷體" w:hAnsi="標楷體" w:hint="eastAsia"/>
          <w:sz w:val="32"/>
          <w:szCs w:val="32"/>
        </w:rPr>
      </w:pPr>
    </w:p>
    <w:p w:rsidR="00A94652" w:rsidRDefault="00A94652" w:rsidP="008F3CF7">
      <w:pPr>
        <w:rPr>
          <w:rFonts w:ascii="標楷體" w:eastAsia="標楷體" w:hAnsi="標楷體" w:hint="eastAsia"/>
          <w:sz w:val="32"/>
          <w:szCs w:val="32"/>
        </w:rPr>
      </w:pPr>
    </w:p>
    <w:p w:rsidR="00006500" w:rsidRDefault="005634A1" w:rsidP="008F3CF7">
      <w:pPr>
        <w:rPr>
          <w:rFonts w:ascii="標楷體" w:eastAsia="標楷體" w:hAnsi="標楷體" w:hint="eastAsia"/>
          <w:sz w:val="32"/>
          <w:szCs w:val="32"/>
        </w:rPr>
      </w:pPr>
      <w:r>
        <w:rPr>
          <w:rFonts w:ascii="標楷體" w:eastAsia="標楷體" w:hAnsi="標楷體"/>
          <w:sz w:val="32"/>
          <w:szCs w:val="32"/>
        </w:rPr>
        <w:br/>
      </w:r>
    </w:p>
    <w:p w:rsidR="005634A1" w:rsidRDefault="005634A1" w:rsidP="008F3CF7">
      <w:pPr>
        <w:rPr>
          <w:rFonts w:ascii="標楷體" w:eastAsia="標楷體" w:hAnsi="標楷體" w:hint="eastAsia"/>
          <w:sz w:val="32"/>
          <w:szCs w:val="32"/>
        </w:rPr>
      </w:pPr>
    </w:p>
    <w:p w:rsidR="008B5B8A" w:rsidRDefault="008B5B8A" w:rsidP="008F3CF7">
      <w:pPr>
        <w:rPr>
          <w:rFonts w:ascii="標楷體" w:eastAsia="標楷體" w:hAnsi="標楷體" w:hint="eastAsia"/>
          <w:sz w:val="32"/>
          <w:szCs w:val="32"/>
        </w:rPr>
      </w:pPr>
    </w:p>
    <w:p w:rsidR="00772C87" w:rsidRDefault="00772C87" w:rsidP="00006500">
      <w:pPr>
        <w:jc w:val="center"/>
        <w:rPr>
          <w:rFonts w:ascii="標楷體" w:eastAsia="標楷體" w:hAnsi="標楷體" w:hint="eastAsia"/>
          <w:b/>
          <w:color w:val="000000"/>
          <w:sz w:val="32"/>
          <w:szCs w:val="32"/>
        </w:rPr>
      </w:pPr>
    </w:p>
    <w:p w:rsidR="00006500" w:rsidRPr="005634A1" w:rsidRDefault="00006500" w:rsidP="00006500">
      <w:pPr>
        <w:jc w:val="center"/>
        <w:rPr>
          <w:rFonts w:ascii="標楷體" w:eastAsia="標楷體" w:hAnsi="標楷體" w:hint="eastAsia"/>
          <w:b/>
          <w:color w:val="000000"/>
          <w:sz w:val="32"/>
          <w:szCs w:val="32"/>
        </w:rPr>
      </w:pPr>
      <w:r w:rsidRPr="005634A1">
        <w:rPr>
          <w:rFonts w:ascii="標楷體" w:eastAsia="標楷體" w:hAnsi="標楷體" w:hint="eastAsia"/>
          <w:b/>
          <w:color w:val="000000"/>
          <w:sz w:val="32"/>
          <w:szCs w:val="32"/>
        </w:rPr>
        <w:lastRenderedPageBreak/>
        <w:t>連江縣「</w:t>
      </w:r>
      <w:r w:rsidR="00A94652">
        <w:rPr>
          <w:rFonts w:ascii="標楷體" w:eastAsia="標楷體" w:hAnsi="標楷體" w:hint="eastAsia"/>
          <w:b/>
          <w:color w:val="000000"/>
          <w:sz w:val="32"/>
          <w:szCs w:val="32"/>
        </w:rPr>
        <w:t>102</w:t>
      </w:r>
      <w:r w:rsidRPr="005634A1">
        <w:rPr>
          <w:rFonts w:ascii="標楷體" w:eastAsia="標楷體" w:hAnsi="標楷體" w:hint="eastAsia"/>
          <w:b/>
          <w:color w:val="000000"/>
          <w:sz w:val="32"/>
          <w:szCs w:val="32"/>
        </w:rPr>
        <w:t>年災害防救業務訪評」會議</w:t>
      </w:r>
    </w:p>
    <w:p w:rsidR="00006500" w:rsidRPr="005634A1" w:rsidRDefault="00006500" w:rsidP="00006500">
      <w:pPr>
        <w:jc w:val="center"/>
        <w:rPr>
          <w:rFonts w:ascii="標楷體" w:eastAsia="標楷體" w:hAnsi="標楷體" w:hint="eastAsia"/>
          <w:sz w:val="32"/>
          <w:szCs w:val="32"/>
        </w:rPr>
      </w:pPr>
      <w:r w:rsidRPr="005634A1">
        <w:rPr>
          <w:rFonts w:ascii="標楷體" w:eastAsia="標楷體" w:hAnsi="標楷體" w:hint="eastAsia"/>
          <w:b/>
          <w:color w:val="000000"/>
          <w:sz w:val="32"/>
          <w:szCs w:val="32"/>
        </w:rPr>
        <w:t>訪評委員建議事項辦理情形表</w:t>
      </w:r>
    </w:p>
    <w:tbl>
      <w:tblPr>
        <w:tblStyle w:val="ac"/>
        <w:tblW w:w="0" w:type="auto"/>
        <w:tblLook w:val="01E0"/>
      </w:tblPr>
      <w:tblGrid>
        <w:gridCol w:w="496"/>
        <w:gridCol w:w="6452"/>
        <w:gridCol w:w="2620"/>
      </w:tblGrid>
      <w:tr w:rsidR="00006500" w:rsidTr="00A94652">
        <w:tc>
          <w:tcPr>
            <w:tcW w:w="496" w:type="dxa"/>
          </w:tcPr>
          <w:p w:rsidR="008B5B8A" w:rsidRPr="008B5B8A" w:rsidRDefault="00006500" w:rsidP="008B5B8A">
            <w:pPr>
              <w:jc w:val="center"/>
              <w:rPr>
                <w:rFonts w:ascii="標楷體" w:eastAsia="標楷體" w:hAnsi="標楷體" w:hint="eastAsia"/>
              </w:rPr>
            </w:pPr>
            <w:r w:rsidRPr="008B5B8A">
              <w:rPr>
                <w:rFonts w:ascii="標楷體" w:eastAsia="標楷體" w:hAnsi="標楷體" w:hint="eastAsia"/>
              </w:rPr>
              <w:t>項</w:t>
            </w:r>
          </w:p>
          <w:p w:rsidR="00006500" w:rsidRPr="008B5B8A" w:rsidRDefault="00006500" w:rsidP="008B5B8A">
            <w:pPr>
              <w:jc w:val="center"/>
              <w:rPr>
                <w:rFonts w:ascii="標楷體" w:eastAsia="標楷體" w:hAnsi="標楷體" w:hint="eastAsia"/>
              </w:rPr>
            </w:pPr>
            <w:r w:rsidRPr="008B5B8A">
              <w:rPr>
                <w:rFonts w:ascii="標楷體" w:eastAsia="標楷體" w:hAnsi="標楷體" w:hint="eastAsia"/>
              </w:rPr>
              <w:t>次</w:t>
            </w:r>
          </w:p>
        </w:tc>
        <w:tc>
          <w:tcPr>
            <w:tcW w:w="6452" w:type="dxa"/>
            <w:vAlign w:val="center"/>
          </w:tcPr>
          <w:p w:rsidR="00006500" w:rsidRPr="008B5B8A" w:rsidRDefault="00006500" w:rsidP="008B5B8A">
            <w:pPr>
              <w:jc w:val="center"/>
              <w:rPr>
                <w:rFonts w:ascii="標楷體" w:eastAsia="標楷體" w:hAnsi="標楷體" w:hint="eastAsia"/>
              </w:rPr>
            </w:pPr>
            <w:r w:rsidRPr="008B5B8A">
              <w:rPr>
                <w:rFonts w:ascii="標楷體" w:eastAsia="標楷體" w:hAnsi="標楷體" w:hint="eastAsia"/>
              </w:rPr>
              <w:t>委員建議事項</w:t>
            </w:r>
          </w:p>
        </w:tc>
        <w:tc>
          <w:tcPr>
            <w:tcW w:w="2620" w:type="dxa"/>
            <w:vAlign w:val="center"/>
          </w:tcPr>
          <w:p w:rsidR="00006500" w:rsidRPr="008B5B8A" w:rsidRDefault="00827B22" w:rsidP="008B5B8A">
            <w:pPr>
              <w:jc w:val="center"/>
              <w:rPr>
                <w:rFonts w:ascii="標楷體" w:eastAsia="標楷體" w:hAnsi="標楷體" w:hint="eastAsia"/>
              </w:rPr>
            </w:pPr>
            <w:r w:rsidRPr="008B5B8A">
              <w:rPr>
                <w:rFonts w:ascii="標楷體" w:eastAsia="標楷體" w:hAnsi="標楷體" w:hint="eastAsia"/>
              </w:rPr>
              <w:t>各</w:t>
            </w:r>
            <w:r>
              <w:rPr>
                <w:rFonts w:ascii="標楷體" w:eastAsia="標楷體" w:hAnsi="標楷體" w:hint="eastAsia"/>
              </w:rPr>
              <w:t>對口</w:t>
            </w:r>
            <w:r w:rsidR="00006500" w:rsidRPr="008B5B8A">
              <w:rPr>
                <w:rFonts w:ascii="標楷體" w:eastAsia="標楷體" w:hAnsi="標楷體" w:hint="eastAsia"/>
              </w:rPr>
              <w:t>單位辦理情形</w:t>
            </w:r>
          </w:p>
        </w:tc>
      </w:tr>
      <w:tr w:rsidR="00006500" w:rsidRPr="00327620" w:rsidTr="00885742">
        <w:tc>
          <w:tcPr>
            <w:tcW w:w="496" w:type="dxa"/>
          </w:tcPr>
          <w:p w:rsidR="00006500" w:rsidRPr="00537108" w:rsidRDefault="00006500" w:rsidP="00537108">
            <w:pPr>
              <w:rPr>
                <w:rFonts w:ascii="標楷體" w:eastAsia="標楷體" w:hAnsi="標楷體" w:hint="eastAsia"/>
                <w:sz w:val="28"/>
                <w:szCs w:val="28"/>
              </w:rPr>
            </w:pPr>
            <w:r w:rsidRPr="00537108">
              <w:rPr>
                <w:rFonts w:ascii="標楷體" w:eastAsia="標楷體" w:hAnsi="標楷體" w:hint="eastAsia"/>
                <w:sz w:val="28"/>
                <w:szCs w:val="28"/>
              </w:rPr>
              <w:t>一</w:t>
            </w:r>
          </w:p>
        </w:tc>
        <w:tc>
          <w:tcPr>
            <w:tcW w:w="6452" w:type="dxa"/>
          </w:tcPr>
          <w:p w:rsidR="00A94652" w:rsidRPr="00A94652" w:rsidRDefault="00A94652" w:rsidP="00A94652">
            <w:pPr>
              <w:rPr>
                <w:rFonts w:ascii="標楷體" w:eastAsia="標楷體" w:hAnsi="標楷體" w:hint="eastAsia"/>
              </w:rPr>
            </w:pPr>
            <w:r w:rsidRPr="00A94652">
              <w:rPr>
                <w:rFonts w:ascii="標楷體" w:eastAsia="標楷體" w:hAnsi="標楷體" w:hint="eastAsia"/>
              </w:rPr>
              <w:t>行政院災害防救辦公室：</w:t>
            </w:r>
          </w:p>
          <w:p w:rsidR="00A94652" w:rsidRPr="00A94652" w:rsidRDefault="00A94652" w:rsidP="00A94652">
            <w:pPr>
              <w:ind w:left="720" w:hangingChars="300" w:hanging="720"/>
              <w:rPr>
                <w:rFonts w:ascii="標楷體" w:eastAsia="標楷體" w:hAnsi="標楷體"/>
              </w:rPr>
            </w:pPr>
            <w:r w:rsidRPr="00A94652">
              <w:rPr>
                <w:rFonts w:ascii="標楷體" w:eastAsia="標楷體" w:hAnsi="標楷體" w:hint="eastAsia"/>
              </w:rPr>
              <w:t>（一）101年訪評建議事項，從簡報過程多已完成或在進行中，部分鄉公所地區災害防救計畫未完成審查核備程序，請繼續督促相關公所單位儘速改善。</w:t>
            </w:r>
          </w:p>
          <w:p w:rsidR="00A94652" w:rsidRPr="00A94652" w:rsidRDefault="00A94652" w:rsidP="00A94652">
            <w:pPr>
              <w:ind w:left="720" w:hangingChars="300" w:hanging="720"/>
              <w:rPr>
                <w:rFonts w:ascii="標楷體" w:eastAsia="標楷體" w:hAnsi="標楷體" w:hint="eastAsia"/>
              </w:rPr>
            </w:pPr>
            <w:r w:rsidRPr="00A94652">
              <w:rPr>
                <w:rFonts w:ascii="標楷體" w:eastAsia="標楷體" w:hAnsi="標楷體" w:hint="eastAsia"/>
              </w:rPr>
              <w:t>（二）該縣災害防救辦公室運作，均採任務編組，業務並由消防局災害管理課1人兼辦，相對業務推展有一定落差，且仍待改善，對於災防職系，建議縣府能積極配合設置。</w:t>
            </w:r>
          </w:p>
          <w:p w:rsidR="00537108" w:rsidRPr="00A94652" w:rsidRDefault="00A94652" w:rsidP="00A94652">
            <w:pPr>
              <w:ind w:left="720" w:hangingChars="300" w:hanging="720"/>
              <w:rPr>
                <w:rFonts w:ascii="標楷體" w:eastAsia="標楷體" w:hAnsi="標楷體" w:hint="eastAsia"/>
              </w:rPr>
            </w:pPr>
            <w:r w:rsidRPr="00A94652">
              <w:rPr>
                <w:rFonts w:ascii="標楷體" w:eastAsia="標楷體" w:hAnsi="標楷體" w:hint="eastAsia"/>
              </w:rPr>
              <w:t>（三）東引鄉公所對鄉級應變中心、災害防救辦公室或會報運作機制與程序不熟悉，建議縣府加強教育訓練。</w:t>
            </w:r>
          </w:p>
        </w:tc>
        <w:tc>
          <w:tcPr>
            <w:tcW w:w="2620" w:type="dxa"/>
            <w:vAlign w:val="center"/>
          </w:tcPr>
          <w:p w:rsidR="00006500" w:rsidRPr="00537108" w:rsidRDefault="00006500" w:rsidP="00885742">
            <w:pPr>
              <w:jc w:val="center"/>
              <w:rPr>
                <w:rFonts w:ascii="標楷體" w:eastAsia="標楷體" w:hAnsi="標楷體" w:hint="eastAsia"/>
                <w:sz w:val="28"/>
                <w:szCs w:val="28"/>
              </w:rPr>
            </w:pPr>
            <w:r w:rsidRPr="00537108">
              <w:rPr>
                <w:rFonts w:ascii="標楷體" w:eastAsia="標楷體" w:hAnsi="標楷體" w:hint="eastAsia"/>
                <w:sz w:val="28"/>
                <w:szCs w:val="28"/>
              </w:rPr>
              <w:t>【</w:t>
            </w:r>
            <w:r w:rsidR="00A94652">
              <w:rPr>
                <w:rFonts w:ascii="標楷體" w:eastAsia="標楷體" w:hAnsi="標楷體" w:hint="eastAsia"/>
                <w:sz w:val="28"/>
                <w:szCs w:val="28"/>
              </w:rPr>
              <w:t>連江縣災防辦</w:t>
            </w:r>
            <w:r w:rsidRPr="00537108">
              <w:rPr>
                <w:rFonts w:ascii="標楷體" w:eastAsia="標楷體" w:hAnsi="標楷體" w:hint="eastAsia"/>
                <w:sz w:val="28"/>
                <w:szCs w:val="28"/>
              </w:rPr>
              <w:t>】</w:t>
            </w:r>
          </w:p>
        </w:tc>
      </w:tr>
      <w:tr w:rsidR="00006500" w:rsidRPr="00327620" w:rsidTr="00885742">
        <w:tc>
          <w:tcPr>
            <w:tcW w:w="496" w:type="dxa"/>
          </w:tcPr>
          <w:p w:rsidR="00006500" w:rsidRPr="00537108" w:rsidRDefault="00006500" w:rsidP="00537108">
            <w:pPr>
              <w:rPr>
                <w:rFonts w:ascii="標楷體" w:eastAsia="標楷體" w:hAnsi="標楷體" w:hint="eastAsia"/>
                <w:sz w:val="28"/>
                <w:szCs w:val="28"/>
              </w:rPr>
            </w:pPr>
            <w:r w:rsidRPr="00537108">
              <w:rPr>
                <w:rFonts w:ascii="標楷體" w:eastAsia="標楷體" w:hAnsi="標楷體" w:hint="eastAsia"/>
                <w:sz w:val="28"/>
                <w:szCs w:val="28"/>
              </w:rPr>
              <w:t>二</w:t>
            </w:r>
          </w:p>
        </w:tc>
        <w:tc>
          <w:tcPr>
            <w:tcW w:w="6452" w:type="dxa"/>
          </w:tcPr>
          <w:p w:rsidR="00A94652" w:rsidRPr="00A94652" w:rsidRDefault="00A94652" w:rsidP="00A94652">
            <w:pPr>
              <w:rPr>
                <w:rFonts w:ascii="標楷體" w:eastAsia="標楷體" w:hAnsi="標楷體"/>
              </w:rPr>
            </w:pPr>
            <w:r w:rsidRPr="00A94652">
              <w:rPr>
                <w:rFonts w:ascii="標楷體" w:eastAsia="標楷體" w:hAnsi="標楷體" w:hint="eastAsia"/>
              </w:rPr>
              <w:t>內政部民政司：</w:t>
            </w:r>
          </w:p>
          <w:p w:rsidR="00A94652" w:rsidRDefault="00A94652" w:rsidP="00A94652">
            <w:pPr>
              <w:ind w:leftChars="19" w:left="1361" w:hangingChars="548" w:hanging="1315"/>
              <w:rPr>
                <w:rFonts w:ascii="標楷體" w:eastAsia="標楷體" w:hAnsi="標楷體" w:hint="eastAsia"/>
              </w:rPr>
            </w:pPr>
            <w:r w:rsidRPr="00A94652">
              <w:rPr>
                <w:rFonts w:ascii="標楷體" w:eastAsia="標楷體" w:hAnsi="標楷體" w:hint="eastAsia"/>
              </w:rPr>
              <w:t>（一）該縣已訂定「連江縣天然災害疏散撤離居民標準作業</w:t>
            </w:r>
          </w:p>
          <w:p w:rsidR="00A94652" w:rsidRDefault="00A94652" w:rsidP="00A94652">
            <w:pPr>
              <w:ind w:leftChars="319" w:left="1359" w:hangingChars="247" w:hanging="593"/>
              <w:rPr>
                <w:rFonts w:ascii="標楷體" w:eastAsia="標楷體" w:hAnsi="標楷體" w:hint="eastAsia"/>
              </w:rPr>
            </w:pPr>
            <w:r w:rsidRPr="00A94652">
              <w:rPr>
                <w:rFonts w:ascii="標楷體" w:eastAsia="標楷體" w:hAnsi="標楷體" w:hint="eastAsia"/>
              </w:rPr>
              <w:t>程序」，並建立「連江縣各鄉疏散撤離保全住戶聯絡</w:t>
            </w:r>
          </w:p>
          <w:p w:rsidR="00A94652" w:rsidRDefault="00A94652" w:rsidP="00A94652">
            <w:pPr>
              <w:ind w:leftChars="319" w:left="1359" w:hangingChars="247" w:hanging="593"/>
              <w:rPr>
                <w:rFonts w:ascii="標楷體" w:eastAsia="標楷體" w:hAnsi="標楷體" w:hint="eastAsia"/>
              </w:rPr>
            </w:pPr>
            <w:r w:rsidRPr="00A94652">
              <w:rPr>
                <w:rFonts w:ascii="標楷體" w:eastAsia="標楷體" w:hAnsi="標楷體" w:hint="eastAsia"/>
              </w:rPr>
              <w:t>名冊」，並就獨居老人、身心障礙人士、重症患者為</w:t>
            </w:r>
          </w:p>
          <w:p w:rsidR="00A94652" w:rsidRPr="00A94652" w:rsidRDefault="00A94652" w:rsidP="00A94652">
            <w:pPr>
              <w:ind w:leftChars="319" w:left="1359" w:hangingChars="247" w:hanging="593"/>
              <w:rPr>
                <w:rFonts w:ascii="標楷體" w:eastAsia="標楷體" w:hAnsi="標楷體" w:hint="eastAsia"/>
              </w:rPr>
            </w:pPr>
            <w:r w:rsidRPr="00A94652">
              <w:rPr>
                <w:rFonts w:ascii="標楷體" w:eastAsia="標楷體" w:hAnsi="標楷體" w:hint="eastAsia"/>
              </w:rPr>
              <w:t>災害優先撤離對象，名冊記載詳實。</w:t>
            </w:r>
          </w:p>
          <w:p w:rsidR="00A94652" w:rsidRDefault="00A94652" w:rsidP="00A94652">
            <w:pPr>
              <w:ind w:leftChars="19" w:left="1361" w:hangingChars="548" w:hanging="1315"/>
              <w:rPr>
                <w:rFonts w:ascii="標楷體" w:eastAsia="標楷體" w:hAnsi="標楷體" w:hint="eastAsia"/>
              </w:rPr>
            </w:pPr>
            <w:r w:rsidRPr="00A94652">
              <w:rPr>
                <w:rFonts w:ascii="標楷體" w:eastAsia="標楷體" w:hAnsi="標楷體" w:hint="eastAsia"/>
              </w:rPr>
              <w:t>（二）另訂有「連江縣災情蒐集及通報聯絡計畫」，採民政</w:t>
            </w:r>
          </w:p>
          <w:p w:rsidR="00A94652" w:rsidRDefault="00A94652" w:rsidP="00A94652">
            <w:pPr>
              <w:ind w:leftChars="319" w:left="1359" w:hangingChars="247" w:hanging="593"/>
              <w:rPr>
                <w:rFonts w:ascii="標楷體" w:eastAsia="標楷體" w:hAnsi="標楷體" w:hint="eastAsia"/>
              </w:rPr>
            </w:pPr>
            <w:r w:rsidRPr="00A94652">
              <w:rPr>
                <w:rFonts w:ascii="標楷體" w:eastAsia="標楷體" w:hAnsi="標楷體" w:hint="eastAsia"/>
              </w:rPr>
              <w:t>警政消防複式災情查報，建立聯繫整合機制，並於102</w:t>
            </w:r>
          </w:p>
          <w:p w:rsidR="00A94652" w:rsidRDefault="00A94652" w:rsidP="00A94652">
            <w:pPr>
              <w:ind w:leftChars="319" w:left="1359" w:hangingChars="247" w:hanging="593"/>
              <w:rPr>
                <w:rFonts w:ascii="標楷體" w:eastAsia="標楷體" w:hAnsi="標楷體" w:hint="eastAsia"/>
              </w:rPr>
            </w:pPr>
            <w:r w:rsidRPr="00A94652">
              <w:rPr>
                <w:rFonts w:ascii="標楷體" w:eastAsia="標楷體" w:hAnsi="標楷體" w:hint="eastAsia"/>
              </w:rPr>
              <w:t>年3月8日自辦EMIS教育訓練1次、配合內政部5</w:t>
            </w:r>
          </w:p>
          <w:p w:rsidR="00A94652" w:rsidRPr="00A94652" w:rsidRDefault="00A94652" w:rsidP="00A94652">
            <w:pPr>
              <w:ind w:leftChars="319" w:left="1359" w:hangingChars="247" w:hanging="593"/>
              <w:rPr>
                <w:rFonts w:ascii="標楷體" w:eastAsia="標楷體" w:hAnsi="標楷體" w:hint="eastAsia"/>
              </w:rPr>
            </w:pPr>
            <w:r w:rsidRPr="00A94652">
              <w:rPr>
                <w:rFonts w:ascii="標楷體" w:eastAsia="標楷體" w:hAnsi="標楷體" w:hint="eastAsia"/>
              </w:rPr>
              <w:t>月13日及6月11日2次操作測試。</w:t>
            </w:r>
          </w:p>
          <w:p w:rsidR="00A94652" w:rsidRDefault="00A94652" w:rsidP="00A94652">
            <w:pPr>
              <w:rPr>
                <w:rFonts w:ascii="標楷體" w:eastAsia="標楷體" w:hAnsi="標楷體" w:hint="eastAsia"/>
              </w:rPr>
            </w:pPr>
            <w:r w:rsidRPr="00A94652">
              <w:rPr>
                <w:rFonts w:ascii="標楷體" w:eastAsia="標楷體" w:hAnsi="標楷體" w:hint="eastAsia"/>
              </w:rPr>
              <w:t>（三）總體而言，在疏散撤離部分，比去年進步很多，建議</w:t>
            </w:r>
          </w:p>
          <w:p w:rsidR="00A94652" w:rsidRDefault="00A94652" w:rsidP="00A94652">
            <w:pPr>
              <w:ind w:firstLineChars="300" w:firstLine="720"/>
              <w:rPr>
                <w:rFonts w:ascii="標楷體" w:eastAsia="標楷體" w:hAnsi="標楷體" w:hint="eastAsia"/>
              </w:rPr>
            </w:pPr>
            <w:r w:rsidRPr="00A94652">
              <w:rPr>
                <w:rFonts w:ascii="標楷體" w:eastAsia="標楷體" w:hAnsi="標楷體" w:hint="eastAsia"/>
              </w:rPr>
              <w:t>縣府能落實疏散撤離相關作業，並持續加強EMIS教</w:t>
            </w:r>
          </w:p>
          <w:p w:rsidR="00537108" w:rsidRPr="00A94652" w:rsidRDefault="00A94652" w:rsidP="00A94652">
            <w:pPr>
              <w:ind w:firstLineChars="300" w:firstLine="720"/>
              <w:rPr>
                <w:rFonts w:ascii="標楷體" w:eastAsia="標楷體" w:hAnsi="標楷體" w:hint="eastAsia"/>
              </w:rPr>
            </w:pPr>
            <w:r w:rsidRPr="00A94652">
              <w:rPr>
                <w:rFonts w:ascii="標楷體" w:eastAsia="標楷體" w:hAnsi="標楷體" w:hint="eastAsia"/>
              </w:rPr>
              <w:t>育訓練及更新保全名冊。</w:t>
            </w:r>
          </w:p>
        </w:tc>
        <w:tc>
          <w:tcPr>
            <w:tcW w:w="2620" w:type="dxa"/>
            <w:vAlign w:val="center"/>
          </w:tcPr>
          <w:p w:rsidR="00006500" w:rsidRPr="00537108" w:rsidRDefault="00327620" w:rsidP="00885742">
            <w:pPr>
              <w:jc w:val="center"/>
              <w:rPr>
                <w:rFonts w:ascii="標楷體" w:eastAsia="標楷體" w:hAnsi="標楷體" w:hint="eastAsia"/>
                <w:sz w:val="28"/>
                <w:szCs w:val="28"/>
              </w:rPr>
            </w:pPr>
            <w:r w:rsidRPr="00537108">
              <w:rPr>
                <w:rFonts w:ascii="標楷體" w:eastAsia="標楷體" w:hAnsi="標楷體" w:hint="eastAsia"/>
                <w:sz w:val="28"/>
                <w:szCs w:val="28"/>
              </w:rPr>
              <w:t>【</w:t>
            </w:r>
            <w:r w:rsidR="00A94652">
              <w:rPr>
                <w:rFonts w:ascii="標楷體" w:eastAsia="標楷體" w:hAnsi="標楷體" w:hint="eastAsia"/>
                <w:sz w:val="28"/>
                <w:szCs w:val="28"/>
              </w:rPr>
              <w:t>民政</w:t>
            </w:r>
            <w:r w:rsidRPr="00537108">
              <w:rPr>
                <w:rFonts w:ascii="標楷體" w:eastAsia="標楷體" w:hAnsi="標楷體" w:hint="eastAsia"/>
                <w:sz w:val="28"/>
                <w:szCs w:val="28"/>
              </w:rPr>
              <w:t>局】</w:t>
            </w:r>
          </w:p>
        </w:tc>
      </w:tr>
      <w:tr w:rsidR="00006500" w:rsidRPr="00327620" w:rsidTr="00885742">
        <w:tc>
          <w:tcPr>
            <w:tcW w:w="496" w:type="dxa"/>
          </w:tcPr>
          <w:p w:rsidR="00006500" w:rsidRPr="00537108" w:rsidRDefault="00327620" w:rsidP="00537108">
            <w:pPr>
              <w:rPr>
                <w:rFonts w:ascii="標楷體" w:eastAsia="標楷體" w:hAnsi="標楷體" w:hint="eastAsia"/>
                <w:sz w:val="28"/>
                <w:szCs w:val="28"/>
              </w:rPr>
            </w:pPr>
            <w:r w:rsidRPr="00537108">
              <w:rPr>
                <w:rFonts w:ascii="標楷體" w:eastAsia="標楷體" w:hAnsi="標楷體" w:hint="eastAsia"/>
                <w:sz w:val="28"/>
                <w:szCs w:val="28"/>
              </w:rPr>
              <w:t>三</w:t>
            </w:r>
          </w:p>
        </w:tc>
        <w:tc>
          <w:tcPr>
            <w:tcW w:w="6452" w:type="dxa"/>
          </w:tcPr>
          <w:p w:rsidR="00A94652" w:rsidRPr="00A94652" w:rsidRDefault="00A94652" w:rsidP="00A94652">
            <w:pPr>
              <w:rPr>
                <w:rFonts w:ascii="標楷體" w:eastAsia="標楷體" w:hAnsi="標楷體" w:hint="eastAsia"/>
              </w:rPr>
            </w:pPr>
            <w:r w:rsidRPr="00A94652">
              <w:rPr>
                <w:rFonts w:ascii="標楷體" w:eastAsia="標楷體" w:hAnsi="標楷體" w:hint="eastAsia"/>
              </w:rPr>
              <w:t>內政部社會司：</w:t>
            </w:r>
          </w:p>
          <w:p w:rsidR="00A94652" w:rsidRDefault="00A94652" w:rsidP="00A94652">
            <w:pPr>
              <w:ind w:left="720" w:hangingChars="300" w:hanging="720"/>
              <w:rPr>
                <w:rFonts w:ascii="標楷體" w:eastAsia="標楷體" w:hAnsi="標楷體" w:hint="eastAsia"/>
              </w:rPr>
            </w:pPr>
            <w:r w:rsidRPr="00A94652">
              <w:rPr>
                <w:rFonts w:ascii="標楷體" w:eastAsia="標楷體" w:hAnsi="標楷體" w:hint="eastAsia"/>
              </w:rPr>
              <w:t>（一）對於收容所之安檢皆有定期辦理，年初已有請各鄉公所再予檢視，值得肯定；有關志工團體服務項目及內容有詳細之分工及編組，充分結合及運用志願服務人力。</w:t>
            </w:r>
          </w:p>
          <w:p w:rsidR="00A94652" w:rsidRPr="00A94652" w:rsidRDefault="00A94652" w:rsidP="00A94652">
            <w:pPr>
              <w:ind w:left="720" w:hangingChars="300" w:hanging="720"/>
              <w:rPr>
                <w:rFonts w:ascii="標楷體" w:eastAsia="標楷體" w:hAnsi="標楷體" w:hint="eastAsia"/>
              </w:rPr>
            </w:pPr>
            <w:r w:rsidRPr="00A94652">
              <w:rPr>
                <w:rFonts w:ascii="標楷體" w:eastAsia="標楷體" w:hAnsi="標楷體" w:hint="eastAsia"/>
              </w:rPr>
              <w:t>（二）建議：</w:t>
            </w:r>
          </w:p>
          <w:p w:rsidR="00A94652" w:rsidRDefault="00A94652" w:rsidP="00A94652">
            <w:pPr>
              <w:ind w:leftChars="201" w:left="1322" w:hangingChars="350" w:hanging="840"/>
              <w:rPr>
                <w:rFonts w:ascii="標楷體" w:eastAsia="標楷體" w:hAnsi="標楷體" w:hint="eastAsia"/>
              </w:rPr>
            </w:pPr>
            <w:r w:rsidRPr="00A94652">
              <w:rPr>
                <w:rFonts w:ascii="標楷體" w:eastAsia="標楷體" w:hAnsi="標楷體" w:hint="eastAsia"/>
              </w:rPr>
              <w:t>1、開口契約內容上無法呈現女性、兒童或特殊族群之</w:t>
            </w:r>
          </w:p>
          <w:p w:rsidR="00A94652" w:rsidRPr="00A94652" w:rsidRDefault="00A94652" w:rsidP="00A94652">
            <w:pPr>
              <w:ind w:leftChars="351" w:left="1322" w:hangingChars="200" w:hanging="480"/>
              <w:rPr>
                <w:rFonts w:ascii="標楷體" w:eastAsia="標楷體" w:hAnsi="標楷體" w:hint="eastAsia"/>
              </w:rPr>
            </w:pPr>
            <w:r w:rsidRPr="00A94652">
              <w:rPr>
                <w:rFonts w:ascii="標楷體" w:eastAsia="標楷體" w:hAnsi="標楷體" w:hint="eastAsia"/>
              </w:rPr>
              <w:t>物質項目，建議未來新訂契約時將其納入。</w:t>
            </w:r>
          </w:p>
          <w:p w:rsidR="00A94652" w:rsidRDefault="00A94652" w:rsidP="00A94652">
            <w:pPr>
              <w:ind w:leftChars="201" w:left="1322" w:hangingChars="350" w:hanging="840"/>
              <w:rPr>
                <w:rFonts w:ascii="標楷體" w:eastAsia="標楷體" w:hAnsi="標楷體" w:hint="eastAsia"/>
              </w:rPr>
            </w:pPr>
            <w:r w:rsidRPr="00A94652">
              <w:rPr>
                <w:rFonts w:ascii="標楷體" w:eastAsia="標楷體" w:hAnsi="標楷體" w:hint="eastAsia"/>
              </w:rPr>
              <w:t>2、考量馬祖屬離島地區，遇災易成孤島，民生物資僅</w:t>
            </w:r>
          </w:p>
          <w:p w:rsidR="00A94652" w:rsidRDefault="00A94652" w:rsidP="00A94652">
            <w:pPr>
              <w:ind w:leftChars="351" w:left="1322" w:hangingChars="200" w:hanging="480"/>
              <w:rPr>
                <w:rFonts w:ascii="標楷體" w:eastAsia="標楷體" w:hAnsi="標楷體" w:hint="eastAsia"/>
              </w:rPr>
            </w:pPr>
            <w:r w:rsidRPr="00A94652">
              <w:rPr>
                <w:rFonts w:ascii="標楷體" w:eastAsia="標楷體" w:hAnsi="標楷體" w:hint="eastAsia"/>
              </w:rPr>
              <w:t>賴開口契約廠商仍有風險，請縣府評估自存物資之</w:t>
            </w:r>
          </w:p>
          <w:p w:rsidR="00A94652" w:rsidRPr="00A94652" w:rsidRDefault="00A94652" w:rsidP="00A94652">
            <w:pPr>
              <w:ind w:leftChars="351" w:left="1322" w:hangingChars="200" w:hanging="480"/>
              <w:rPr>
                <w:rFonts w:ascii="標楷體" w:eastAsia="標楷體" w:hAnsi="標楷體" w:hint="eastAsia"/>
              </w:rPr>
            </w:pPr>
            <w:r w:rsidRPr="00A94652">
              <w:rPr>
                <w:rFonts w:ascii="標楷體" w:eastAsia="標楷體" w:hAnsi="標楷體" w:hint="eastAsia"/>
              </w:rPr>
              <w:t>可行性。</w:t>
            </w:r>
          </w:p>
          <w:p w:rsidR="00537108" w:rsidRPr="00A94652" w:rsidRDefault="00A94652" w:rsidP="00A94652">
            <w:pPr>
              <w:ind w:left="840" w:hangingChars="350" w:hanging="840"/>
              <w:rPr>
                <w:rFonts w:ascii="標楷體" w:eastAsia="標楷體" w:hAnsi="標楷體" w:hint="eastAsia"/>
              </w:rPr>
            </w:pPr>
            <w:r w:rsidRPr="00A94652">
              <w:rPr>
                <w:rFonts w:ascii="標楷體" w:eastAsia="標楷體" w:hAnsi="標楷體" w:hint="eastAsia"/>
              </w:rPr>
              <w:lastRenderedPageBreak/>
              <w:t xml:space="preserve">    3、已訂定結合志工資源參與救災工作手冊，惟內容稍簡略，有關流程建議可以圖示來表達，內容可更完備。</w:t>
            </w:r>
          </w:p>
        </w:tc>
        <w:tc>
          <w:tcPr>
            <w:tcW w:w="2620" w:type="dxa"/>
            <w:vAlign w:val="center"/>
          </w:tcPr>
          <w:p w:rsidR="00006500" w:rsidRPr="00537108" w:rsidRDefault="00885742" w:rsidP="00885742">
            <w:pPr>
              <w:jc w:val="center"/>
              <w:rPr>
                <w:rFonts w:ascii="標楷體" w:eastAsia="標楷體" w:hAnsi="標楷體" w:hint="eastAsia"/>
                <w:sz w:val="28"/>
                <w:szCs w:val="28"/>
              </w:rPr>
            </w:pPr>
            <w:r w:rsidRPr="00537108">
              <w:rPr>
                <w:rFonts w:ascii="標楷體" w:eastAsia="標楷體" w:hAnsi="標楷體" w:hint="eastAsia"/>
                <w:sz w:val="28"/>
                <w:szCs w:val="28"/>
              </w:rPr>
              <w:lastRenderedPageBreak/>
              <w:t>【</w:t>
            </w:r>
            <w:r>
              <w:rPr>
                <w:rFonts w:ascii="標楷體" w:eastAsia="標楷體" w:hAnsi="標楷體" w:hint="eastAsia"/>
                <w:sz w:val="28"/>
                <w:szCs w:val="28"/>
              </w:rPr>
              <w:t>民政</w:t>
            </w:r>
            <w:r w:rsidRPr="00537108">
              <w:rPr>
                <w:rFonts w:ascii="標楷體" w:eastAsia="標楷體" w:hAnsi="標楷體" w:hint="eastAsia"/>
                <w:sz w:val="28"/>
                <w:szCs w:val="28"/>
              </w:rPr>
              <w:t>局】</w:t>
            </w:r>
          </w:p>
        </w:tc>
      </w:tr>
      <w:tr w:rsidR="00006500" w:rsidRPr="00327620" w:rsidTr="00885742">
        <w:tc>
          <w:tcPr>
            <w:tcW w:w="496" w:type="dxa"/>
          </w:tcPr>
          <w:p w:rsidR="00006500" w:rsidRPr="00537108" w:rsidRDefault="00327620" w:rsidP="00537108">
            <w:pPr>
              <w:rPr>
                <w:rFonts w:ascii="標楷體" w:eastAsia="標楷體" w:hAnsi="標楷體" w:hint="eastAsia"/>
                <w:sz w:val="28"/>
                <w:szCs w:val="28"/>
              </w:rPr>
            </w:pPr>
            <w:r w:rsidRPr="00537108">
              <w:rPr>
                <w:rFonts w:ascii="標楷體" w:eastAsia="標楷體" w:hAnsi="標楷體" w:hint="eastAsia"/>
                <w:sz w:val="28"/>
                <w:szCs w:val="28"/>
              </w:rPr>
              <w:lastRenderedPageBreak/>
              <w:t>四</w:t>
            </w:r>
          </w:p>
        </w:tc>
        <w:tc>
          <w:tcPr>
            <w:tcW w:w="6452" w:type="dxa"/>
          </w:tcPr>
          <w:p w:rsidR="00A94652" w:rsidRPr="00A94652" w:rsidRDefault="00A94652" w:rsidP="00A94652">
            <w:pPr>
              <w:rPr>
                <w:rFonts w:ascii="標楷體" w:eastAsia="標楷體" w:hAnsi="標楷體"/>
              </w:rPr>
            </w:pPr>
            <w:r w:rsidRPr="00A94652">
              <w:rPr>
                <w:rFonts w:ascii="標楷體" w:eastAsia="標楷體" w:hAnsi="標楷體" w:hint="eastAsia"/>
              </w:rPr>
              <w:t>內政部營建署：</w:t>
            </w:r>
          </w:p>
          <w:p w:rsidR="00006500" w:rsidRPr="00A94652" w:rsidRDefault="00A94652" w:rsidP="00A94652">
            <w:pPr>
              <w:ind w:leftChars="100" w:left="240" w:firstLineChars="200" w:firstLine="480"/>
              <w:rPr>
                <w:rFonts w:ascii="標楷體" w:eastAsia="標楷體" w:hAnsi="標楷體" w:hint="eastAsia"/>
              </w:rPr>
            </w:pPr>
            <w:r w:rsidRPr="00A94652">
              <w:rPr>
                <w:rFonts w:ascii="標楷體" w:eastAsia="標楷體" w:hAnsi="標楷體" w:hint="eastAsia"/>
              </w:rPr>
              <w:t>「建築物實施耐震能力評估及補強方案」，初評及詳評部分已完成，經評估後有6棟建築物需補強，目前東引國中小學已正進行補強工作，其餘5棟請縣府加速辦理，特別是使用人數較多的北竿鄉公所，仍請縣府逐年編列預算配合辦理，以強化防震業務整備訓練工作。</w:t>
            </w:r>
          </w:p>
        </w:tc>
        <w:tc>
          <w:tcPr>
            <w:tcW w:w="2620" w:type="dxa"/>
            <w:vAlign w:val="center"/>
          </w:tcPr>
          <w:p w:rsidR="00006500" w:rsidRPr="00537108" w:rsidRDefault="00885742" w:rsidP="00885742">
            <w:pPr>
              <w:jc w:val="center"/>
              <w:rPr>
                <w:rFonts w:ascii="標楷體" w:eastAsia="標楷體" w:hAnsi="標楷體" w:hint="eastAsia"/>
                <w:sz w:val="28"/>
                <w:szCs w:val="28"/>
              </w:rPr>
            </w:pPr>
            <w:r w:rsidRPr="00537108">
              <w:rPr>
                <w:rFonts w:ascii="標楷體" w:eastAsia="標楷體" w:hAnsi="標楷體" w:hint="eastAsia"/>
                <w:sz w:val="28"/>
                <w:szCs w:val="28"/>
              </w:rPr>
              <w:t>【工務局】</w:t>
            </w:r>
          </w:p>
        </w:tc>
      </w:tr>
      <w:tr w:rsidR="00537108" w:rsidRPr="00327620" w:rsidTr="00885742">
        <w:trPr>
          <w:trHeight w:val="2799"/>
        </w:trPr>
        <w:tc>
          <w:tcPr>
            <w:tcW w:w="496" w:type="dxa"/>
          </w:tcPr>
          <w:p w:rsidR="00537108" w:rsidRPr="00537108" w:rsidRDefault="00537108" w:rsidP="00537108">
            <w:pPr>
              <w:rPr>
                <w:rFonts w:ascii="標楷體" w:eastAsia="標楷體" w:hAnsi="標楷體" w:hint="eastAsia"/>
                <w:sz w:val="28"/>
                <w:szCs w:val="28"/>
              </w:rPr>
            </w:pPr>
            <w:r w:rsidRPr="00537108">
              <w:rPr>
                <w:rFonts w:ascii="標楷體" w:eastAsia="標楷體" w:hAnsi="標楷體" w:hint="eastAsia"/>
                <w:sz w:val="28"/>
                <w:szCs w:val="28"/>
              </w:rPr>
              <w:t>五</w:t>
            </w:r>
          </w:p>
        </w:tc>
        <w:tc>
          <w:tcPr>
            <w:tcW w:w="6452" w:type="dxa"/>
          </w:tcPr>
          <w:p w:rsidR="00885742" w:rsidRPr="00885742" w:rsidRDefault="00885742" w:rsidP="00885742">
            <w:pPr>
              <w:rPr>
                <w:rFonts w:ascii="標楷體" w:eastAsia="標楷體" w:hAnsi="標楷體"/>
              </w:rPr>
            </w:pPr>
            <w:r w:rsidRPr="00885742">
              <w:rPr>
                <w:rFonts w:ascii="標楷體" w:eastAsia="標楷體" w:hAnsi="標楷體" w:hint="eastAsia"/>
              </w:rPr>
              <w:t>內政部消防署：</w:t>
            </w:r>
          </w:p>
          <w:p w:rsidR="00885742" w:rsidRPr="00885742" w:rsidRDefault="00885742" w:rsidP="00885742">
            <w:pPr>
              <w:ind w:left="720" w:hangingChars="300" w:hanging="720"/>
              <w:rPr>
                <w:rFonts w:ascii="標楷體" w:eastAsia="標楷體" w:hint="eastAsia"/>
              </w:rPr>
            </w:pPr>
            <w:r w:rsidRPr="00885742">
              <w:rPr>
                <w:rFonts w:ascii="標楷體" w:eastAsia="標楷體" w:hint="eastAsia"/>
              </w:rPr>
              <w:t>（一）防災地圖建置於消防局首頁，有利民眾易於搜尋，惟設有「潛勢地圖」、「疏散避難路線地圖」及「簡易防災地圖」等3種圖資，建議擇一設置，避免民眾混淆。</w:t>
            </w:r>
          </w:p>
          <w:p w:rsidR="00885742" w:rsidRPr="00885742" w:rsidRDefault="00885742" w:rsidP="00885742">
            <w:pPr>
              <w:ind w:left="720" w:hangingChars="300" w:hanging="720"/>
              <w:rPr>
                <w:rFonts w:ascii="標楷體" w:eastAsia="標楷體" w:hint="eastAsia"/>
              </w:rPr>
            </w:pPr>
            <w:r w:rsidRPr="00885742">
              <w:rPr>
                <w:rFonts w:ascii="標楷體" w:eastAsia="標楷體" w:hint="eastAsia"/>
              </w:rPr>
              <w:t>（二）上開「簡易防災地圖」，左列「防災資訊表」一欄，建置中央部會網站，因連江使用電腦未普及，建議該欄位刪除，加大其它欄位字體或改列相關實用防災資訊。</w:t>
            </w:r>
          </w:p>
          <w:p w:rsidR="00885742" w:rsidRPr="00885742" w:rsidRDefault="00885742" w:rsidP="00885742">
            <w:pPr>
              <w:ind w:left="720" w:hangingChars="300" w:hanging="720"/>
              <w:rPr>
                <w:rFonts w:ascii="標楷體" w:eastAsia="標楷體" w:hint="eastAsia"/>
              </w:rPr>
            </w:pPr>
            <w:r w:rsidRPr="00885742">
              <w:rPr>
                <w:rFonts w:ascii="標楷體" w:eastAsia="標楷體" w:hint="eastAsia"/>
              </w:rPr>
              <w:t>（三）應變中心開設及運作，建議依年度時序檢核內容，有系統彙整建檔，以利業務查尋或檢核；防災宣導，訂有計畫，惟相關辦理情形及成果缺漏，建議補充完整。</w:t>
            </w:r>
          </w:p>
          <w:p w:rsidR="00885742" w:rsidRPr="00885742" w:rsidRDefault="00885742" w:rsidP="00885742">
            <w:pPr>
              <w:ind w:left="720" w:hangingChars="300" w:hanging="720"/>
              <w:rPr>
                <w:rFonts w:ascii="標楷體" w:eastAsia="標楷體" w:hint="eastAsia"/>
              </w:rPr>
            </w:pPr>
            <w:r w:rsidRPr="00885742">
              <w:rPr>
                <w:rFonts w:ascii="標楷體" w:eastAsia="標楷體" w:hAnsi="標楷體" w:hint="eastAsia"/>
              </w:rPr>
              <w:t>（四）</w:t>
            </w:r>
            <w:r w:rsidRPr="00885742">
              <w:rPr>
                <w:rFonts w:ascii="標楷體" w:eastAsia="標楷體" w:hint="eastAsia"/>
              </w:rPr>
              <w:t>防救災緊急通訊設備訂有自主檢核測試計畫，應有每月測試紀錄，建議補充完整；教育訓練部分，僅附照片佐證，建議補充日期、簽到表。</w:t>
            </w:r>
          </w:p>
          <w:p w:rsidR="00537108" w:rsidRPr="00885742" w:rsidRDefault="00885742" w:rsidP="00885742">
            <w:pPr>
              <w:ind w:left="720" w:hangingChars="300" w:hanging="720"/>
              <w:rPr>
                <w:rFonts w:ascii="標楷體" w:eastAsia="標楷體" w:hAnsi="標楷體" w:hint="eastAsia"/>
              </w:rPr>
            </w:pPr>
            <w:r w:rsidRPr="00885742">
              <w:rPr>
                <w:rFonts w:ascii="標楷體" w:eastAsia="標楷體" w:hint="eastAsia"/>
              </w:rPr>
              <w:t>（五）應變中心開設需電力維持相關作業，因連江縣電廠有斷電之虞，建議仍持續加強發電機及UPS等緊急應變作為；另因電力中斷易致網路環境設備故障，亦建議注重相關硬體維護。</w:t>
            </w:r>
          </w:p>
        </w:tc>
        <w:tc>
          <w:tcPr>
            <w:tcW w:w="2620" w:type="dxa"/>
            <w:vAlign w:val="center"/>
          </w:tcPr>
          <w:p w:rsidR="00537108" w:rsidRPr="00537108" w:rsidRDefault="00885742" w:rsidP="00885742">
            <w:pPr>
              <w:jc w:val="center"/>
              <w:rPr>
                <w:rFonts w:ascii="標楷體" w:eastAsia="標楷體" w:hAnsi="標楷體" w:hint="eastAsia"/>
                <w:sz w:val="28"/>
                <w:szCs w:val="28"/>
              </w:rPr>
            </w:pPr>
            <w:r w:rsidRPr="00537108">
              <w:rPr>
                <w:rFonts w:ascii="標楷體" w:eastAsia="標楷體" w:hAnsi="標楷體" w:hint="eastAsia"/>
                <w:sz w:val="28"/>
                <w:szCs w:val="28"/>
              </w:rPr>
              <w:t>【消防局】</w:t>
            </w:r>
          </w:p>
        </w:tc>
      </w:tr>
      <w:tr w:rsidR="00016CF2" w:rsidRPr="00327620" w:rsidTr="00885742">
        <w:trPr>
          <w:trHeight w:val="1248"/>
        </w:trPr>
        <w:tc>
          <w:tcPr>
            <w:tcW w:w="496" w:type="dxa"/>
          </w:tcPr>
          <w:p w:rsidR="00016CF2" w:rsidRPr="00537108" w:rsidRDefault="00016CF2" w:rsidP="0036520A">
            <w:pPr>
              <w:rPr>
                <w:rFonts w:ascii="標楷體" w:eastAsia="標楷體" w:hAnsi="標楷體" w:hint="eastAsia"/>
                <w:sz w:val="28"/>
                <w:szCs w:val="28"/>
              </w:rPr>
            </w:pPr>
            <w:r>
              <w:rPr>
                <w:rFonts w:ascii="標楷體" w:eastAsia="標楷體" w:hAnsi="標楷體" w:hint="eastAsia"/>
                <w:sz w:val="28"/>
                <w:szCs w:val="28"/>
              </w:rPr>
              <w:t>六</w:t>
            </w:r>
          </w:p>
        </w:tc>
        <w:tc>
          <w:tcPr>
            <w:tcW w:w="6452" w:type="dxa"/>
          </w:tcPr>
          <w:p w:rsidR="00885742" w:rsidRPr="00885742" w:rsidRDefault="00885742" w:rsidP="00885742">
            <w:pPr>
              <w:rPr>
                <w:rFonts w:ascii="標楷體" w:eastAsia="標楷體" w:hAnsi="標楷體"/>
              </w:rPr>
            </w:pPr>
            <w:r w:rsidRPr="00885742">
              <w:rPr>
                <w:rFonts w:ascii="標楷體" w:eastAsia="標楷體" w:hAnsi="標楷體" w:hint="eastAsia"/>
              </w:rPr>
              <w:t>交通部：</w:t>
            </w:r>
          </w:p>
          <w:p w:rsidR="00885742" w:rsidRPr="00885742" w:rsidRDefault="00885742" w:rsidP="00885742">
            <w:pPr>
              <w:ind w:left="720" w:hangingChars="300" w:hanging="720"/>
              <w:rPr>
                <w:rFonts w:ascii="標楷體" w:eastAsia="標楷體" w:hAnsi="標楷體" w:hint="eastAsia"/>
              </w:rPr>
            </w:pPr>
            <w:r w:rsidRPr="00885742">
              <w:rPr>
                <w:rFonts w:ascii="標楷體" w:eastAsia="標楷體" w:hAnsi="標楷體" w:hint="eastAsia"/>
              </w:rPr>
              <w:t>（一）有效動員地區遊覽車從業人員及公司參與遊覽車事故預防演練，保障旅遊安全。</w:t>
            </w:r>
          </w:p>
          <w:p w:rsidR="00885742" w:rsidRPr="00885742" w:rsidRDefault="00885742" w:rsidP="00885742">
            <w:pPr>
              <w:ind w:left="720" w:hangingChars="300" w:hanging="720"/>
              <w:rPr>
                <w:rFonts w:ascii="標楷體" w:eastAsia="標楷體" w:hAnsi="標楷體" w:hint="eastAsia"/>
              </w:rPr>
            </w:pPr>
            <w:r w:rsidRPr="00885742">
              <w:rPr>
                <w:rFonts w:ascii="標楷體" w:eastAsia="標楷體" w:hAnsi="標楷體" w:hint="eastAsia"/>
              </w:rPr>
              <w:t>（二）縣府每年協助南北竿機場辦理空難災害防救演練，藉由演練整合轄內各防災單位，以期降低旅客傷亡損失。</w:t>
            </w:r>
          </w:p>
          <w:p w:rsidR="00885742" w:rsidRPr="00885742" w:rsidRDefault="00885742" w:rsidP="00885742">
            <w:pPr>
              <w:ind w:left="720" w:hangingChars="300" w:hanging="720"/>
              <w:rPr>
                <w:rFonts w:ascii="標楷體" w:eastAsia="標楷體" w:hAnsi="標楷體"/>
              </w:rPr>
            </w:pPr>
            <w:r w:rsidRPr="00885742">
              <w:rPr>
                <w:rFonts w:ascii="標楷體" w:eastAsia="標楷體" w:hAnsi="標楷體" w:hint="eastAsia"/>
              </w:rPr>
              <w:t>（三）該縣已建立地方各單位災害防救承辦單位及專責人員名單與聯絡電話，惟建議參考各部會及其他縣市建立災害通報程序表，並再檢視人員及電話是否正確；另通報表請改為直式橫書。</w:t>
            </w:r>
          </w:p>
          <w:p w:rsidR="00885742" w:rsidRPr="00885742" w:rsidRDefault="00885742" w:rsidP="00885742">
            <w:pPr>
              <w:ind w:left="720" w:hangingChars="300" w:hanging="720"/>
              <w:rPr>
                <w:rFonts w:ascii="標楷體" w:eastAsia="標楷體" w:hAnsi="標楷體" w:hint="eastAsia"/>
              </w:rPr>
            </w:pPr>
            <w:r w:rsidRPr="00885742">
              <w:rPr>
                <w:rFonts w:ascii="標楷體" w:eastAsia="標楷體" w:hAnsi="標楷體" w:hint="eastAsia"/>
              </w:rPr>
              <w:t>（四）所研擬之「重大陸上交通事故應變標準作業程序、海難災害防救標準作業程序及南、北竿機場空難災害應</w:t>
            </w:r>
            <w:r w:rsidRPr="00885742">
              <w:rPr>
                <w:rFonts w:ascii="標楷體" w:eastAsia="標楷體" w:hAnsi="標楷體" w:hint="eastAsia"/>
              </w:rPr>
              <w:lastRenderedPageBreak/>
              <w:t>變標準作業程序」等，均屬草案階段，尚未完成報請中央備查，建議縣府（交通局）儘速完成。</w:t>
            </w:r>
          </w:p>
          <w:p w:rsidR="00016CF2" w:rsidRPr="00885742" w:rsidRDefault="00885742" w:rsidP="00885742">
            <w:pPr>
              <w:ind w:left="720" w:hangingChars="300" w:hanging="720"/>
              <w:rPr>
                <w:rFonts w:ascii="標楷體" w:eastAsia="標楷體" w:hAnsi="標楷體" w:hint="eastAsia"/>
              </w:rPr>
            </w:pPr>
            <w:r w:rsidRPr="00885742">
              <w:rPr>
                <w:rFonts w:ascii="標楷體" w:eastAsia="標楷體" w:hAnsi="標楷體" w:hint="eastAsia"/>
              </w:rPr>
              <w:t>（五）海難災害防救演練均屬港內部分，建議增列外海狀況演練項目。</w:t>
            </w:r>
          </w:p>
        </w:tc>
        <w:tc>
          <w:tcPr>
            <w:tcW w:w="2620" w:type="dxa"/>
            <w:vAlign w:val="center"/>
          </w:tcPr>
          <w:p w:rsidR="00016CF2" w:rsidRPr="008B5B8A" w:rsidRDefault="00016CF2" w:rsidP="00885742">
            <w:pPr>
              <w:jc w:val="center"/>
              <w:rPr>
                <w:rFonts w:ascii="標楷體" w:eastAsia="標楷體" w:hAnsi="標楷體" w:hint="eastAsia"/>
                <w:sz w:val="28"/>
                <w:szCs w:val="28"/>
              </w:rPr>
            </w:pPr>
            <w:r>
              <w:rPr>
                <w:rFonts w:ascii="標楷體" w:eastAsia="標楷體" w:hAnsi="標楷體" w:hint="eastAsia"/>
                <w:sz w:val="28"/>
                <w:szCs w:val="28"/>
              </w:rPr>
              <w:lastRenderedPageBreak/>
              <w:t>【</w:t>
            </w:r>
            <w:r w:rsidR="00885742">
              <w:rPr>
                <w:rFonts w:ascii="標楷體" w:eastAsia="標楷體" w:hAnsi="標楷體" w:hint="eastAsia"/>
                <w:sz w:val="28"/>
                <w:szCs w:val="28"/>
              </w:rPr>
              <w:t>交通</w:t>
            </w:r>
            <w:r>
              <w:rPr>
                <w:rFonts w:ascii="標楷體" w:eastAsia="標楷體" w:hAnsi="標楷體" w:hint="eastAsia"/>
                <w:sz w:val="28"/>
                <w:szCs w:val="28"/>
              </w:rPr>
              <w:t>局】</w:t>
            </w:r>
          </w:p>
        </w:tc>
      </w:tr>
      <w:tr w:rsidR="00A94652" w:rsidRPr="00327620" w:rsidTr="00885742">
        <w:trPr>
          <w:trHeight w:val="1248"/>
        </w:trPr>
        <w:tc>
          <w:tcPr>
            <w:tcW w:w="496" w:type="dxa"/>
          </w:tcPr>
          <w:p w:rsidR="00A94652" w:rsidRDefault="00A94652" w:rsidP="00537108">
            <w:pPr>
              <w:rPr>
                <w:rFonts w:ascii="標楷體" w:eastAsia="標楷體" w:hAnsi="標楷體" w:hint="eastAsia"/>
                <w:sz w:val="28"/>
                <w:szCs w:val="28"/>
              </w:rPr>
            </w:pPr>
            <w:r>
              <w:rPr>
                <w:rFonts w:ascii="標楷體" w:eastAsia="標楷體" w:hAnsi="標楷體" w:hint="eastAsia"/>
                <w:sz w:val="28"/>
                <w:szCs w:val="28"/>
              </w:rPr>
              <w:lastRenderedPageBreak/>
              <w:t>七</w:t>
            </w:r>
          </w:p>
        </w:tc>
        <w:tc>
          <w:tcPr>
            <w:tcW w:w="6452" w:type="dxa"/>
          </w:tcPr>
          <w:p w:rsidR="00885742" w:rsidRPr="00885742" w:rsidRDefault="00885742" w:rsidP="00885742">
            <w:pPr>
              <w:rPr>
                <w:rFonts w:ascii="標楷體" w:eastAsia="標楷體" w:hAnsi="標楷體" w:hint="eastAsia"/>
              </w:rPr>
            </w:pPr>
            <w:r w:rsidRPr="00885742">
              <w:rPr>
                <w:rFonts w:ascii="標楷體" w:eastAsia="標楷體" w:hAnsi="標楷體" w:hint="eastAsia"/>
              </w:rPr>
              <w:t>衛生署（疾病管制局）：</w:t>
            </w:r>
          </w:p>
          <w:p w:rsidR="00885742" w:rsidRPr="00885742" w:rsidRDefault="00885742" w:rsidP="00885742">
            <w:pPr>
              <w:ind w:left="720" w:hangingChars="300" w:hanging="720"/>
              <w:rPr>
                <w:rFonts w:ascii="標楷體" w:eastAsia="標楷體" w:hAnsi="標楷體" w:hint="eastAsia"/>
              </w:rPr>
            </w:pPr>
            <w:r w:rsidRPr="00885742">
              <w:rPr>
                <w:rFonts w:ascii="標楷體" w:eastAsia="標楷體" w:hAnsi="標楷體" w:hint="eastAsia"/>
              </w:rPr>
              <w:t>（一）今（102）年4月中國大陸爆發H7N9流感疫情，縣府衛生局及各相關單位努力加強邊境檢疫相關作為，以致有效阻絕疫情往台灣島內發生的機率，值得肯定。</w:t>
            </w:r>
          </w:p>
          <w:p w:rsidR="00A94652" w:rsidRPr="00885742" w:rsidRDefault="00885742" w:rsidP="00885742">
            <w:pPr>
              <w:ind w:left="720" w:hangingChars="300" w:hanging="720"/>
              <w:rPr>
                <w:rFonts w:ascii="標楷體" w:eastAsia="標楷體" w:hAnsi="標楷體" w:hint="eastAsia"/>
                <w:b/>
              </w:rPr>
            </w:pPr>
            <w:r w:rsidRPr="00885742">
              <w:rPr>
                <w:rFonts w:ascii="標楷體" w:eastAsia="標楷體" w:hAnsi="標楷體" w:hint="eastAsia"/>
              </w:rPr>
              <w:t>（二）有關行政院「災害緊急通報作業規」已於本年5月14日函頒修正，爰建議縣府（衛生局）未來在地區災害防救計畫內之「疫災或生物病原災害」，有關『通報及災害規模』類別部分，建議一併修正。</w:t>
            </w:r>
          </w:p>
        </w:tc>
        <w:tc>
          <w:tcPr>
            <w:tcW w:w="2620" w:type="dxa"/>
            <w:vAlign w:val="center"/>
          </w:tcPr>
          <w:p w:rsidR="00A94652" w:rsidRPr="00016CF2" w:rsidRDefault="00885742" w:rsidP="00885742">
            <w:pPr>
              <w:jc w:val="center"/>
              <w:rPr>
                <w:rFonts w:ascii="標楷體" w:eastAsia="標楷體" w:hAnsi="標楷體" w:hint="eastAsia"/>
              </w:rPr>
            </w:pPr>
            <w:r>
              <w:rPr>
                <w:rFonts w:ascii="標楷體" w:eastAsia="標楷體" w:hAnsi="標楷體" w:hint="eastAsia"/>
                <w:sz w:val="28"/>
                <w:szCs w:val="28"/>
              </w:rPr>
              <w:t>【衛生局】</w:t>
            </w:r>
          </w:p>
        </w:tc>
      </w:tr>
      <w:tr w:rsidR="00016CF2" w:rsidRPr="00327620" w:rsidTr="00885742">
        <w:trPr>
          <w:trHeight w:val="1248"/>
        </w:trPr>
        <w:tc>
          <w:tcPr>
            <w:tcW w:w="496" w:type="dxa"/>
          </w:tcPr>
          <w:p w:rsidR="00016CF2" w:rsidRPr="00537108" w:rsidRDefault="00A94652" w:rsidP="00537108">
            <w:pPr>
              <w:rPr>
                <w:rFonts w:ascii="標楷體" w:eastAsia="標楷體" w:hAnsi="標楷體" w:hint="eastAsia"/>
                <w:sz w:val="28"/>
                <w:szCs w:val="28"/>
              </w:rPr>
            </w:pPr>
            <w:r>
              <w:rPr>
                <w:rFonts w:ascii="標楷體" w:eastAsia="標楷體" w:hAnsi="標楷體" w:hint="eastAsia"/>
                <w:sz w:val="28"/>
                <w:szCs w:val="28"/>
              </w:rPr>
              <w:t>八</w:t>
            </w:r>
          </w:p>
        </w:tc>
        <w:tc>
          <w:tcPr>
            <w:tcW w:w="6452" w:type="dxa"/>
          </w:tcPr>
          <w:p w:rsidR="00885742" w:rsidRPr="00885742" w:rsidRDefault="00885742" w:rsidP="00885742">
            <w:pPr>
              <w:rPr>
                <w:rFonts w:ascii="標楷體" w:eastAsia="標楷體" w:hAnsi="標楷體" w:hint="eastAsia"/>
              </w:rPr>
            </w:pPr>
            <w:r w:rsidRPr="00885742">
              <w:rPr>
                <w:rFonts w:ascii="標楷體" w:eastAsia="標楷體" w:hAnsi="標楷體" w:hint="eastAsia"/>
              </w:rPr>
              <w:t>國家災害防救科技中心：</w:t>
            </w:r>
          </w:p>
          <w:p w:rsidR="00016CF2" w:rsidRPr="00885742" w:rsidRDefault="00885742" w:rsidP="00885742">
            <w:pPr>
              <w:ind w:left="240" w:hangingChars="100" w:hanging="240"/>
              <w:rPr>
                <w:rFonts w:ascii="標楷體" w:eastAsia="標楷體" w:hAnsi="標楷體" w:hint="eastAsia"/>
              </w:rPr>
            </w:pPr>
            <w:r w:rsidRPr="00885742">
              <w:rPr>
                <w:rFonts w:ascii="標楷體" w:eastAsia="標楷體" w:hAnsi="標楷體" w:hint="eastAsia"/>
              </w:rPr>
              <w:t xml:space="preserve">    </w:t>
            </w:r>
            <w:r>
              <w:rPr>
                <w:rFonts w:ascii="標楷體" w:eastAsia="標楷體" w:hAnsi="標楷體" w:hint="eastAsia"/>
              </w:rPr>
              <w:t xml:space="preserve">  </w:t>
            </w:r>
            <w:r w:rsidRPr="00885742">
              <w:rPr>
                <w:rFonts w:ascii="標楷體" w:eastAsia="標楷體" w:hAnsi="標楷體" w:hint="eastAsia"/>
              </w:rPr>
              <w:t>建議將文字的過去災害資訊與易致災資訊予以GIS化，建置圖層化的災害資料庫，並定期更新，請加強運用災害管理相關的平台。</w:t>
            </w:r>
          </w:p>
        </w:tc>
        <w:tc>
          <w:tcPr>
            <w:tcW w:w="2620" w:type="dxa"/>
            <w:vAlign w:val="center"/>
          </w:tcPr>
          <w:p w:rsidR="00016CF2" w:rsidRPr="00016CF2" w:rsidRDefault="00885742" w:rsidP="00885742">
            <w:pPr>
              <w:jc w:val="center"/>
              <w:rPr>
                <w:rFonts w:ascii="標楷體" w:eastAsia="標楷體" w:hAnsi="標楷體" w:hint="eastAsia"/>
              </w:rPr>
            </w:pPr>
            <w:r w:rsidRPr="00537108">
              <w:rPr>
                <w:rFonts w:ascii="標楷體" w:eastAsia="標楷體" w:hAnsi="標楷體" w:hint="eastAsia"/>
                <w:sz w:val="28"/>
                <w:szCs w:val="28"/>
              </w:rPr>
              <w:t>【</w:t>
            </w:r>
            <w:r>
              <w:rPr>
                <w:rFonts w:ascii="標楷體" w:eastAsia="標楷體" w:hAnsi="標楷體" w:hint="eastAsia"/>
                <w:sz w:val="28"/>
                <w:szCs w:val="28"/>
              </w:rPr>
              <w:t>消防局</w:t>
            </w:r>
            <w:r w:rsidRPr="00537108">
              <w:rPr>
                <w:rFonts w:ascii="標楷體" w:eastAsia="標楷體" w:hAnsi="標楷體" w:hint="eastAsia"/>
                <w:sz w:val="28"/>
                <w:szCs w:val="28"/>
              </w:rPr>
              <w:t>】</w:t>
            </w:r>
          </w:p>
        </w:tc>
      </w:tr>
    </w:tbl>
    <w:p w:rsidR="00006500" w:rsidRPr="00327620" w:rsidRDefault="00006500" w:rsidP="008B5B8A">
      <w:pPr>
        <w:rPr>
          <w:rFonts w:hint="eastAsia"/>
        </w:rPr>
      </w:pPr>
    </w:p>
    <w:sectPr w:rsidR="00006500" w:rsidRPr="00327620" w:rsidSect="003B5CAA">
      <w:footerReference w:type="even" r:id="rId7"/>
      <w:footerReference w:type="default" r:id="rId8"/>
      <w:pgSz w:w="11906" w:h="16838" w:code="9"/>
      <w:pgMar w:top="1258" w:right="1134" w:bottom="360" w:left="126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2BBB" w:rsidRDefault="00E62BBB">
      <w:r>
        <w:separator/>
      </w:r>
    </w:p>
  </w:endnote>
  <w:endnote w:type="continuationSeparator" w:id="0">
    <w:p w:rsidR="00E62BBB" w:rsidRDefault="00E62B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884" w:rsidRDefault="004B788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4B7884" w:rsidRDefault="004B788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884" w:rsidRDefault="004B788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7B38E1">
      <w:rPr>
        <w:rStyle w:val="a6"/>
        <w:noProof/>
      </w:rPr>
      <w:t>1</w:t>
    </w:r>
    <w:r>
      <w:rPr>
        <w:rStyle w:val="a6"/>
      </w:rPr>
      <w:fldChar w:fldCharType="end"/>
    </w:r>
  </w:p>
  <w:p w:rsidR="004B7884" w:rsidRDefault="004B788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2BBB" w:rsidRDefault="00E62BBB">
      <w:r>
        <w:separator/>
      </w:r>
    </w:p>
  </w:footnote>
  <w:footnote w:type="continuationSeparator" w:id="0">
    <w:p w:rsidR="00E62BBB" w:rsidRDefault="00E62B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734F"/>
    <w:multiLevelType w:val="multilevel"/>
    <w:tmpl w:val="84543354"/>
    <w:lvl w:ilvl="0">
      <w:start w:val="1"/>
      <w:numFmt w:val="taiwaneseCountingThousand"/>
      <w:lvlText w:val="(%1)"/>
      <w:lvlJc w:val="left"/>
      <w:pPr>
        <w:tabs>
          <w:tab w:val="num" w:pos="1318"/>
        </w:tabs>
        <w:ind w:left="1318" w:hanging="480"/>
      </w:pPr>
      <w:rPr>
        <w:rFonts w:hint="eastAsia"/>
      </w:rPr>
    </w:lvl>
    <w:lvl w:ilvl="1">
      <w:start w:val="1"/>
      <w:numFmt w:val="ideographTraditional"/>
      <w:lvlText w:val="%2、"/>
      <w:lvlJc w:val="left"/>
      <w:pPr>
        <w:tabs>
          <w:tab w:val="num" w:pos="1798"/>
        </w:tabs>
        <w:ind w:left="1798" w:hanging="480"/>
      </w:pPr>
    </w:lvl>
    <w:lvl w:ilvl="2">
      <w:start w:val="1"/>
      <w:numFmt w:val="lowerRoman"/>
      <w:lvlText w:val="%3."/>
      <w:lvlJc w:val="right"/>
      <w:pPr>
        <w:tabs>
          <w:tab w:val="num" w:pos="2278"/>
        </w:tabs>
        <w:ind w:left="2278" w:hanging="480"/>
      </w:pPr>
    </w:lvl>
    <w:lvl w:ilvl="3">
      <w:start w:val="1"/>
      <w:numFmt w:val="decimal"/>
      <w:lvlText w:val="%4."/>
      <w:lvlJc w:val="left"/>
      <w:pPr>
        <w:tabs>
          <w:tab w:val="num" w:pos="2758"/>
        </w:tabs>
        <w:ind w:left="2758" w:hanging="480"/>
      </w:pPr>
    </w:lvl>
    <w:lvl w:ilvl="4">
      <w:start w:val="1"/>
      <w:numFmt w:val="ideographTraditional"/>
      <w:lvlText w:val="%5、"/>
      <w:lvlJc w:val="left"/>
      <w:pPr>
        <w:tabs>
          <w:tab w:val="num" w:pos="3238"/>
        </w:tabs>
        <w:ind w:left="3238" w:hanging="480"/>
      </w:pPr>
    </w:lvl>
    <w:lvl w:ilvl="5">
      <w:start w:val="1"/>
      <w:numFmt w:val="lowerRoman"/>
      <w:lvlText w:val="%6."/>
      <w:lvlJc w:val="right"/>
      <w:pPr>
        <w:tabs>
          <w:tab w:val="num" w:pos="3718"/>
        </w:tabs>
        <w:ind w:left="3718" w:hanging="480"/>
      </w:pPr>
    </w:lvl>
    <w:lvl w:ilvl="6">
      <w:start w:val="1"/>
      <w:numFmt w:val="decimal"/>
      <w:lvlText w:val="%7."/>
      <w:lvlJc w:val="left"/>
      <w:pPr>
        <w:tabs>
          <w:tab w:val="num" w:pos="4198"/>
        </w:tabs>
        <w:ind w:left="4198" w:hanging="480"/>
      </w:pPr>
    </w:lvl>
    <w:lvl w:ilvl="7">
      <w:start w:val="1"/>
      <w:numFmt w:val="ideographTraditional"/>
      <w:lvlText w:val="%8、"/>
      <w:lvlJc w:val="left"/>
      <w:pPr>
        <w:tabs>
          <w:tab w:val="num" w:pos="4678"/>
        </w:tabs>
        <w:ind w:left="4678" w:hanging="480"/>
      </w:pPr>
    </w:lvl>
    <w:lvl w:ilvl="8">
      <w:start w:val="1"/>
      <w:numFmt w:val="lowerRoman"/>
      <w:lvlText w:val="%9."/>
      <w:lvlJc w:val="right"/>
      <w:pPr>
        <w:tabs>
          <w:tab w:val="num" w:pos="5158"/>
        </w:tabs>
        <w:ind w:left="5158" w:hanging="480"/>
      </w:pPr>
    </w:lvl>
  </w:abstractNum>
  <w:abstractNum w:abstractNumId="1">
    <w:nsid w:val="0F3816F7"/>
    <w:multiLevelType w:val="multilevel"/>
    <w:tmpl w:val="AFC6C524"/>
    <w:lvl w:ilvl="0">
      <w:start w:val="1"/>
      <w:numFmt w:val="taiwaneseCountingThousand"/>
      <w:lvlText w:val="(%1)"/>
      <w:lvlJc w:val="left"/>
      <w:pPr>
        <w:tabs>
          <w:tab w:val="num" w:pos="1397"/>
        </w:tabs>
        <w:ind w:left="1397" w:hanging="720"/>
      </w:pPr>
      <w:rPr>
        <w:rFonts w:hint="default"/>
      </w:rPr>
    </w:lvl>
    <w:lvl w:ilvl="1">
      <w:start w:val="1"/>
      <w:numFmt w:val="ideographTraditional"/>
      <w:lvlText w:val="%2、"/>
      <w:lvlJc w:val="left"/>
      <w:pPr>
        <w:tabs>
          <w:tab w:val="num" w:pos="1637"/>
        </w:tabs>
        <w:ind w:left="1637" w:hanging="480"/>
      </w:pPr>
    </w:lvl>
    <w:lvl w:ilvl="2">
      <w:start w:val="1"/>
      <w:numFmt w:val="lowerRoman"/>
      <w:lvlText w:val="%3."/>
      <w:lvlJc w:val="right"/>
      <w:pPr>
        <w:tabs>
          <w:tab w:val="num" w:pos="2117"/>
        </w:tabs>
        <w:ind w:left="2117" w:hanging="480"/>
      </w:pPr>
    </w:lvl>
    <w:lvl w:ilvl="3">
      <w:start w:val="1"/>
      <w:numFmt w:val="decimal"/>
      <w:lvlText w:val="%4."/>
      <w:lvlJc w:val="left"/>
      <w:pPr>
        <w:tabs>
          <w:tab w:val="num" w:pos="2597"/>
        </w:tabs>
        <w:ind w:left="2597" w:hanging="480"/>
      </w:pPr>
    </w:lvl>
    <w:lvl w:ilvl="4">
      <w:start w:val="1"/>
      <w:numFmt w:val="ideographTraditional"/>
      <w:lvlText w:val="%5、"/>
      <w:lvlJc w:val="left"/>
      <w:pPr>
        <w:tabs>
          <w:tab w:val="num" w:pos="3077"/>
        </w:tabs>
        <w:ind w:left="3077" w:hanging="480"/>
      </w:pPr>
    </w:lvl>
    <w:lvl w:ilvl="5">
      <w:start w:val="1"/>
      <w:numFmt w:val="lowerRoman"/>
      <w:lvlText w:val="%6."/>
      <w:lvlJc w:val="right"/>
      <w:pPr>
        <w:tabs>
          <w:tab w:val="num" w:pos="3557"/>
        </w:tabs>
        <w:ind w:left="3557" w:hanging="480"/>
      </w:pPr>
    </w:lvl>
    <w:lvl w:ilvl="6">
      <w:start w:val="1"/>
      <w:numFmt w:val="decimal"/>
      <w:lvlText w:val="%7."/>
      <w:lvlJc w:val="left"/>
      <w:pPr>
        <w:tabs>
          <w:tab w:val="num" w:pos="4037"/>
        </w:tabs>
        <w:ind w:left="4037" w:hanging="480"/>
      </w:pPr>
    </w:lvl>
    <w:lvl w:ilvl="7">
      <w:start w:val="1"/>
      <w:numFmt w:val="ideographTraditional"/>
      <w:lvlText w:val="%8、"/>
      <w:lvlJc w:val="left"/>
      <w:pPr>
        <w:tabs>
          <w:tab w:val="num" w:pos="4517"/>
        </w:tabs>
        <w:ind w:left="4517" w:hanging="480"/>
      </w:pPr>
    </w:lvl>
    <w:lvl w:ilvl="8">
      <w:start w:val="1"/>
      <w:numFmt w:val="lowerRoman"/>
      <w:lvlText w:val="%9."/>
      <w:lvlJc w:val="right"/>
      <w:pPr>
        <w:tabs>
          <w:tab w:val="num" w:pos="4997"/>
        </w:tabs>
        <w:ind w:left="4997" w:hanging="480"/>
      </w:pPr>
    </w:lvl>
  </w:abstractNum>
  <w:abstractNum w:abstractNumId="2">
    <w:nsid w:val="15A87FEE"/>
    <w:multiLevelType w:val="hybridMultilevel"/>
    <w:tmpl w:val="C002A344"/>
    <w:lvl w:ilvl="0" w:tplc="C48EFB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65D1CE7"/>
    <w:multiLevelType w:val="hybridMultilevel"/>
    <w:tmpl w:val="A2F2C12E"/>
    <w:lvl w:ilvl="0" w:tplc="92625F7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682368B"/>
    <w:multiLevelType w:val="hybridMultilevel"/>
    <w:tmpl w:val="5BE85418"/>
    <w:lvl w:ilvl="0" w:tplc="04090015">
      <w:start w:val="1"/>
      <w:numFmt w:val="taiwaneseCountingThousand"/>
      <w:lvlText w:val="%1、"/>
      <w:lvlJc w:val="left"/>
      <w:pPr>
        <w:tabs>
          <w:tab w:val="num" w:pos="1157"/>
        </w:tabs>
        <w:ind w:left="1157"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E321344"/>
    <w:multiLevelType w:val="hybridMultilevel"/>
    <w:tmpl w:val="74A2E2C0"/>
    <w:lvl w:ilvl="0" w:tplc="F970F0F8">
      <w:start w:val="1"/>
      <w:numFmt w:val="taiwaneseCountingThousand"/>
      <w:lvlText w:val="%1、"/>
      <w:lvlJc w:val="left"/>
      <w:pPr>
        <w:tabs>
          <w:tab w:val="num" w:pos="1080"/>
        </w:tabs>
        <w:ind w:left="1080" w:hanging="720"/>
      </w:pPr>
      <w:rPr>
        <w:rFonts w:hint="eastAsia"/>
      </w:rPr>
    </w:lvl>
    <w:lvl w:ilvl="1" w:tplc="8D2C3E68">
      <w:start w:val="1"/>
      <w:numFmt w:val="decimal"/>
      <w:lvlText w:val="%2."/>
      <w:lvlJc w:val="left"/>
      <w:pPr>
        <w:tabs>
          <w:tab w:val="num" w:pos="1200"/>
        </w:tabs>
        <w:ind w:left="1200" w:hanging="360"/>
      </w:pPr>
      <w:rPr>
        <w:rFonts w:hint="eastAsia"/>
      </w:r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6">
    <w:nsid w:val="1E9F0140"/>
    <w:multiLevelType w:val="multilevel"/>
    <w:tmpl w:val="FE86105E"/>
    <w:lvl w:ilvl="0">
      <w:start w:val="1"/>
      <w:numFmt w:val="taiwaneseCountingThousand"/>
      <w:lvlText w:val="%1、"/>
      <w:lvlJc w:val="left"/>
      <w:pPr>
        <w:tabs>
          <w:tab w:val="num" w:pos="1157"/>
        </w:tabs>
        <w:ind w:left="1157" w:hanging="480"/>
      </w:pPr>
      <w:rPr>
        <w:rFonts w:hint="default"/>
      </w:rPr>
    </w:lvl>
    <w:lvl w:ilvl="1">
      <w:start w:val="1"/>
      <w:numFmt w:val="taiwaneseCountingThousand"/>
      <w:lvlText w:val="(%2)"/>
      <w:lvlJc w:val="left"/>
      <w:pPr>
        <w:tabs>
          <w:tab w:val="num" w:pos="960"/>
        </w:tabs>
        <w:ind w:left="960" w:hanging="480"/>
      </w:pPr>
      <w:rPr>
        <w:rFonts w:hint="eastAsia"/>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nsid w:val="1FAF2E93"/>
    <w:multiLevelType w:val="hybridMultilevel"/>
    <w:tmpl w:val="D6D2B262"/>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5172910"/>
    <w:multiLevelType w:val="hybridMultilevel"/>
    <w:tmpl w:val="1C3A2ECA"/>
    <w:lvl w:ilvl="0" w:tplc="107012F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251958EF"/>
    <w:multiLevelType w:val="multilevel"/>
    <w:tmpl w:val="26FAA168"/>
    <w:lvl w:ilvl="0">
      <w:start w:val="1"/>
      <w:numFmt w:val="taiwaneseCountingThousand"/>
      <w:lvlText w:val="%1、"/>
      <w:lvlJc w:val="left"/>
      <w:pPr>
        <w:tabs>
          <w:tab w:val="num" w:pos="1157"/>
        </w:tabs>
        <w:ind w:left="1157" w:hanging="480"/>
      </w:pPr>
      <w:rPr>
        <w:rFonts w:hint="default"/>
      </w:rPr>
    </w:lvl>
    <w:lvl w:ilvl="1">
      <w:start w:val="1"/>
      <w:numFmt w:val="taiwaneseCountingThousand"/>
      <w:lvlText w:val="(%2)"/>
      <w:lvlJc w:val="left"/>
      <w:pPr>
        <w:tabs>
          <w:tab w:val="num" w:pos="960"/>
        </w:tabs>
        <w:ind w:left="960" w:hanging="480"/>
      </w:pPr>
      <w:rPr>
        <w:rFonts w:hint="eastAsia"/>
      </w:rPr>
    </w:lvl>
    <w:lvl w:ilvl="2">
      <w:start w:val="1"/>
      <w:numFmt w:val="decimal"/>
      <w:lvlText w:val="%3."/>
      <w:lvlJc w:val="left"/>
      <w:pPr>
        <w:tabs>
          <w:tab w:val="num" w:pos="1320"/>
        </w:tabs>
        <w:ind w:left="1320" w:hanging="360"/>
      </w:pPr>
      <w:rPr>
        <w:rFonts w:hint="default"/>
        <w:color w:val="auto"/>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nsid w:val="25A14D5C"/>
    <w:multiLevelType w:val="hybridMultilevel"/>
    <w:tmpl w:val="D032CBA0"/>
    <w:lvl w:ilvl="0" w:tplc="B3A43544">
      <w:start w:val="3"/>
      <w:numFmt w:val="taiwaneseCountingThousand"/>
      <w:lvlText w:val="%1、"/>
      <w:lvlJc w:val="left"/>
      <w:pPr>
        <w:tabs>
          <w:tab w:val="num" w:pos="1080"/>
        </w:tabs>
        <w:ind w:left="1080" w:hanging="72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1">
    <w:nsid w:val="273309C3"/>
    <w:multiLevelType w:val="hybridMultilevel"/>
    <w:tmpl w:val="CCDEFE7E"/>
    <w:lvl w:ilvl="0" w:tplc="D02CCCA8">
      <w:start w:val="1"/>
      <w:numFmt w:val="decimal"/>
      <w:lvlText w:val="%1."/>
      <w:lvlJc w:val="left"/>
      <w:pPr>
        <w:tabs>
          <w:tab w:val="num" w:pos="1187"/>
        </w:tabs>
        <w:ind w:left="1187" w:hanging="360"/>
      </w:pPr>
      <w:rPr>
        <w:rFonts w:hint="eastAsia"/>
      </w:rPr>
    </w:lvl>
    <w:lvl w:ilvl="1" w:tplc="04090019" w:tentative="1">
      <w:start w:val="1"/>
      <w:numFmt w:val="ideographTraditional"/>
      <w:lvlText w:val="%2、"/>
      <w:lvlJc w:val="left"/>
      <w:pPr>
        <w:tabs>
          <w:tab w:val="num" w:pos="1787"/>
        </w:tabs>
        <w:ind w:left="1787" w:hanging="480"/>
      </w:pPr>
    </w:lvl>
    <w:lvl w:ilvl="2" w:tplc="0409001B" w:tentative="1">
      <w:start w:val="1"/>
      <w:numFmt w:val="lowerRoman"/>
      <w:lvlText w:val="%3."/>
      <w:lvlJc w:val="right"/>
      <w:pPr>
        <w:tabs>
          <w:tab w:val="num" w:pos="2267"/>
        </w:tabs>
        <w:ind w:left="2267" w:hanging="480"/>
      </w:pPr>
    </w:lvl>
    <w:lvl w:ilvl="3" w:tplc="0409000F" w:tentative="1">
      <w:start w:val="1"/>
      <w:numFmt w:val="decimal"/>
      <w:lvlText w:val="%4."/>
      <w:lvlJc w:val="left"/>
      <w:pPr>
        <w:tabs>
          <w:tab w:val="num" w:pos="2747"/>
        </w:tabs>
        <w:ind w:left="2747" w:hanging="480"/>
      </w:pPr>
    </w:lvl>
    <w:lvl w:ilvl="4" w:tplc="04090019" w:tentative="1">
      <w:start w:val="1"/>
      <w:numFmt w:val="ideographTraditional"/>
      <w:lvlText w:val="%5、"/>
      <w:lvlJc w:val="left"/>
      <w:pPr>
        <w:tabs>
          <w:tab w:val="num" w:pos="3227"/>
        </w:tabs>
        <w:ind w:left="3227" w:hanging="480"/>
      </w:pPr>
    </w:lvl>
    <w:lvl w:ilvl="5" w:tplc="0409001B" w:tentative="1">
      <w:start w:val="1"/>
      <w:numFmt w:val="lowerRoman"/>
      <w:lvlText w:val="%6."/>
      <w:lvlJc w:val="right"/>
      <w:pPr>
        <w:tabs>
          <w:tab w:val="num" w:pos="3707"/>
        </w:tabs>
        <w:ind w:left="3707" w:hanging="480"/>
      </w:pPr>
    </w:lvl>
    <w:lvl w:ilvl="6" w:tplc="0409000F" w:tentative="1">
      <w:start w:val="1"/>
      <w:numFmt w:val="decimal"/>
      <w:lvlText w:val="%7."/>
      <w:lvlJc w:val="left"/>
      <w:pPr>
        <w:tabs>
          <w:tab w:val="num" w:pos="4187"/>
        </w:tabs>
        <w:ind w:left="4187" w:hanging="480"/>
      </w:pPr>
    </w:lvl>
    <w:lvl w:ilvl="7" w:tplc="04090019" w:tentative="1">
      <w:start w:val="1"/>
      <w:numFmt w:val="ideographTraditional"/>
      <w:lvlText w:val="%8、"/>
      <w:lvlJc w:val="left"/>
      <w:pPr>
        <w:tabs>
          <w:tab w:val="num" w:pos="4667"/>
        </w:tabs>
        <w:ind w:left="4667" w:hanging="480"/>
      </w:pPr>
    </w:lvl>
    <w:lvl w:ilvl="8" w:tplc="0409001B" w:tentative="1">
      <w:start w:val="1"/>
      <w:numFmt w:val="lowerRoman"/>
      <w:lvlText w:val="%9."/>
      <w:lvlJc w:val="right"/>
      <w:pPr>
        <w:tabs>
          <w:tab w:val="num" w:pos="5147"/>
        </w:tabs>
        <w:ind w:left="5147" w:hanging="480"/>
      </w:pPr>
    </w:lvl>
  </w:abstractNum>
  <w:abstractNum w:abstractNumId="12">
    <w:nsid w:val="30590100"/>
    <w:multiLevelType w:val="hybridMultilevel"/>
    <w:tmpl w:val="0ADAC10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33A634A1"/>
    <w:multiLevelType w:val="multilevel"/>
    <w:tmpl w:val="672092FC"/>
    <w:lvl w:ilvl="0">
      <w:start w:val="1"/>
      <w:numFmt w:val="decimal"/>
      <w:lvlText w:val="%1."/>
      <w:lvlJc w:val="left"/>
      <w:pPr>
        <w:tabs>
          <w:tab w:val="num" w:pos="1198"/>
        </w:tabs>
        <w:ind w:left="1198" w:hanging="360"/>
      </w:pPr>
      <w:rPr>
        <w:rFonts w:hint="default"/>
      </w:rPr>
    </w:lvl>
    <w:lvl w:ilvl="1">
      <w:start w:val="1"/>
      <w:numFmt w:val="ideographTraditional"/>
      <w:lvlText w:val="%2、"/>
      <w:lvlJc w:val="left"/>
      <w:pPr>
        <w:tabs>
          <w:tab w:val="num" w:pos="1798"/>
        </w:tabs>
        <w:ind w:left="1798" w:hanging="480"/>
      </w:pPr>
    </w:lvl>
    <w:lvl w:ilvl="2">
      <w:start w:val="1"/>
      <w:numFmt w:val="lowerRoman"/>
      <w:lvlText w:val="%3."/>
      <w:lvlJc w:val="right"/>
      <w:pPr>
        <w:tabs>
          <w:tab w:val="num" w:pos="2278"/>
        </w:tabs>
        <w:ind w:left="2278" w:hanging="480"/>
      </w:pPr>
    </w:lvl>
    <w:lvl w:ilvl="3">
      <w:start w:val="1"/>
      <w:numFmt w:val="decimal"/>
      <w:lvlText w:val="%4."/>
      <w:lvlJc w:val="left"/>
      <w:pPr>
        <w:tabs>
          <w:tab w:val="num" w:pos="2758"/>
        </w:tabs>
        <w:ind w:left="2758" w:hanging="480"/>
      </w:pPr>
    </w:lvl>
    <w:lvl w:ilvl="4">
      <w:start w:val="1"/>
      <w:numFmt w:val="ideographTraditional"/>
      <w:lvlText w:val="%5、"/>
      <w:lvlJc w:val="left"/>
      <w:pPr>
        <w:tabs>
          <w:tab w:val="num" w:pos="3238"/>
        </w:tabs>
        <w:ind w:left="3238" w:hanging="480"/>
      </w:pPr>
    </w:lvl>
    <w:lvl w:ilvl="5">
      <w:start w:val="1"/>
      <w:numFmt w:val="lowerRoman"/>
      <w:lvlText w:val="%6."/>
      <w:lvlJc w:val="right"/>
      <w:pPr>
        <w:tabs>
          <w:tab w:val="num" w:pos="3718"/>
        </w:tabs>
        <w:ind w:left="3718" w:hanging="480"/>
      </w:pPr>
    </w:lvl>
    <w:lvl w:ilvl="6">
      <w:start w:val="1"/>
      <w:numFmt w:val="decimal"/>
      <w:lvlText w:val="%7."/>
      <w:lvlJc w:val="left"/>
      <w:pPr>
        <w:tabs>
          <w:tab w:val="num" w:pos="4198"/>
        </w:tabs>
        <w:ind w:left="4198" w:hanging="480"/>
      </w:pPr>
    </w:lvl>
    <w:lvl w:ilvl="7">
      <w:start w:val="1"/>
      <w:numFmt w:val="ideographTraditional"/>
      <w:lvlText w:val="%8、"/>
      <w:lvlJc w:val="left"/>
      <w:pPr>
        <w:tabs>
          <w:tab w:val="num" w:pos="4678"/>
        </w:tabs>
        <w:ind w:left="4678" w:hanging="480"/>
      </w:pPr>
    </w:lvl>
    <w:lvl w:ilvl="8">
      <w:start w:val="1"/>
      <w:numFmt w:val="lowerRoman"/>
      <w:lvlText w:val="%9."/>
      <w:lvlJc w:val="right"/>
      <w:pPr>
        <w:tabs>
          <w:tab w:val="num" w:pos="5158"/>
        </w:tabs>
        <w:ind w:left="5158" w:hanging="480"/>
      </w:pPr>
    </w:lvl>
  </w:abstractNum>
  <w:abstractNum w:abstractNumId="14">
    <w:nsid w:val="37A629F0"/>
    <w:multiLevelType w:val="hybridMultilevel"/>
    <w:tmpl w:val="56E29342"/>
    <w:lvl w:ilvl="0" w:tplc="04090015">
      <w:start w:val="1"/>
      <w:numFmt w:val="taiwaneseCountingThousand"/>
      <w:lvlText w:val="%1、"/>
      <w:lvlJc w:val="left"/>
      <w:pPr>
        <w:tabs>
          <w:tab w:val="num" w:pos="1157"/>
        </w:tabs>
        <w:ind w:left="1157" w:hanging="480"/>
      </w:pPr>
      <w:rPr>
        <w:rFonts w:hint="default"/>
      </w:rPr>
    </w:lvl>
    <w:lvl w:ilvl="1" w:tplc="0D061D28">
      <w:start w:val="1"/>
      <w:numFmt w:val="taiwaneseCountingThousand"/>
      <w:lvlText w:val="(%2)"/>
      <w:lvlJc w:val="left"/>
      <w:pPr>
        <w:tabs>
          <w:tab w:val="num" w:pos="1157"/>
        </w:tabs>
        <w:ind w:left="1157" w:hanging="480"/>
      </w:pPr>
      <w:rPr>
        <w:rFonts w:hint="eastAsia"/>
      </w:rPr>
    </w:lvl>
    <w:lvl w:ilvl="2" w:tplc="0409001B" w:tentative="1">
      <w:start w:val="1"/>
      <w:numFmt w:val="lowerRoman"/>
      <w:lvlText w:val="%3."/>
      <w:lvlJc w:val="right"/>
      <w:pPr>
        <w:tabs>
          <w:tab w:val="num" w:pos="2117"/>
        </w:tabs>
        <w:ind w:left="2117" w:hanging="480"/>
      </w:pPr>
    </w:lvl>
    <w:lvl w:ilvl="3" w:tplc="0409000F" w:tentative="1">
      <w:start w:val="1"/>
      <w:numFmt w:val="decimal"/>
      <w:lvlText w:val="%4."/>
      <w:lvlJc w:val="left"/>
      <w:pPr>
        <w:tabs>
          <w:tab w:val="num" w:pos="2597"/>
        </w:tabs>
        <w:ind w:left="2597" w:hanging="480"/>
      </w:pPr>
    </w:lvl>
    <w:lvl w:ilvl="4" w:tplc="04090019" w:tentative="1">
      <w:start w:val="1"/>
      <w:numFmt w:val="ideographTraditional"/>
      <w:lvlText w:val="%5、"/>
      <w:lvlJc w:val="left"/>
      <w:pPr>
        <w:tabs>
          <w:tab w:val="num" w:pos="3077"/>
        </w:tabs>
        <w:ind w:left="3077" w:hanging="480"/>
      </w:pPr>
    </w:lvl>
    <w:lvl w:ilvl="5" w:tplc="0409001B" w:tentative="1">
      <w:start w:val="1"/>
      <w:numFmt w:val="lowerRoman"/>
      <w:lvlText w:val="%6."/>
      <w:lvlJc w:val="right"/>
      <w:pPr>
        <w:tabs>
          <w:tab w:val="num" w:pos="3557"/>
        </w:tabs>
        <w:ind w:left="3557" w:hanging="480"/>
      </w:pPr>
    </w:lvl>
    <w:lvl w:ilvl="6" w:tplc="0409000F" w:tentative="1">
      <w:start w:val="1"/>
      <w:numFmt w:val="decimal"/>
      <w:lvlText w:val="%7."/>
      <w:lvlJc w:val="left"/>
      <w:pPr>
        <w:tabs>
          <w:tab w:val="num" w:pos="4037"/>
        </w:tabs>
        <w:ind w:left="4037" w:hanging="480"/>
      </w:pPr>
    </w:lvl>
    <w:lvl w:ilvl="7" w:tplc="04090019" w:tentative="1">
      <w:start w:val="1"/>
      <w:numFmt w:val="ideographTraditional"/>
      <w:lvlText w:val="%8、"/>
      <w:lvlJc w:val="left"/>
      <w:pPr>
        <w:tabs>
          <w:tab w:val="num" w:pos="4517"/>
        </w:tabs>
        <w:ind w:left="4517" w:hanging="480"/>
      </w:pPr>
    </w:lvl>
    <w:lvl w:ilvl="8" w:tplc="0409001B" w:tentative="1">
      <w:start w:val="1"/>
      <w:numFmt w:val="lowerRoman"/>
      <w:lvlText w:val="%9."/>
      <w:lvlJc w:val="right"/>
      <w:pPr>
        <w:tabs>
          <w:tab w:val="num" w:pos="4997"/>
        </w:tabs>
        <w:ind w:left="4997" w:hanging="480"/>
      </w:pPr>
    </w:lvl>
  </w:abstractNum>
  <w:abstractNum w:abstractNumId="15">
    <w:nsid w:val="3BA61D3A"/>
    <w:multiLevelType w:val="multilevel"/>
    <w:tmpl w:val="D3001F8E"/>
    <w:lvl w:ilvl="0">
      <w:start w:val="1"/>
      <w:numFmt w:val="taiwaneseCountingThousand"/>
      <w:lvlText w:val="(%1)"/>
      <w:lvlJc w:val="left"/>
      <w:pPr>
        <w:tabs>
          <w:tab w:val="num" w:pos="1318"/>
        </w:tabs>
        <w:ind w:left="1318" w:hanging="480"/>
      </w:pPr>
      <w:rPr>
        <w:rFonts w:hint="eastAsia"/>
      </w:rPr>
    </w:lvl>
    <w:lvl w:ilvl="1">
      <w:start w:val="1"/>
      <w:numFmt w:val="ideographTraditional"/>
      <w:lvlText w:val="%2、"/>
      <w:lvlJc w:val="left"/>
      <w:pPr>
        <w:tabs>
          <w:tab w:val="num" w:pos="1798"/>
        </w:tabs>
        <w:ind w:left="1798" w:hanging="480"/>
      </w:pPr>
    </w:lvl>
    <w:lvl w:ilvl="2">
      <w:start w:val="1"/>
      <w:numFmt w:val="lowerRoman"/>
      <w:lvlText w:val="%3."/>
      <w:lvlJc w:val="right"/>
      <w:pPr>
        <w:tabs>
          <w:tab w:val="num" w:pos="2278"/>
        </w:tabs>
        <w:ind w:left="2278" w:hanging="480"/>
      </w:pPr>
    </w:lvl>
    <w:lvl w:ilvl="3">
      <w:start w:val="1"/>
      <w:numFmt w:val="decimal"/>
      <w:lvlText w:val="%4."/>
      <w:lvlJc w:val="left"/>
      <w:pPr>
        <w:tabs>
          <w:tab w:val="num" w:pos="2758"/>
        </w:tabs>
        <w:ind w:left="2758" w:hanging="480"/>
      </w:pPr>
    </w:lvl>
    <w:lvl w:ilvl="4">
      <w:start w:val="1"/>
      <w:numFmt w:val="ideographTraditional"/>
      <w:lvlText w:val="%5、"/>
      <w:lvlJc w:val="left"/>
      <w:pPr>
        <w:tabs>
          <w:tab w:val="num" w:pos="3238"/>
        </w:tabs>
        <w:ind w:left="3238" w:hanging="480"/>
      </w:pPr>
    </w:lvl>
    <w:lvl w:ilvl="5">
      <w:start w:val="1"/>
      <w:numFmt w:val="lowerRoman"/>
      <w:lvlText w:val="%6."/>
      <w:lvlJc w:val="right"/>
      <w:pPr>
        <w:tabs>
          <w:tab w:val="num" w:pos="3718"/>
        </w:tabs>
        <w:ind w:left="3718" w:hanging="480"/>
      </w:pPr>
    </w:lvl>
    <w:lvl w:ilvl="6">
      <w:start w:val="1"/>
      <w:numFmt w:val="decimal"/>
      <w:lvlText w:val="%7."/>
      <w:lvlJc w:val="left"/>
      <w:pPr>
        <w:tabs>
          <w:tab w:val="num" w:pos="4198"/>
        </w:tabs>
        <w:ind w:left="4198" w:hanging="480"/>
      </w:pPr>
    </w:lvl>
    <w:lvl w:ilvl="7">
      <w:start w:val="1"/>
      <w:numFmt w:val="ideographTraditional"/>
      <w:lvlText w:val="%8、"/>
      <w:lvlJc w:val="left"/>
      <w:pPr>
        <w:tabs>
          <w:tab w:val="num" w:pos="4678"/>
        </w:tabs>
        <w:ind w:left="4678" w:hanging="480"/>
      </w:pPr>
    </w:lvl>
    <w:lvl w:ilvl="8">
      <w:start w:val="1"/>
      <w:numFmt w:val="lowerRoman"/>
      <w:lvlText w:val="%9."/>
      <w:lvlJc w:val="right"/>
      <w:pPr>
        <w:tabs>
          <w:tab w:val="num" w:pos="5158"/>
        </w:tabs>
        <w:ind w:left="5158" w:hanging="480"/>
      </w:pPr>
    </w:lvl>
  </w:abstractNum>
  <w:abstractNum w:abstractNumId="16">
    <w:nsid w:val="3BD21EBF"/>
    <w:multiLevelType w:val="hybridMultilevel"/>
    <w:tmpl w:val="A70AD7E4"/>
    <w:lvl w:ilvl="0" w:tplc="16CCDCE4">
      <w:start w:val="1"/>
      <w:numFmt w:val="decimal"/>
      <w:lvlText w:val="%1."/>
      <w:lvlJc w:val="left"/>
      <w:pPr>
        <w:tabs>
          <w:tab w:val="num" w:pos="1187"/>
        </w:tabs>
        <w:ind w:left="1187" w:hanging="360"/>
      </w:pPr>
      <w:rPr>
        <w:rFonts w:hint="eastAsia"/>
      </w:rPr>
    </w:lvl>
    <w:lvl w:ilvl="1" w:tplc="B8648BA2">
      <w:start w:val="7"/>
      <w:numFmt w:val="ideographLegalTraditional"/>
      <w:lvlText w:val="%2、"/>
      <w:lvlJc w:val="left"/>
      <w:pPr>
        <w:tabs>
          <w:tab w:val="num" w:pos="2027"/>
        </w:tabs>
        <w:ind w:left="2027" w:hanging="720"/>
      </w:pPr>
      <w:rPr>
        <w:rFonts w:hint="default"/>
      </w:rPr>
    </w:lvl>
    <w:lvl w:ilvl="2" w:tplc="0409001B" w:tentative="1">
      <w:start w:val="1"/>
      <w:numFmt w:val="lowerRoman"/>
      <w:lvlText w:val="%3."/>
      <w:lvlJc w:val="right"/>
      <w:pPr>
        <w:tabs>
          <w:tab w:val="num" w:pos="2267"/>
        </w:tabs>
        <w:ind w:left="2267" w:hanging="480"/>
      </w:pPr>
    </w:lvl>
    <w:lvl w:ilvl="3" w:tplc="0409000F" w:tentative="1">
      <w:start w:val="1"/>
      <w:numFmt w:val="decimal"/>
      <w:lvlText w:val="%4."/>
      <w:lvlJc w:val="left"/>
      <w:pPr>
        <w:tabs>
          <w:tab w:val="num" w:pos="2747"/>
        </w:tabs>
        <w:ind w:left="2747" w:hanging="480"/>
      </w:pPr>
    </w:lvl>
    <w:lvl w:ilvl="4" w:tplc="04090019" w:tentative="1">
      <w:start w:val="1"/>
      <w:numFmt w:val="ideographTraditional"/>
      <w:lvlText w:val="%5、"/>
      <w:lvlJc w:val="left"/>
      <w:pPr>
        <w:tabs>
          <w:tab w:val="num" w:pos="3227"/>
        </w:tabs>
        <w:ind w:left="3227" w:hanging="480"/>
      </w:pPr>
    </w:lvl>
    <w:lvl w:ilvl="5" w:tplc="0409001B" w:tentative="1">
      <w:start w:val="1"/>
      <w:numFmt w:val="lowerRoman"/>
      <w:lvlText w:val="%6."/>
      <w:lvlJc w:val="right"/>
      <w:pPr>
        <w:tabs>
          <w:tab w:val="num" w:pos="3707"/>
        </w:tabs>
        <w:ind w:left="3707" w:hanging="480"/>
      </w:pPr>
    </w:lvl>
    <w:lvl w:ilvl="6" w:tplc="0409000F" w:tentative="1">
      <w:start w:val="1"/>
      <w:numFmt w:val="decimal"/>
      <w:lvlText w:val="%7."/>
      <w:lvlJc w:val="left"/>
      <w:pPr>
        <w:tabs>
          <w:tab w:val="num" w:pos="4187"/>
        </w:tabs>
        <w:ind w:left="4187" w:hanging="480"/>
      </w:pPr>
    </w:lvl>
    <w:lvl w:ilvl="7" w:tplc="04090019" w:tentative="1">
      <w:start w:val="1"/>
      <w:numFmt w:val="ideographTraditional"/>
      <w:lvlText w:val="%8、"/>
      <w:lvlJc w:val="left"/>
      <w:pPr>
        <w:tabs>
          <w:tab w:val="num" w:pos="4667"/>
        </w:tabs>
        <w:ind w:left="4667" w:hanging="480"/>
      </w:pPr>
    </w:lvl>
    <w:lvl w:ilvl="8" w:tplc="0409001B" w:tentative="1">
      <w:start w:val="1"/>
      <w:numFmt w:val="lowerRoman"/>
      <w:lvlText w:val="%9."/>
      <w:lvlJc w:val="right"/>
      <w:pPr>
        <w:tabs>
          <w:tab w:val="num" w:pos="5147"/>
        </w:tabs>
        <w:ind w:left="5147" w:hanging="480"/>
      </w:pPr>
    </w:lvl>
  </w:abstractNum>
  <w:abstractNum w:abstractNumId="17">
    <w:nsid w:val="3D507514"/>
    <w:multiLevelType w:val="multilevel"/>
    <w:tmpl w:val="993C2A2C"/>
    <w:lvl w:ilvl="0">
      <w:start w:val="1"/>
      <w:numFmt w:val="decimal"/>
      <w:lvlText w:val="%1."/>
      <w:lvlJc w:val="left"/>
      <w:pPr>
        <w:tabs>
          <w:tab w:val="num" w:pos="1198"/>
        </w:tabs>
        <w:ind w:left="1198" w:hanging="360"/>
      </w:pPr>
      <w:rPr>
        <w:rFonts w:hint="default"/>
      </w:rPr>
    </w:lvl>
    <w:lvl w:ilvl="1">
      <w:start w:val="1"/>
      <w:numFmt w:val="ideographTraditional"/>
      <w:lvlText w:val="%2、"/>
      <w:lvlJc w:val="left"/>
      <w:pPr>
        <w:tabs>
          <w:tab w:val="num" w:pos="1798"/>
        </w:tabs>
        <w:ind w:left="1798" w:hanging="480"/>
      </w:pPr>
    </w:lvl>
    <w:lvl w:ilvl="2">
      <w:start w:val="1"/>
      <w:numFmt w:val="lowerRoman"/>
      <w:lvlText w:val="%3."/>
      <w:lvlJc w:val="right"/>
      <w:pPr>
        <w:tabs>
          <w:tab w:val="num" w:pos="2278"/>
        </w:tabs>
        <w:ind w:left="2278" w:hanging="480"/>
      </w:pPr>
    </w:lvl>
    <w:lvl w:ilvl="3">
      <w:start w:val="1"/>
      <w:numFmt w:val="decimal"/>
      <w:lvlText w:val="%4."/>
      <w:lvlJc w:val="left"/>
      <w:pPr>
        <w:tabs>
          <w:tab w:val="num" w:pos="2758"/>
        </w:tabs>
        <w:ind w:left="2758" w:hanging="480"/>
      </w:pPr>
    </w:lvl>
    <w:lvl w:ilvl="4">
      <w:start w:val="1"/>
      <w:numFmt w:val="ideographTraditional"/>
      <w:lvlText w:val="%5、"/>
      <w:lvlJc w:val="left"/>
      <w:pPr>
        <w:tabs>
          <w:tab w:val="num" w:pos="3238"/>
        </w:tabs>
        <w:ind w:left="3238" w:hanging="480"/>
      </w:pPr>
    </w:lvl>
    <w:lvl w:ilvl="5">
      <w:start w:val="1"/>
      <w:numFmt w:val="lowerRoman"/>
      <w:lvlText w:val="%6."/>
      <w:lvlJc w:val="right"/>
      <w:pPr>
        <w:tabs>
          <w:tab w:val="num" w:pos="3718"/>
        </w:tabs>
        <w:ind w:left="3718" w:hanging="480"/>
      </w:pPr>
    </w:lvl>
    <w:lvl w:ilvl="6">
      <w:start w:val="1"/>
      <w:numFmt w:val="decimal"/>
      <w:lvlText w:val="%7."/>
      <w:lvlJc w:val="left"/>
      <w:pPr>
        <w:tabs>
          <w:tab w:val="num" w:pos="4198"/>
        </w:tabs>
        <w:ind w:left="4198" w:hanging="480"/>
      </w:pPr>
    </w:lvl>
    <w:lvl w:ilvl="7">
      <w:start w:val="1"/>
      <w:numFmt w:val="ideographTraditional"/>
      <w:lvlText w:val="%8、"/>
      <w:lvlJc w:val="left"/>
      <w:pPr>
        <w:tabs>
          <w:tab w:val="num" w:pos="4678"/>
        </w:tabs>
        <w:ind w:left="4678" w:hanging="480"/>
      </w:pPr>
    </w:lvl>
    <w:lvl w:ilvl="8">
      <w:start w:val="1"/>
      <w:numFmt w:val="lowerRoman"/>
      <w:lvlText w:val="%9."/>
      <w:lvlJc w:val="right"/>
      <w:pPr>
        <w:tabs>
          <w:tab w:val="num" w:pos="5158"/>
        </w:tabs>
        <w:ind w:left="5158" w:hanging="480"/>
      </w:pPr>
    </w:lvl>
  </w:abstractNum>
  <w:abstractNum w:abstractNumId="18">
    <w:nsid w:val="41644C4F"/>
    <w:multiLevelType w:val="hybridMultilevel"/>
    <w:tmpl w:val="4BAED848"/>
    <w:lvl w:ilvl="0" w:tplc="6396D16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nsid w:val="42F4557E"/>
    <w:multiLevelType w:val="hybridMultilevel"/>
    <w:tmpl w:val="F39660FC"/>
    <w:lvl w:ilvl="0" w:tplc="12F0FA82">
      <w:start w:val="1"/>
      <w:numFmt w:val="taiwaneseCountingThousand"/>
      <w:lvlText w:val="%1、"/>
      <w:lvlJc w:val="left"/>
      <w:pPr>
        <w:tabs>
          <w:tab w:val="num" w:pos="1080"/>
        </w:tabs>
        <w:ind w:left="1080" w:hanging="72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0">
    <w:nsid w:val="44066F2C"/>
    <w:multiLevelType w:val="multilevel"/>
    <w:tmpl w:val="BD4A3E92"/>
    <w:lvl w:ilvl="0">
      <w:start w:val="1"/>
      <w:numFmt w:val="taiwaneseCountingThousand"/>
      <w:lvlText w:val="%1、"/>
      <w:lvlJc w:val="left"/>
      <w:pPr>
        <w:tabs>
          <w:tab w:val="num" w:pos="1157"/>
        </w:tabs>
        <w:ind w:left="1157" w:hanging="480"/>
      </w:pPr>
      <w:rPr>
        <w:rFonts w:hint="default"/>
      </w:rPr>
    </w:lvl>
    <w:lvl w:ilvl="1">
      <w:start w:val="1"/>
      <w:numFmt w:val="decimal"/>
      <w:lvlText w:val="%2."/>
      <w:lvlJc w:val="left"/>
      <w:pPr>
        <w:tabs>
          <w:tab w:val="num" w:pos="1517"/>
        </w:tabs>
        <w:ind w:left="1517" w:hanging="360"/>
      </w:pPr>
      <w:rPr>
        <w:rFonts w:hint="default"/>
      </w:rPr>
    </w:lvl>
    <w:lvl w:ilvl="2">
      <w:start w:val="1"/>
      <w:numFmt w:val="lowerRoman"/>
      <w:lvlText w:val="%3."/>
      <w:lvlJc w:val="right"/>
      <w:pPr>
        <w:tabs>
          <w:tab w:val="num" w:pos="2117"/>
        </w:tabs>
        <w:ind w:left="2117" w:hanging="480"/>
      </w:pPr>
    </w:lvl>
    <w:lvl w:ilvl="3">
      <w:start w:val="1"/>
      <w:numFmt w:val="decimal"/>
      <w:lvlText w:val="%4."/>
      <w:lvlJc w:val="left"/>
      <w:pPr>
        <w:tabs>
          <w:tab w:val="num" w:pos="2597"/>
        </w:tabs>
        <w:ind w:left="2597" w:hanging="480"/>
      </w:pPr>
    </w:lvl>
    <w:lvl w:ilvl="4">
      <w:start w:val="1"/>
      <w:numFmt w:val="ideographTraditional"/>
      <w:lvlText w:val="%5、"/>
      <w:lvlJc w:val="left"/>
      <w:pPr>
        <w:tabs>
          <w:tab w:val="num" w:pos="3077"/>
        </w:tabs>
        <w:ind w:left="3077" w:hanging="480"/>
      </w:pPr>
    </w:lvl>
    <w:lvl w:ilvl="5">
      <w:start w:val="1"/>
      <w:numFmt w:val="lowerRoman"/>
      <w:lvlText w:val="%6."/>
      <w:lvlJc w:val="right"/>
      <w:pPr>
        <w:tabs>
          <w:tab w:val="num" w:pos="3557"/>
        </w:tabs>
        <w:ind w:left="3557" w:hanging="480"/>
      </w:pPr>
    </w:lvl>
    <w:lvl w:ilvl="6">
      <w:start w:val="1"/>
      <w:numFmt w:val="decimal"/>
      <w:lvlText w:val="%7."/>
      <w:lvlJc w:val="left"/>
      <w:pPr>
        <w:tabs>
          <w:tab w:val="num" w:pos="4037"/>
        </w:tabs>
        <w:ind w:left="4037" w:hanging="480"/>
      </w:pPr>
    </w:lvl>
    <w:lvl w:ilvl="7">
      <w:start w:val="1"/>
      <w:numFmt w:val="ideographTraditional"/>
      <w:lvlText w:val="%8、"/>
      <w:lvlJc w:val="left"/>
      <w:pPr>
        <w:tabs>
          <w:tab w:val="num" w:pos="4517"/>
        </w:tabs>
        <w:ind w:left="4517" w:hanging="480"/>
      </w:pPr>
    </w:lvl>
    <w:lvl w:ilvl="8">
      <w:start w:val="1"/>
      <w:numFmt w:val="lowerRoman"/>
      <w:lvlText w:val="%9."/>
      <w:lvlJc w:val="right"/>
      <w:pPr>
        <w:tabs>
          <w:tab w:val="num" w:pos="4997"/>
        </w:tabs>
        <w:ind w:left="4997" w:hanging="480"/>
      </w:pPr>
    </w:lvl>
  </w:abstractNum>
  <w:abstractNum w:abstractNumId="21">
    <w:nsid w:val="55C1279E"/>
    <w:multiLevelType w:val="multilevel"/>
    <w:tmpl w:val="D6D2B262"/>
    <w:lvl w:ilvl="0">
      <w:start w:val="1"/>
      <w:numFmt w:val="taiwaneseCountingThousand"/>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2">
    <w:nsid w:val="57B57DA7"/>
    <w:multiLevelType w:val="hybridMultilevel"/>
    <w:tmpl w:val="D3001F8E"/>
    <w:lvl w:ilvl="0" w:tplc="274CF886">
      <w:start w:val="1"/>
      <w:numFmt w:val="taiwaneseCountingThousand"/>
      <w:lvlText w:val="(%1)"/>
      <w:lvlJc w:val="left"/>
      <w:pPr>
        <w:tabs>
          <w:tab w:val="num" w:pos="1318"/>
        </w:tabs>
        <w:ind w:left="1318" w:hanging="480"/>
      </w:pPr>
      <w:rPr>
        <w:rFonts w:hint="eastAsia"/>
      </w:rPr>
    </w:lvl>
    <w:lvl w:ilvl="1" w:tplc="04090019" w:tentative="1">
      <w:start w:val="1"/>
      <w:numFmt w:val="ideographTraditional"/>
      <w:lvlText w:val="%2、"/>
      <w:lvlJc w:val="left"/>
      <w:pPr>
        <w:tabs>
          <w:tab w:val="num" w:pos="1798"/>
        </w:tabs>
        <w:ind w:left="1798" w:hanging="480"/>
      </w:pPr>
    </w:lvl>
    <w:lvl w:ilvl="2" w:tplc="0409001B" w:tentative="1">
      <w:start w:val="1"/>
      <w:numFmt w:val="lowerRoman"/>
      <w:lvlText w:val="%3."/>
      <w:lvlJc w:val="right"/>
      <w:pPr>
        <w:tabs>
          <w:tab w:val="num" w:pos="2278"/>
        </w:tabs>
        <w:ind w:left="2278" w:hanging="480"/>
      </w:pPr>
    </w:lvl>
    <w:lvl w:ilvl="3" w:tplc="0409000F" w:tentative="1">
      <w:start w:val="1"/>
      <w:numFmt w:val="decimal"/>
      <w:lvlText w:val="%4."/>
      <w:lvlJc w:val="left"/>
      <w:pPr>
        <w:tabs>
          <w:tab w:val="num" w:pos="2758"/>
        </w:tabs>
        <w:ind w:left="2758" w:hanging="480"/>
      </w:pPr>
    </w:lvl>
    <w:lvl w:ilvl="4" w:tplc="04090019" w:tentative="1">
      <w:start w:val="1"/>
      <w:numFmt w:val="ideographTraditional"/>
      <w:lvlText w:val="%5、"/>
      <w:lvlJc w:val="left"/>
      <w:pPr>
        <w:tabs>
          <w:tab w:val="num" w:pos="3238"/>
        </w:tabs>
        <w:ind w:left="3238" w:hanging="480"/>
      </w:pPr>
    </w:lvl>
    <w:lvl w:ilvl="5" w:tplc="0409001B" w:tentative="1">
      <w:start w:val="1"/>
      <w:numFmt w:val="lowerRoman"/>
      <w:lvlText w:val="%6."/>
      <w:lvlJc w:val="right"/>
      <w:pPr>
        <w:tabs>
          <w:tab w:val="num" w:pos="3718"/>
        </w:tabs>
        <w:ind w:left="3718" w:hanging="480"/>
      </w:pPr>
    </w:lvl>
    <w:lvl w:ilvl="6" w:tplc="0409000F" w:tentative="1">
      <w:start w:val="1"/>
      <w:numFmt w:val="decimal"/>
      <w:lvlText w:val="%7."/>
      <w:lvlJc w:val="left"/>
      <w:pPr>
        <w:tabs>
          <w:tab w:val="num" w:pos="4198"/>
        </w:tabs>
        <w:ind w:left="4198" w:hanging="480"/>
      </w:pPr>
    </w:lvl>
    <w:lvl w:ilvl="7" w:tplc="04090019" w:tentative="1">
      <w:start w:val="1"/>
      <w:numFmt w:val="ideographTraditional"/>
      <w:lvlText w:val="%8、"/>
      <w:lvlJc w:val="left"/>
      <w:pPr>
        <w:tabs>
          <w:tab w:val="num" w:pos="4678"/>
        </w:tabs>
        <w:ind w:left="4678" w:hanging="480"/>
      </w:pPr>
    </w:lvl>
    <w:lvl w:ilvl="8" w:tplc="0409001B" w:tentative="1">
      <w:start w:val="1"/>
      <w:numFmt w:val="lowerRoman"/>
      <w:lvlText w:val="%9."/>
      <w:lvlJc w:val="right"/>
      <w:pPr>
        <w:tabs>
          <w:tab w:val="num" w:pos="5158"/>
        </w:tabs>
        <w:ind w:left="5158" w:hanging="480"/>
      </w:pPr>
    </w:lvl>
  </w:abstractNum>
  <w:abstractNum w:abstractNumId="23">
    <w:nsid w:val="58864E88"/>
    <w:multiLevelType w:val="multilevel"/>
    <w:tmpl w:val="0BE46BF2"/>
    <w:lvl w:ilvl="0">
      <w:start w:val="1"/>
      <w:numFmt w:val="taiwaneseCountingThousand"/>
      <w:lvlText w:val="%1、"/>
      <w:lvlJc w:val="left"/>
      <w:pPr>
        <w:tabs>
          <w:tab w:val="num" w:pos="1157"/>
        </w:tabs>
        <w:ind w:left="1157" w:hanging="480"/>
      </w:pPr>
      <w:rPr>
        <w:rFonts w:hint="default"/>
      </w:rPr>
    </w:lvl>
    <w:lvl w:ilvl="1">
      <w:start w:val="1"/>
      <w:numFmt w:val="taiwaneseCountingThousand"/>
      <w:lvlText w:val="%2、"/>
      <w:lvlJc w:val="left"/>
      <w:pPr>
        <w:tabs>
          <w:tab w:val="num" w:pos="1637"/>
        </w:tabs>
        <w:ind w:left="1637" w:hanging="480"/>
      </w:pPr>
      <w:rPr>
        <w:rFonts w:hint="default"/>
      </w:rPr>
    </w:lvl>
    <w:lvl w:ilvl="2">
      <w:start w:val="1"/>
      <w:numFmt w:val="lowerRoman"/>
      <w:lvlText w:val="%3."/>
      <w:lvlJc w:val="right"/>
      <w:pPr>
        <w:tabs>
          <w:tab w:val="num" w:pos="2117"/>
        </w:tabs>
        <w:ind w:left="2117" w:hanging="480"/>
      </w:pPr>
    </w:lvl>
    <w:lvl w:ilvl="3">
      <w:start w:val="1"/>
      <w:numFmt w:val="decimal"/>
      <w:lvlText w:val="%4."/>
      <w:lvlJc w:val="left"/>
      <w:pPr>
        <w:tabs>
          <w:tab w:val="num" w:pos="2597"/>
        </w:tabs>
        <w:ind w:left="2597" w:hanging="480"/>
      </w:pPr>
    </w:lvl>
    <w:lvl w:ilvl="4">
      <w:start w:val="1"/>
      <w:numFmt w:val="ideographTraditional"/>
      <w:lvlText w:val="%5、"/>
      <w:lvlJc w:val="left"/>
      <w:pPr>
        <w:tabs>
          <w:tab w:val="num" w:pos="3077"/>
        </w:tabs>
        <w:ind w:left="3077" w:hanging="480"/>
      </w:pPr>
    </w:lvl>
    <w:lvl w:ilvl="5">
      <w:start w:val="1"/>
      <w:numFmt w:val="lowerRoman"/>
      <w:lvlText w:val="%6."/>
      <w:lvlJc w:val="right"/>
      <w:pPr>
        <w:tabs>
          <w:tab w:val="num" w:pos="3557"/>
        </w:tabs>
        <w:ind w:left="3557" w:hanging="480"/>
      </w:pPr>
    </w:lvl>
    <w:lvl w:ilvl="6">
      <w:start w:val="1"/>
      <w:numFmt w:val="decimal"/>
      <w:lvlText w:val="%7."/>
      <w:lvlJc w:val="left"/>
      <w:pPr>
        <w:tabs>
          <w:tab w:val="num" w:pos="4037"/>
        </w:tabs>
        <w:ind w:left="4037" w:hanging="480"/>
      </w:pPr>
    </w:lvl>
    <w:lvl w:ilvl="7">
      <w:start w:val="1"/>
      <w:numFmt w:val="ideographTraditional"/>
      <w:lvlText w:val="%8、"/>
      <w:lvlJc w:val="left"/>
      <w:pPr>
        <w:tabs>
          <w:tab w:val="num" w:pos="4517"/>
        </w:tabs>
        <w:ind w:left="4517" w:hanging="480"/>
      </w:pPr>
    </w:lvl>
    <w:lvl w:ilvl="8">
      <w:start w:val="1"/>
      <w:numFmt w:val="lowerRoman"/>
      <w:lvlText w:val="%9."/>
      <w:lvlJc w:val="right"/>
      <w:pPr>
        <w:tabs>
          <w:tab w:val="num" w:pos="4997"/>
        </w:tabs>
        <w:ind w:left="4997" w:hanging="480"/>
      </w:pPr>
    </w:lvl>
  </w:abstractNum>
  <w:abstractNum w:abstractNumId="24">
    <w:nsid w:val="59C814C2"/>
    <w:multiLevelType w:val="hybridMultilevel"/>
    <w:tmpl w:val="F224D63E"/>
    <w:lvl w:ilvl="0" w:tplc="CD083F1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5">
    <w:nsid w:val="59E60496"/>
    <w:multiLevelType w:val="multilevel"/>
    <w:tmpl w:val="286AEFF6"/>
    <w:lvl w:ilvl="0">
      <w:start w:val="1"/>
      <w:numFmt w:val="taiwaneseCountingThousand"/>
      <w:lvlText w:val="%1、"/>
      <w:lvlJc w:val="left"/>
      <w:pPr>
        <w:tabs>
          <w:tab w:val="num" w:pos="1157"/>
        </w:tabs>
        <w:ind w:left="1157" w:hanging="480"/>
      </w:pPr>
    </w:lvl>
    <w:lvl w:ilvl="1">
      <w:start w:val="1"/>
      <w:numFmt w:val="ideographTraditional"/>
      <w:lvlText w:val="%2、"/>
      <w:lvlJc w:val="left"/>
      <w:pPr>
        <w:tabs>
          <w:tab w:val="num" w:pos="1637"/>
        </w:tabs>
        <w:ind w:left="1637" w:hanging="480"/>
      </w:pPr>
    </w:lvl>
    <w:lvl w:ilvl="2">
      <w:start w:val="1"/>
      <w:numFmt w:val="lowerRoman"/>
      <w:lvlText w:val="%3."/>
      <w:lvlJc w:val="right"/>
      <w:pPr>
        <w:tabs>
          <w:tab w:val="num" w:pos="2117"/>
        </w:tabs>
        <w:ind w:left="2117" w:hanging="480"/>
      </w:pPr>
    </w:lvl>
    <w:lvl w:ilvl="3">
      <w:start w:val="1"/>
      <w:numFmt w:val="decimal"/>
      <w:lvlText w:val="%4."/>
      <w:lvlJc w:val="left"/>
      <w:pPr>
        <w:tabs>
          <w:tab w:val="num" w:pos="2597"/>
        </w:tabs>
        <w:ind w:left="2597" w:hanging="480"/>
      </w:pPr>
    </w:lvl>
    <w:lvl w:ilvl="4">
      <w:start w:val="1"/>
      <w:numFmt w:val="ideographTraditional"/>
      <w:lvlText w:val="%5、"/>
      <w:lvlJc w:val="left"/>
      <w:pPr>
        <w:tabs>
          <w:tab w:val="num" w:pos="3077"/>
        </w:tabs>
        <w:ind w:left="3077" w:hanging="480"/>
      </w:pPr>
    </w:lvl>
    <w:lvl w:ilvl="5">
      <w:start w:val="1"/>
      <w:numFmt w:val="lowerRoman"/>
      <w:lvlText w:val="%6."/>
      <w:lvlJc w:val="right"/>
      <w:pPr>
        <w:tabs>
          <w:tab w:val="num" w:pos="3557"/>
        </w:tabs>
        <w:ind w:left="3557" w:hanging="480"/>
      </w:pPr>
    </w:lvl>
    <w:lvl w:ilvl="6">
      <w:start w:val="1"/>
      <w:numFmt w:val="decimal"/>
      <w:lvlText w:val="%7."/>
      <w:lvlJc w:val="left"/>
      <w:pPr>
        <w:tabs>
          <w:tab w:val="num" w:pos="4037"/>
        </w:tabs>
        <w:ind w:left="4037" w:hanging="480"/>
      </w:pPr>
    </w:lvl>
    <w:lvl w:ilvl="7">
      <w:start w:val="1"/>
      <w:numFmt w:val="ideographTraditional"/>
      <w:lvlText w:val="%8、"/>
      <w:lvlJc w:val="left"/>
      <w:pPr>
        <w:tabs>
          <w:tab w:val="num" w:pos="4517"/>
        </w:tabs>
        <w:ind w:left="4517" w:hanging="480"/>
      </w:pPr>
    </w:lvl>
    <w:lvl w:ilvl="8">
      <w:start w:val="1"/>
      <w:numFmt w:val="lowerRoman"/>
      <w:lvlText w:val="%9."/>
      <w:lvlJc w:val="right"/>
      <w:pPr>
        <w:tabs>
          <w:tab w:val="num" w:pos="4997"/>
        </w:tabs>
        <w:ind w:left="4997" w:hanging="480"/>
      </w:pPr>
    </w:lvl>
  </w:abstractNum>
  <w:abstractNum w:abstractNumId="26">
    <w:nsid w:val="5A1409F7"/>
    <w:multiLevelType w:val="hybridMultilevel"/>
    <w:tmpl w:val="316A354A"/>
    <w:lvl w:ilvl="0" w:tplc="DBEEE3DC">
      <w:start w:val="1"/>
      <w:numFmt w:val="decimal"/>
      <w:lvlText w:val="%1."/>
      <w:lvlJc w:val="left"/>
      <w:pPr>
        <w:tabs>
          <w:tab w:val="num" w:pos="1337"/>
        </w:tabs>
        <w:ind w:left="1337" w:hanging="360"/>
      </w:pPr>
      <w:rPr>
        <w:rFonts w:hint="default"/>
      </w:rPr>
    </w:lvl>
    <w:lvl w:ilvl="1" w:tplc="04090019" w:tentative="1">
      <w:start w:val="1"/>
      <w:numFmt w:val="ideographTraditional"/>
      <w:lvlText w:val="%2、"/>
      <w:lvlJc w:val="left"/>
      <w:pPr>
        <w:tabs>
          <w:tab w:val="num" w:pos="1937"/>
        </w:tabs>
        <w:ind w:left="1937" w:hanging="480"/>
      </w:pPr>
    </w:lvl>
    <w:lvl w:ilvl="2" w:tplc="0409001B" w:tentative="1">
      <w:start w:val="1"/>
      <w:numFmt w:val="lowerRoman"/>
      <w:lvlText w:val="%3."/>
      <w:lvlJc w:val="right"/>
      <w:pPr>
        <w:tabs>
          <w:tab w:val="num" w:pos="2417"/>
        </w:tabs>
        <w:ind w:left="2417" w:hanging="480"/>
      </w:pPr>
    </w:lvl>
    <w:lvl w:ilvl="3" w:tplc="0409000F" w:tentative="1">
      <w:start w:val="1"/>
      <w:numFmt w:val="decimal"/>
      <w:lvlText w:val="%4."/>
      <w:lvlJc w:val="left"/>
      <w:pPr>
        <w:tabs>
          <w:tab w:val="num" w:pos="2897"/>
        </w:tabs>
        <w:ind w:left="2897" w:hanging="480"/>
      </w:pPr>
    </w:lvl>
    <w:lvl w:ilvl="4" w:tplc="04090019" w:tentative="1">
      <w:start w:val="1"/>
      <w:numFmt w:val="ideographTraditional"/>
      <w:lvlText w:val="%5、"/>
      <w:lvlJc w:val="left"/>
      <w:pPr>
        <w:tabs>
          <w:tab w:val="num" w:pos="3377"/>
        </w:tabs>
        <w:ind w:left="3377" w:hanging="480"/>
      </w:pPr>
    </w:lvl>
    <w:lvl w:ilvl="5" w:tplc="0409001B" w:tentative="1">
      <w:start w:val="1"/>
      <w:numFmt w:val="lowerRoman"/>
      <w:lvlText w:val="%6."/>
      <w:lvlJc w:val="right"/>
      <w:pPr>
        <w:tabs>
          <w:tab w:val="num" w:pos="3857"/>
        </w:tabs>
        <w:ind w:left="3857" w:hanging="480"/>
      </w:pPr>
    </w:lvl>
    <w:lvl w:ilvl="6" w:tplc="0409000F" w:tentative="1">
      <w:start w:val="1"/>
      <w:numFmt w:val="decimal"/>
      <w:lvlText w:val="%7."/>
      <w:lvlJc w:val="left"/>
      <w:pPr>
        <w:tabs>
          <w:tab w:val="num" w:pos="4337"/>
        </w:tabs>
        <w:ind w:left="4337" w:hanging="480"/>
      </w:pPr>
    </w:lvl>
    <w:lvl w:ilvl="7" w:tplc="04090019" w:tentative="1">
      <w:start w:val="1"/>
      <w:numFmt w:val="ideographTraditional"/>
      <w:lvlText w:val="%8、"/>
      <w:lvlJc w:val="left"/>
      <w:pPr>
        <w:tabs>
          <w:tab w:val="num" w:pos="4817"/>
        </w:tabs>
        <w:ind w:left="4817" w:hanging="480"/>
      </w:pPr>
    </w:lvl>
    <w:lvl w:ilvl="8" w:tplc="0409001B" w:tentative="1">
      <w:start w:val="1"/>
      <w:numFmt w:val="lowerRoman"/>
      <w:lvlText w:val="%9."/>
      <w:lvlJc w:val="right"/>
      <w:pPr>
        <w:tabs>
          <w:tab w:val="num" w:pos="5297"/>
        </w:tabs>
        <w:ind w:left="5297" w:hanging="480"/>
      </w:pPr>
    </w:lvl>
  </w:abstractNum>
  <w:abstractNum w:abstractNumId="27">
    <w:nsid w:val="5DD57248"/>
    <w:multiLevelType w:val="hybridMultilevel"/>
    <w:tmpl w:val="DACA306C"/>
    <w:lvl w:ilvl="0" w:tplc="7A4E8B5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8">
    <w:nsid w:val="5FF865FF"/>
    <w:multiLevelType w:val="multilevel"/>
    <w:tmpl w:val="49D4B128"/>
    <w:lvl w:ilvl="0">
      <w:start w:val="1"/>
      <w:numFmt w:val="taiwaneseCountingThousand"/>
      <w:lvlText w:val="%1、"/>
      <w:lvlJc w:val="left"/>
      <w:pPr>
        <w:tabs>
          <w:tab w:val="num" w:pos="1157"/>
        </w:tabs>
        <w:ind w:left="1157" w:hanging="480"/>
      </w:pPr>
      <w:rPr>
        <w:rFonts w:hint="default"/>
      </w:rPr>
    </w:lvl>
    <w:lvl w:ilvl="1">
      <w:start w:val="1"/>
      <w:numFmt w:val="taiwaneseCountingThousand"/>
      <w:lvlText w:val="(%2)"/>
      <w:lvlJc w:val="left"/>
      <w:pPr>
        <w:tabs>
          <w:tab w:val="num" w:pos="1157"/>
        </w:tabs>
        <w:ind w:left="1157" w:hanging="480"/>
      </w:pPr>
      <w:rPr>
        <w:rFonts w:hint="eastAsia"/>
      </w:rPr>
    </w:lvl>
    <w:lvl w:ilvl="2">
      <w:start w:val="1"/>
      <w:numFmt w:val="lowerRoman"/>
      <w:lvlText w:val="%3."/>
      <w:lvlJc w:val="right"/>
      <w:pPr>
        <w:tabs>
          <w:tab w:val="num" w:pos="2117"/>
        </w:tabs>
        <w:ind w:left="2117" w:hanging="480"/>
      </w:pPr>
    </w:lvl>
    <w:lvl w:ilvl="3">
      <w:start w:val="1"/>
      <w:numFmt w:val="decimal"/>
      <w:lvlText w:val="%4."/>
      <w:lvlJc w:val="left"/>
      <w:pPr>
        <w:tabs>
          <w:tab w:val="num" w:pos="2597"/>
        </w:tabs>
        <w:ind w:left="2597" w:hanging="480"/>
      </w:pPr>
    </w:lvl>
    <w:lvl w:ilvl="4">
      <w:start w:val="1"/>
      <w:numFmt w:val="ideographTraditional"/>
      <w:lvlText w:val="%5、"/>
      <w:lvlJc w:val="left"/>
      <w:pPr>
        <w:tabs>
          <w:tab w:val="num" w:pos="3077"/>
        </w:tabs>
        <w:ind w:left="3077" w:hanging="480"/>
      </w:pPr>
    </w:lvl>
    <w:lvl w:ilvl="5">
      <w:start w:val="1"/>
      <w:numFmt w:val="lowerRoman"/>
      <w:lvlText w:val="%6."/>
      <w:lvlJc w:val="right"/>
      <w:pPr>
        <w:tabs>
          <w:tab w:val="num" w:pos="3557"/>
        </w:tabs>
        <w:ind w:left="3557" w:hanging="480"/>
      </w:pPr>
    </w:lvl>
    <w:lvl w:ilvl="6">
      <w:start w:val="1"/>
      <w:numFmt w:val="decimal"/>
      <w:lvlText w:val="%7."/>
      <w:lvlJc w:val="left"/>
      <w:pPr>
        <w:tabs>
          <w:tab w:val="num" w:pos="4037"/>
        </w:tabs>
        <w:ind w:left="4037" w:hanging="480"/>
      </w:pPr>
    </w:lvl>
    <w:lvl w:ilvl="7">
      <w:start w:val="1"/>
      <w:numFmt w:val="ideographTraditional"/>
      <w:lvlText w:val="%8、"/>
      <w:lvlJc w:val="left"/>
      <w:pPr>
        <w:tabs>
          <w:tab w:val="num" w:pos="4517"/>
        </w:tabs>
        <w:ind w:left="4517" w:hanging="480"/>
      </w:pPr>
    </w:lvl>
    <w:lvl w:ilvl="8">
      <w:start w:val="1"/>
      <w:numFmt w:val="lowerRoman"/>
      <w:lvlText w:val="%9."/>
      <w:lvlJc w:val="right"/>
      <w:pPr>
        <w:tabs>
          <w:tab w:val="num" w:pos="4997"/>
        </w:tabs>
        <w:ind w:left="4997" w:hanging="480"/>
      </w:pPr>
    </w:lvl>
  </w:abstractNum>
  <w:abstractNum w:abstractNumId="29">
    <w:nsid w:val="62C609D3"/>
    <w:multiLevelType w:val="hybridMultilevel"/>
    <w:tmpl w:val="43406BD2"/>
    <w:lvl w:ilvl="0" w:tplc="F9420F6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0">
    <w:nsid w:val="64B82E3E"/>
    <w:multiLevelType w:val="hybridMultilevel"/>
    <w:tmpl w:val="2B6AEC08"/>
    <w:lvl w:ilvl="0" w:tplc="885CAB32">
      <w:start w:val="1"/>
      <w:numFmt w:val="decimalFullWidth"/>
      <w:lvlText w:val="%1、"/>
      <w:lvlJc w:val="left"/>
      <w:pPr>
        <w:tabs>
          <w:tab w:val="num" w:pos="1800"/>
        </w:tabs>
        <w:ind w:left="1800" w:hanging="720"/>
      </w:pPr>
      <w:rPr>
        <w:rFonts w:hint="eastAsia"/>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31">
    <w:nsid w:val="6A5B6FCD"/>
    <w:multiLevelType w:val="hybridMultilevel"/>
    <w:tmpl w:val="26FAA168"/>
    <w:lvl w:ilvl="0" w:tplc="04090015">
      <w:start w:val="1"/>
      <w:numFmt w:val="taiwaneseCountingThousand"/>
      <w:lvlText w:val="%1、"/>
      <w:lvlJc w:val="left"/>
      <w:pPr>
        <w:tabs>
          <w:tab w:val="num" w:pos="1157"/>
        </w:tabs>
        <w:ind w:left="1157" w:hanging="480"/>
      </w:pPr>
      <w:rPr>
        <w:rFonts w:hint="default"/>
      </w:rPr>
    </w:lvl>
    <w:lvl w:ilvl="1" w:tplc="0D061D28">
      <w:start w:val="1"/>
      <w:numFmt w:val="taiwaneseCountingThousand"/>
      <w:lvlText w:val="(%2)"/>
      <w:lvlJc w:val="left"/>
      <w:pPr>
        <w:tabs>
          <w:tab w:val="num" w:pos="960"/>
        </w:tabs>
        <w:ind w:left="960" w:hanging="480"/>
      </w:pPr>
      <w:rPr>
        <w:rFonts w:hint="eastAsia"/>
      </w:rPr>
    </w:lvl>
    <w:lvl w:ilvl="2" w:tplc="E2B28402">
      <w:start w:val="1"/>
      <w:numFmt w:val="decimal"/>
      <w:lvlText w:val="%3."/>
      <w:lvlJc w:val="left"/>
      <w:pPr>
        <w:tabs>
          <w:tab w:val="num" w:pos="1320"/>
        </w:tabs>
        <w:ind w:left="1320" w:hanging="360"/>
      </w:pPr>
      <w:rPr>
        <w:rFonts w:hint="default"/>
        <w:color w:val="auto"/>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6D68792D"/>
    <w:multiLevelType w:val="hybridMultilevel"/>
    <w:tmpl w:val="286AEFF6"/>
    <w:lvl w:ilvl="0" w:tplc="04090015">
      <w:start w:val="1"/>
      <w:numFmt w:val="taiwaneseCountingThousand"/>
      <w:lvlText w:val="%1、"/>
      <w:lvlJc w:val="left"/>
      <w:pPr>
        <w:tabs>
          <w:tab w:val="num" w:pos="1157"/>
        </w:tabs>
        <w:ind w:left="1157" w:hanging="480"/>
      </w:pPr>
    </w:lvl>
    <w:lvl w:ilvl="1" w:tplc="04090019" w:tentative="1">
      <w:start w:val="1"/>
      <w:numFmt w:val="ideographTraditional"/>
      <w:lvlText w:val="%2、"/>
      <w:lvlJc w:val="left"/>
      <w:pPr>
        <w:tabs>
          <w:tab w:val="num" w:pos="1637"/>
        </w:tabs>
        <w:ind w:left="1637" w:hanging="480"/>
      </w:pPr>
    </w:lvl>
    <w:lvl w:ilvl="2" w:tplc="0409001B" w:tentative="1">
      <w:start w:val="1"/>
      <w:numFmt w:val="lowerRoman"/>
      <w:lvlText w:val="%3."/>
      <w:lvlJc w:val="right"/>
      <w:pPr>
        <w:tabs>
          <w:tab w:val="num" w:pos="2117"/>
        </w:tabs>
        <w:ind w:left="2117" w:hanging="480"/>
      </w:pPr>
    </w:lvl>
    <w:lvl w:ilvl="3" w:tplc="0409000F" w:tentative="1">
      <w:start w:val="1"/>
      <w:numFmt w:val="decimal"/>
      <w:lvlText w:val="%4."/>
      <w:lvlJc w:val="left"/>
      <w:pPr>
        <w:tabs>
          <w:tab w:val="num" w:pos="2597"/>
        </w:tabs>
        <w:ind w:left="2597" w:hanging="480"/>
      </w:pPr>
    </w:lvl>
    <w:lvl w:ilvl="4" w:tplc="04090019" w:tentative="1">
      <w:start w:val="1"/>
      <w:numFmt w:val="ideographTraditional"/>
      <w:lvlText w:val="%5、"/>
      <w:lvlJc w:val="left"/>
      <w:pPr>
        <w:tabs>
          <w:tab w:val="num" w:pos="3077"/>
        </w:tabs>
        <w:ind w:left="3077" w:hanging="480"/>
      </w:pPr>
    </w:lvl>
    <w:lvl w:ilvl="5" w:tplc="0409001B" w:tentative="1">
      <w:start w:val="1"/>
      <w:numFmt w:val="lowerRoman"/>
      <w:lvlText w:val="%6."/>
      <w:lvlJc w:val="right"/>
      <w:pPr>
        <w:tabs>
          <w:tab w:val="num" w:pos="3557"/>
        </w:tabs>
        <w:ind w:left="3557" w:hanging="480"/>
      </w:pPr>
    </w:lvl>
    <w:lvl w:ilvl="6" w:tplc="0409000F" w:tentative="1">
      <w:start w:val="1"/>
      <w:numFmt w:val="decimal"/>
      <w:lvlText w:val="%7."/>
      <w:lvlJc w:val="left"/>
      <w:pPr>
        <w:tabs>
          <w:tab w:val="num" w:pos="4037"/>
        </w:tabs>
        <w:ind w:left="4037" w:hanging="480"/>
      </w:pPr>
    </w:lvl>
    <w:lvl w:ilvl="7" w:tplc="04090019" w:tentative="1">
      <w:start w:val="1"/>
      <w:numFmt w:val="ideographTraditional"/>
      <w:lvlText w:val="%8、"/>
      <w:lvlJc w:val="left"/>
      <w:pPr>
        <w:tabs>
          <w:tab w:val="num" w:pos="4517"/>
        </w:tabs>
        <w:ind w:left="4517" w:hanging="480"/>
      </w:pPr>
    </w:lvl>
    <w:lvl w:ilvl="8" w:tplc="0409001B" w:tentative="1">
      <w:start w:val="1"/>
      <w:numFmt w:val="lowerRoman"/>
      <w:lvlText w:val="%9."/>
      <w:lvlJc w:val="right"/>
      <w:pPr>
        <w:tabs>
          <w:tab w:val="num" w:pos="4997"/>
        </w:tabs>
        <w:ind w:left="4997" w:hanging="480"/>
      </w:pPr>
    </w:lvl>
  </w:abstractNum>
  <w:abstractNum w:abstractNumId="33">
    <w:nsid w:val="6F6250E3"/>
    <w:multiLevelType w:val="hybridMultilevel"/>
    <w:tmpl w:val="4E1CE6F2"/>
    <w:lvl w:ilvl="0" w:tplc="376EF8F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4">
    <w:nsid w:val="712158A3"/>
    <w:multiLevelType w:val="multilevel"/>
    <w:tmpl w:val="0BE46BF2"/>
    <w:lvl w:ilvl="0">
      <w:start w:val="1"/>
      <w:numFmt w:val="taiwaneseCountingThousand"/>
      <w:lvlText w:val="%1、"/>
      <w:lvlJc w:val="left"/>
      <w:pPr>
        <w:tabs>
          <w:tab w:val="num" w:pos="1157"/>
        </w:tabs>
        <w:ind w:left="1157" w:hanging="480"/>
      </w:pPr>
      <w:rPr>
        <w:rFonts w:hint="default"/>
      </w:rPr>
    </w:lvl>
    <w:lvl w:ilvl="1">
      <w:start w:val="1"/>
      <w:numFmt w:val="taiwaneseCountingThousand"/>
      <w:lvlText w:val="%2、"/>
      <w:lvlJc w:val="left"/>
      <w:pPr>
        <w:tabs>
          <w:tab w:val="num" w:pos="1637"/>
        </w:tabs>
        <w:ind w:left="1637" w:hanging="480"/>
      </w:pPr>
      <w:rPr>
        <w:rFonts w:hint="default"/>
      </w:rPr>
    </w:lvl>
    <w:lvl w:ilvl="2">
      <w:start w:val="1"/>
      <w:numFmt w:val="lowerRoman"/>
      <w:lvlText w:val="%3."/>
      <w:lvlJc w:val="right"/>
      <w:pPr>
        <w:tabs>
          <w:tab w:val="num" w:pos="2117"/>
        </w:tabs>
        <w:ind w:left="2117" w:hanging="480"/>
      </w:pPr>
    </w:lvl>
    <w:lvl w:ilvl="3">
      <w:start w:val="1"/>
      <w:numFmt w:val="decimal"/>
      <w:lvlText w:val="%4."/>
      <w:lvlJc w:val="left"/>
      <w:pPr>
        <w:tabs>
          <w:tab w:val="num" w:pos="2597"/>
        </w:tabs>
        <w:ind w:left="2597" w:hanging="480"/>
      </w:pPr>
    </w:lvl>
    <w:lvl w:ilvl="4">
      <w:start w:val="1"/>
      <w:numFmt w:val="ideographTraditional"/>
      <w:lvlText w:val="%5、"/>
      <w:lvlJc w:val="left"/>
      <w:pPr>
        <w:tabs>
          <w:tab w:val="num" w:pos="3077"/>
        </w:tabs>
        <w:ind w:left="3077" w:hanging="480"/>
      </w:pPr>
    </w:lvl>
    <w:lvl w:ilvl="5">
      <w:start w:val="1"/>
      <w:numFmt w:val="lowerRoman"/>
      <w:lvlText w:val="%6."/>
      <w:lvlJc w:val="right"/>
      <w:pPr>
        <w:tabs>
          <w:tab w:val="num" w:pos="3557"/>
        </w:tabs>
        <w:ind w:left="3557" w:hanging="480"/>
      </w:pPr>
    </w:lvl>
    <w:lvl w:ilvl="6">
      <w:start w:val="1"/>
      <w:numFmt w:val="decimal"/>
      <w:lvlText w:val="%7."/>
      <w:lvlJc w:val="left"/>
      <w:pPr>
        <w:tabs>
          <w:tab w:val="num" w:pos="4037"/>
        </w:tabs>
        <w:ind w:left="4037" w:hanging="480"/>
      </w:pPr>
    </w:lvl>
    <w:lvl w:ilvl="7">
      <w:start w:val="1"/>
      <w:numFmt w:val="ideographTraditional"/>
      <w:lvlText w:val="%8、"/>
      <w:lvlJc w:val="left"/>
      <w:pPr>
        <w:tabs>
          <w:tab w:val="num" w:pos="4517"/>
        </w:tabs>
        <w:ind w:left="4517" w:hanging="480"/>
      </w:pPr>
    </w:lvl>
    <w:lvl w:ilvl="8">
      <w:start w:val="1"/>
      <w:numFmt w:val="lowerRoman"/>
      <w:lvlText w:val="%9."/>
      <w:lvlJc w:val="right"/>
      <w:pPr>
        <w:tabs>
          <w:tab w:val="num" w:pos="4997"/>
        </w:tabs>
        <w:ind w:left="4997" w:hanging="480"/>
      </w:pPr>
    </w:lvl>
  </w:abstractNum>
  <w:abstractNum w:abstractNumId="35">
    <w:nsid w:val="7214275E"/>
    <w:multiLevelType w:val="hybridMultilevel"/>
    <w:tmpl w:val="AAFADE88"/>
    <w:lvl w:ilvl="0" w:tplc="274CF886">
      <w:start w:val="1"/>
      <w:numFmt w:val="taiwaneseCountingThousand"/>
      <w:lvlText w:val="(%1)"/>
      <w:lvlJc w:val="left"/>
      <w:pPr>
        <w:tabs>
          <w:tab w:val="num" w:pos="1318"/>
        </w:tabs>
        <w:ind w:left="1318" w:hanging="480"/>
      </w:pPr>
      <w:rPr>
        <w:rFonts w:hint="eastAsia"/>
      </w:rPr>
    </w:lvl>
    <w:lvl w:ilvl="1" w:tplc="04090019" w:tentative="1">
      <w:start w:val="1"/>
      <w:numFmt w:val="ideographTraditional"/>
      <w:lvlText w:val="%2、"/>
      <w:lvlJc w:val="left"/>
      <w:pPr>
        <w:tabs>
          <w:tab w:val="num" w:pos="1798"/>
        </w:tabs>
        <w:ind w:left="1798" w:hanging="480"/>
      </w:pPr>
    </w:lvl>
    <w:lvl w:ilvl="2" w:tplc="0409001B" w:tentative="1">
      <w:start w:val="1"/>
      <w:numFmt w:val="lowerRoman"/>
      <w:lvlText w:val="%3."/>
      <w:lvlJc w:val="right"/>
      <w:pPr>
        <w:tabs>
          <w:tab w:val="num" w:pos="2278"/>
        </w:tabs>
        <w:ind w:left="2278" w:hanging="480"/>
      </w:pPr>
    </w:lvl>
    <w:lvl w:ilvl="3" w:tplc="0409000F" w:tentative="1">
      <w:start w:val="1"/>
      <w:numFmt w:val="decimal"/>
      <w:lvlText w:val="%4."/>
      <w:lvlJc w:val="left"/>
      <w:pPr>
        <w:tabs>
          <w:tab w:val="num" w:pos="2758"/>
        </w:tabs>
        <w:ind w:left="2758" w:hanging="480"/>
      </w:pPr>
    </w:lvl>
    <w:lvl w:ilvl="4" w:tplc="04090019" w:tentative="1">
      <w:start w:val="1"/>
      <w:numFmt w:val="ideographTraditional"/>
      <w:lvlText w:val="%5、"/>
      <w:lvlJc w:val="left"/>
      <w:pPr>
        <w:tabs>
          <w:tab w:val="num" w:pos="3238"/>
        </w:tabs>
        <w:ind w:left="3238" w:hanging="480"/>
      </w:pPr>
    </w:lvl>
    <w:lvl w:ilvl="5" w:tplc="0409001B" w:tentative="1">
      <w:start w:val="1"/>
      <w:numFmt w:val="lowerRoman"/>
      <w:lvlText w:val="%6."/>
      <w:lvlJc w:val="right"/>
      <w:pPr>
        <w:tabs>
          <w:tab w:val="num" w:pos="3718"/>
        </w:tabs>
        <w:ind w:left="3718" w:hanging="480"/>
      </w:pPr>
    </w:lvl>
    <w:lvl w:ilvl="6" w:tplc="0409000F" w:tentative="1">
      <w:start w:val="1"/>
      <w:numFmt w:val="decimal"/>
      <w:lvlText w:val="%7."/>
      <w:lvlJc w:val="left"/>
      <w:pPr>
        <w:tabs>
          <w:tab w:val="num" w:pos="4198"/>
        </w:tabs>
        <w:ind w:left="4198" w:hanging="480"/>
      </w:pPr>
    </w:lvl>
    <w:lvl w:ilvl="7" w:tplc="04090019" w:tentative="1">
      <w:start w:val="1"/>
      <w:numFmt w:val="ideographTraditional"/>
      <w:lvlText w:val="%8、"/>
      <w:lvlJc w:val="left"/>
      <w:pPr>
        <w:tabs>
          <w:tab w:val="num" w:pos="4678"/>
        </w:tabs>
        <w:ind w:left="4678" w:hanging="480"/>
      </w:pPr>
    </w:lvl>
    <w:lvl w:ilvl="8" w:tplc="0409001B" w:tentative="1">
      <w:start w:val="1"/>
      <w:numFmt w:val="lowerRoman"/>
      <w:lvlText w:val="%9."/>
      <w:lvlJc w:val="right"/>
      <w:pPr>
        <w:tabs>
          <w:tab w:val="num" w:pos="5158"/>
        </w:tabs>
        <w:ind w:left="5158" w:hanging="480"/>
      </w:pPr>
    </w:lvl>
  </w:abstractNum>
  <w:abstractNum w:abstractNumId="36">
    <w:nsid w:val="730008A9"/>
    <w:multiLevelType w:val="hybridMultilevel"/>
    <w:tmpl w:val="BF1C4550"/>
    <w:lvl w:ilvl="0" w:tplc="274CF886">
      <w:start w:val="1"/>
      <w:numFmt w:val="taiwaneseCountingThousand"/>
      <w:lvlText w:val="(%1)"/>
      <w:lvlJc w:val="left"/>
      <w:pPr>
        <w:tabs>
          <w:tab w:val="num" w:pos="1318"/>
        </w:tabs>
        <w:ind w:left="131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nsid w:val="74443478"/>
    <w:multiLevelType w:val="hybridMultilevel"/>
    <w:tmpl w:val="38E4D0A6"/>
    <w:lvl w:ilvl="0" w:tplc="E6B2DFC6">
      <w:start w:val="1"/>
      <w:numFmt w:val="taiwaneseCountingThousand"/>
      <w:lvlText w:val="%1、"/>
      <w:lvlJc w:val="left"/>
      <w:pPr>
        <w:tabs>
          <w:tab w:val="num" w:pos="1080"/>
        </w:tabs>
        <w:ind w:left="1080" w:hanging="72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8">
    <w:nsid w:val="79C13729"/>
    <w:multiLevelType w:val="hybridMultilevel"/>
    <w:tmpl w:val="2B326806"/>
    <w:lvl w:ilvl="0" w:tplc="80D84570">
      <w:start w:val="1"/>
      <w:numFmt w:val="taiwaneseCountingThousand"/>
      <w:lvlText w:val="%1、"/>
      <w:lvlJc w:val="left"/>
      <w:pPr>
        <w:tabs>
          <w:tab w:val="num" w:pos="1080"/>
        </w:tabs>
        <w:ind w:left="1080" w:hanging="72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9">
    <w:nsid w:val="7DAD212A"/>
    <w:multiLevelType w:val="multilevel"/>
    <w:tmpl w:val="5E56A4E2"/>
    <w:lvl w:ilvl="0">
      <w:start w:val="1"/>
      <w:numFmt w:val="taiwaneseCountingThousand"/>
      <w:lvlText w:val="%1、"/>
      <w:lvlJc w:val="left"/>
      <w:pPr>
        <w:tabs>
          <w:tab w:val="num" w:pos="1157"/>
        </w:tabs>
        <w:ind w:left="1157" w:hanging="480"/>
      </w:pPr>
      <w:rPr>
        <w:rFonts w:hint="default"/>
      </w:rPr>
    </w:lvl>
    <w:lvl w:ilvl="1">
      <w:start w:val="1"/>
      <w:numFmt w:val="taiwaneseCountingThousand"/>
      <w:lvlText w:val="(%2)"/>
      <w:lvlJc w:val="left"/>
      <w:pPr>
        <w:tabs>
          <w:tab w:val="num" w:pos="1637"/>
        </w:tabs>
        <w:ind w:left="1637" w:hanging="480"/>
      </w:pPr>
      <w:rPr>
        <w:rFonts w:hint="eastAsia"/>
      </w:rPr>
    </w:lvl>
    <w:lvl w:ilvl="2">
      <w:start w:val="1"/>
      <w:numFmt w:val="lowerRoman"/>
      <w:lvlText w:val="%3."/>
      <w:lvlJc w:val="right"/>
      <w:pPr>
        <w:tabs>
          <w:tab w:val="num" w:pos="2117"/>
        </w:tabs>
        <w:ind w:left="2117" w:hanging="480"/>
      </w:pPr>
    </w:lvl>
    <w:lvl w:ilvl="3">
      <w:start w:val="1"/>
      <w:numFmt w:val="decimal"/>
      <w:lvlText w:val="%4."/>
      <w:lvlJc w:val="left"/>
      <w:pPr>
        <w:tabs>
          <w:tab w:val="num" w:pos="2597"/>
        </w:tabs>
        <w:ind w:left="2597" w:hanging="480"/>
      </w:pPr>
    </w:lvl>
    <w:lvl w:ilvl="4">
      <w:start w:val="1"/>
      <w:numFmt w:val="ideographTraditional"/>
      <w:lvlText w:val="%5、"/>
      <w:lvlJc w:val="left"/>
      <w:pPr>
        <w:tabs>
          <w:tab w:val="num" w:pos="3077"/>
        </w:tabs>
        <w:ind w:left="3077" w:hanging="480"/>
      </w:pPr>
    </w:lvl>
    <w:lvl w:ilvl="5">
      <w:start w:val="1"/>
      <w:numFmt w:val="lowerRoman"/>
      <w:lvlText w:val="%6."/>
      <w:lvlJc w:val="right"/>
      <w:pPr>
        <w:tabs>
          <w:tab w:val="num" w:pos="3557"/>
        </w:tabs>
        <w:ind w:left="3557" w:hanging="480"/>
      </w:pPr>
    </w:lvl>
    <w:lvl w:ilvl="6">
      <w:start w:val="1"/>
      <w:numFmt w:val="decimal"/>
      <w:lvlText w:val="%7."/>
      <w:lvlJc w:val="left"/>
      <w:pPr>
        <w:tabs>
          <w:tab w:val="num" w:pos="4037"/>
        </w:tabs>
        <w:ind w:left="4037" w:hanging="480"/>
      </w:pPr>
    </w:lvl>
    <w:lvl w:ilvl="7">
      <w:start w:val="1"/>
      <w:numFmt w:val="ideographTraditional"/>
      <w:lvlText w:val="%8、"/>
      <w:lvlJc w:val="left"/>
      <w:pPr>
        <w:tabs>
          <w:tab w:val="num" w:pos="4517"/>
        </w:tabs>
        <w:ind w:left="4517" w:hanging="480"/>
      </w:pPr>
    </w:lvl>
    <w:lvl w:ilvl="8">
      <w:start w:val="1"/>
      <w:numFmt w:val="lowerRoman"/>
      <w:lvlText w:val="%9."/>
      <w:lvlJc w:val="right"/>
      <w:pPr>
        <w:tabs>
          <w:tab w:val="num" w:pos="4997"/>
        </w:tabs>
        <w:ind w:left="4997" w:hanging="480"/>
      </w:pPr>
    </w:lvl>
  </w:abstractNum>
  <w:abstractNum w:abstractNumId="40">
    <w:nsid w:val="7E4A3AEB"/>
    <w:multiLevelType w:val="multilevel"/>
    <w:tmpl w:val="CE7AD2F4"/>
    <w:lvl w:ilvl="0">
      <w:start w:val="1"/>
      <w:numFmt w:val="taiwaneseCountingThousand"/>
      <w:lvlText w:val="%1、"/>
      <w:lvlJc w:val="left"/>
      <w:pPr>
        <w:tabs>
          <w:tab w:val="num" w:pos="1157"/>
        </w:tabs>
        <w:ind w:left="1157"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num w:numId="1">
    <w:abstractNumId w:val="3"/>
  </w:num>
  <w:num w:numId="2">
    <w:abstractNumId w:val="38"/>
  </w:num>
  <w:num w:numId="3">
    <w:abstractNumId w:val="19"/>
  </w:num>
  <w:num w:numId="4">
    <w:abstractNumId w:val="37"/>
  </w:num>
  <w:num w:numId="5">
    <w:abstractNumId w:val="5"/>
  </w:num>
  <w:num w:numId="6">
    <w:abstractNumId w:val="30"/>
  </w:num>
  <w:num w:numId="7">
    <w:abstractNumId w:val="10"/>
  </w:num>
  <w:num w:numId="8">
    <w:abstractNumId w:val="16"/>
  </w:num>
  <w:num w:numId="9">
    <w:abstractNumId w:val="11"/>
  </w:num>
  <w:num w:numId="10">
    <w:abstractNumId w:val="26"/>
  </w:num>
  <w:num w:numId="11">
    <w:abstractNumId w:val="12"/>
  </w:num>
  <w:num w:numId="12">
    <w:abstractNumId w:val="14"/>
  </w:num>
  <w:num w:numId="13">
    <w:abstractNumId w:val="1"/>
  </w:num>
  <w:num w:numId="14">
    <w:abstractNumId w:val="7"/>
  </w:num>
  <w:num w:numId="15">
    <w:abstractNumId w:val="21"/>
  </w:num>
  <w:num w:numId="16">
    <w:abstractNumId w:val="32"/>
  </w:num>
  <w:num w:numId="17">
    <w:abstractNumId w:val="25"/>
  </w:num>
  <w:num w:numId="18">
    <w:abstractNumId w:val="22"/>
  </w:num>
  <w:num w:numId="19">
    <w:abstractNumId w:val="13"/>
  </w:num>
  <w:num w:numId="20">
    <w:abstractNumId w:val="35"/>
  </w:num>
  <w:num w:numId="21">
    <w:abstractNumId w:val="17"/>
  </w:num>
  <w:num w:numId="22">
    <w:abstractNumId w:val="20"/>
  </w:num>
  <w:num w:numId="23">
    <w:abstractNumId w:val="0"/>
  </w:num>
  <w:num w:numId="24">
    <w:abstractNumId w:val="15"/>
  </w:num>
  <w:num w:numId="25">
    <w:abstractNumId w:val="36"/>
  </w:num>
  <w:num w:numId="26">
    <w:abstractNumId w:val="39"/>
  </w:num>
  <w:num w:numId="27">
    <w:abstractNumId w:val="23"/>
  </w:num>
  <w:num w:numId="28">
    <w:abstractNumId w:val="34"/>
  </w:num>
  <w:num w:numId="29">
    <w:abstractNumId w:val="28"/>
  </w:num>
  <w:num w:numId="30">
    <w:abstractNumId w:val="31"/>
  </w:num>
  <w:num w:numId="31">
    <w:abstractNumId w:val="40"/>
  </w:num>
  <w:num w:numId="32">
    <w:abstractNumId w:val="6"/>
  </w:num>
  <w:num w:numId="33">
    <w:abstractNumId w:val="9"/>
  </w:num>
  <w:num w:numId="34">
    <w:abstractNumId w:val="4"/>
  </w:num>
  <w:num w:numId="35">
    <w:abstractNumId w:val="27"/>
  </w:num>
  <w:num w:numId="36">
    <w:abstractNumId w:val="18"/>
  </w:num>
  <w:num w:numId="37">
    <w:abstractNumId w:val="33"/>
  </w:num>
  <w:num w:numId="38">
    <w:abstractNumId w:val="29"/>
  </w:num>
  <w:num w:numId="39">
    <w:abstractNumId w:val="8"/>
  </w:num>
  <w:num w:numId="40">
    <w:abstractNumId w:val="24"/>
  </w:num>
  <w:num w:numId="4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59D4"/>
    <w:rsid w:val="00006500"/>
    <w:rsid w:val="00016CF2"/>
    <w:rsid w:val="000227C8"/>
    <w:rsid w:val="0002478A"/>
    <w:rsid w:val="000639E5"/>
    <w:rsid w:val="00092B1F"/>
    <w:rsid w:val="0009554B"/>
    <w:rsid w:val="0009798B"/>
    <w:rsid w:val="000B170B"/>
    <w:rsid w:val="000B4DAB"/>
    <w:rsid w:val="000D12E7"/>
    <w:rsid w:val="000F60CC"/>
    <w:rsid w:val="00107754"/>
    <w:rsid w:val="00110A70"/>
    <w:rsid w:val="00126AD5"/>
    <w:rsid w:val="0013022E"/>
    <w:rsid w:val="00143FFA"/>
    <w:rsid w:val="001730DB"/>
    <w:rsid w:val="001760E8"/>
    <w:rsid w:val="001B1029"/>
    <w:rsid w:val="001D1685"/>
    <w:rsid w:val="001D4282"/>
    <w:rsid w:val="001E562C"/>
    <w:rsid w:val="00206C52"/>
    <w:rsid w:val="00261FA5"/>
    <w:rsid w:val="00264098"/>
    <w:rsid w:val="00280C59"/>
    <w:rsid w:val="00281B52"/>
    <w:rsid w:val="00290C2F"/>
    <w:rsid w:val="002D25B3"/>
    <w:rsid w:val="002D3F34"/>
    <w:rsid w:val="002D42C0"/>
    <w:rsid w:val="002D48EE"/>
    <w:rsid w:val="002E16BB"/>
    <w:rsid w:val="002E6DAF"/>
    <w:rsid w:val="002E7580"/>
    <w:rsid w:val="002F3887"/>
    <w:rsid w:val="00306A3B"/>
    <w:rsid w:val="00312478"/>
    <w:rsid w:val="003274B9"/>
    <w:rsid w:val="00327620"/>
    <w:rsid w:val="00342641"/>
    <w:rsid w:val="00344518"/>
    <w:rsid w:val="00357D04"/>
    <w:rsid w:val="0036520A"/>
    <w:rsid w:val="00382081"/>
    <w:rsid w:val="0038455D"/>
    <w:rsid w:val="00394FEE"/>
    <w:rsid w:val="003A6E77"/>
    <w:rsid w:val="003A7021"/>
    <w:rsid w:val="003B2390"/>
    <w:rsid w:val="003B5CAA"/>
    <w:rsid w:val="003B6095"/>
    <w:rsid w:val="003E7D44"/>
    <w:rsid w:val="003F3129"/>
    <w:rsid w:val="003F3D98"/>
    <w:rsid w:val="00416C79"/>
    <w:rsid w:val="00423FD8"/>
    <w:rsid w:val="00441D89"/>
    <w:rsid w:val="00467D9D"/>
    <w:rsid w:val="00471F5A"/>
    <w:rsid w:val="00482A25"/>
    <w:rsid w:val="00493893"/>
    <w:rsid w:val="00493B0F"/>
    <w:rsid w:val="00494D71"/>
    <w:rsid w:val="004A46D4"/>
    <w:rsid w:val="004B6B62"/>
    <w:rsid w:val="004B7884"/>
    <w:rsid w:val="004B7C8E"/>
    <w:rsid w:val="004C5ECC"/>
    <w:rsid w:val="004D5B8B"/>
    <w:rsid w:val="00502E06"/>
    <w:rsid w:val="005064AD"/>
    <w:rsid w:val="0051055A"/>
    <w:rsid w:val="00526C2B"/>
    <w:rsid w:val="00537108"/>
    <w:rsid w:val="00552205"/>
    <w:rsid w:val="00556D6C"/>
    <w:rsid w:val="005634A1"/>
    <w:rsid w:val="00582937"/>
    <w:rsid w:val="00585EC3"/>
    <w:rsid w:val="005967D0"/>
    <w:rsid w:val="005B4424"/>
    <w:rsid w:val="005B7BA1"/>
    <w:rsid w:val="005D211B"/>
    <w:rsid w:val="00605987"/>
    <w:rsid w:val="006757FB"/>
    <w:rsid w:val="006822E6"/>
    <w:rsid w:val="006949B0"/>
    <w:rsid w:val="006B0BF3"/>
    <w:rsid w:val="006D438E"/>
    <w:rsid w:val="006F538A"/>
    <w:rsid w:val="00723016"/>
    <w:rsid w:val="0073471C"/>
    <w:rsid w:val="00742E4E"/>
    <w:rsid w:val="007432E5"/>
    <w:rsid w:val="0076369A"/>
    <w:rsid w:val="00770288"/>
    <w:rsid w:val="00772C87"/>
    <w:rsid w:val="0077525C"/>
    <w:rsid w:val="00781071"/>
    <w:rsid w:val="00797219"/>
    <w:rsid w:val="007A0288"/>
    <w:rsid w:val="007B38E1"/>
    <w:rsid w:val="007C2367"/>
    <w:rsid w:val="007E1565"/>
    <w:rsid w:val="007F498A"/>
    <w:rsid w:val="008067C5"/>
    <w:rsid w:val="00821D5B"/>
    <w:rsid w:val="00824F08"/>
    <w:rsid w:val="00825DCD"/>
    <w:rsid w:val="00827B22"/>
    <w:rsid w:val="0083695A"/>
    <w:rsid w:val="008518EA"/>
    <w:rsid w:val="008525DC"/>
    <w:rsid w:val="008568BB"/>
    <w:rsid w:val="00862DEC"/>
    <w:rsid w:val="00885742"/>
    <w:rsid w:val="00887BB3"/>
    <w:rsid w:val="008A0E84"/>
    <w:rsid w:val="008B4048"/>
    <w:rsid w:val="008B5B8A"/>
    <w:rsid w:val="008D7426"/>
    <w:rsid w:val="008F3CF7"/>
    <w:rsid w:val="008F465C"/>
    <w:rsid w:val="008F618E"/>
    <w:rsid w:val="009024FC"/>
    <w:rsid w:val="00921362"/>
    <w:rsid w:val="0092723E"/>
    <w:rsid w:val="00941606"/>
    <w:rsid w:val="00975D9B"/>
    <w:rsid w:val="00992200"/>
    <w:rsid w:val="009A7459"/>
    <w:rsid w:val="009B0FBC"/>
    <w:rsid w:val="009B1BAA"/>
    <w:rsid w:val="009C2806"/>
    <w:rsid w:val="009C36CB"/>
    <w:rsid w:val="009C6D41"/>
    <w:rsid w:val="009D627F"/>
    <w:rsid w:val="009E2DAF"/>
    <w:rsid w:val="009F6F6E"/>
    <w:rsid w:val="00A0474E"/>
    <w:rsid w:val="00A113DE"/>
    <w:rsid w:val="00A12FD0"/>
    <w:rsid w:val="00A37FA6"/>
    <w:rsid w:val="00A547C6"/>
    <w:rsid w:val="00A619F3"/>
    <w:rsid w:val="00A64C71"/>
    <w:rsid w:val="00A91445"/>
    <w:rsid w:val="00A94652"/>
    <w:rsid w:val="00AA22CE"/>
    <w:rsid w:val="00AB4276"/>
    <w:rsid w:val="00AF3678"/>
    <w:rsid w:val="00B002DC"/>
    <w:rsid w:val="00B120BA"/>
    <w:rsid w:val="00B145A8"/>
    <w:rsid w:val="00B44B12"/>
    <w:rsid w:val="00B463B5"/>
    <w:rsid w:val="00B50FEE"/>
    <w:rsid w:val="00B52533"/>
    <w:rsid w:val="00B61A0D"/>
    <w:rsid w:val="00B91971"/>
    <w:rsid w:val="00BA5DE1"/>
    <w:rsid w:val="00BC2648"/>
    <w:rsid w:val="00C12BD7"/>
    <w:rsid w:val="00C33D6B"/>
    <w:rsid w:val="00C46D3B"/>
    <w:rsid w:val="00C82B8D"/>
    <w:rsid w:val="00C84C8D"/>
    <w:rsid w:val="00C970B9"/>
    <w:rsid w:val="00CA4F5E"/>
    <w:rsid w:val="00CA532F"/>
    <w:rsid w:val="00CB4A6A"/>
    <w:rsid w:val="00CC435A"/>
    <w:rsid w:val="00CD70FC"/>
    <w:rsid w:val="00CE7D2B"/>
    <w:rsid w:val="00CF17A6"/>
    <w:rsid w:val="00D035BC"/>
    <w:rsid w:val="00D10F53"/>
    <w:rsid w:val="00D1322A"/>
    <w:rsid w:val="00D13661"/>
    <w:rsid w:val="00D217BA"/>
    <w:rsid w:val="00D3194A"/>
    <w:rsid w:val="00D42415"/>
    <w:rsid w:val="00D546CB"/>
    <w:rsid w:val="00D568B2"/>
    <w:rsid w:val="00D7069B"/>
    <w:rsid w:val="00D7391D"/>
    <w:rsid w:val="00D7550A"/>
    <w:rsid w:val="00D76BBC"/>
    <w:rsid w:val="00D93A85"/>
    <w:rsid w:val="00DB2557"/>
    <w:rsid w:val="00DC1756"/>
    <w:rsid w:val="00DD747C"/>
    <w:rsid w:val="00DF07EC"/>
    <w:rsid w:val="00DF1FFD"/>
    <w:rsid w:val="00DF68E8"/>
    <w:rsid w:val="00E0120E"/>
    <w:rsid w:val="00E162DC"/>
    <w:rsid w:val="00E23EF4"/>
    <w:rsid w:val="00E459D4"/>
    <w:rsid w:val="00E47667"/>
    <w:rsid w:val="00E62BBB"/>
    <w:rsid w:val="00E80532"/>
    <w:rsid w:val="00E87021"/>
    <w:rsid w:val="00E909E0"/>
    <w:rsid w:val="00E957B1"/>
    <w:rsid w:val="00EB15DB"/>
    <w:rsid w:val="00EB6C73"/>
    <w:rsid w:val="00F65E51"/>
    <w:rsid w:val="00F92386"/>
    <w:rsid w:val="00FB1970"/>
    <w:rsid w:val="00FF4760"/>
    <w:rsid w:val="00FF7D0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Pr>
      <w:rFonts w:eastAsia="標楷體"/>
      <w:sz w:val="36"/>
    </w:rPr>
  </w:style>
  <w:style w:type="paragraph" w:styleId="a4">
    <w:name w:val="Body Text Indent"/>
    <w:basedOn w:val="a"/>
    <w:pPr>
      <w:spacing w:line="520" w:lineRule="exact"/>
      <w:ind w:leftChars="399" w:left="1598" w:hangingChars="200" w:hanging="640"/>
    </w:pPr>
    <w:rPr>
      <w:rFonts w:eastAsia="標楷體"/>
      <w:sz w:val="32"/>
    </w:rPr>
  </w:style>
  <w:style w:type="paragraph" w:styleId="2">
    <w:name w:val="Body Text Indent 2"/>
    <w:basedOn w:val="a"/>
    <w:pPr>
      <w:spacing w:line="520" w:lineRule="exact"/>
      <w:ind w:leftChars="399" w:left="1598" w:hangingChars="200" w:hanging="640"/>
    </w:pPr>
    <w:rPr>
      <w:rFonts w:eastAsia="標楷體"/>
      <w:color w:val="FF0000"/>
      <w:sz w:val="32"/>
    </w:rPr>
  </w:style>
  <w:style w:type="paragraph" w:styleId="3">
    <w:name w:val="Body Text Indent 3"/>
    <w:basedOn w:val="a"/>
    <w:pPr>
      <w:spacing w:line="520" w:lineRule="exact"/>
      <w:ind w:leftChars="416" w:left="1638" w:hangingChars="200" w:hanging="640"/>
      <w:jc w:val="both"/>
    </w:pPr>
    <w:rPr>
      <w:rFonts w:eastAsia="標楷體"/>
      <w:sz w:val="32"/>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character" w:styleId="a7">
    <w:name w:val="annotation reference"/>
    <w:basedOn w:val="a0"/>
    <w:semiHidden/>
    <w:rsid w:val="003F3129"/>
    <w:rPr>
      <w:sz w:val="18"/>
      <w:szCs w:val="18"/>
    </w:rPr>
  </w:style>
  <w:style w:type="paragraph" w:styleId="a8">
    <w:name w:val="annotation text"/>
    <w:basedOn w:val="a"/>
    <w:semiHidden/>
    <w:rsid w:val="003F3129"/>
  </w:style>
  <w:style w:type="paragraph" w:styleId="a9">
    <w:name w:val="annotation subject"/>
    <w:basedOn w:val="a8"/>
    <w:next w:val="a8"/>
    <w:semiHidden/>
    <w:rsid w:val="003F3129"/>
    <w:rPr>
      <w:b/>
      <w:bCs/>
    </w:rPr>
  </w:style>
  <w:style w:type="paragraph" w:styleId="aa">
    <w:name w:val="Balloon Text"/>
    <w:basedOn w:val="a"/>
    <w:semiHidden/>
    <w:rsid w:val="003F3129"/>
    <w:rPr>
      <w:rFonts w:ascii="Arial" w:hAnsi="Arial"/>
      <w:sz w:val="18"/>
      <w:szCs w:val="18"/>
    </w:rPr>
  </w:style>
  <w:style w:type="paragraph" w:styleId="ab">
    <w:name w:val="header"/>
    <w:basedOn w:val="a"/>
    <w:rsid w:val="003B5CAA"/>
    <w:pPr>
      <w:tabs>
        <w:tab w:val="center" w:pos="4153"/>
        <w:tab w:val="right" w:pos="8306"/>
      </w:tabs>
      <w:snapToGrid w:val="0"/>
    </w:pPr>
    <w:rPr>
      <w:sz w:val="20"/>
      <w:szCs w:val="20"/>
    </w:rPr>
  </w:style>
  <w:style w:type="paragraph" w:customStyle="1" w:styleId="ListParagraph">
    <w:name w:val="List Paragraph"/>
    <w:basedOn w:val="a"/>
    <w:rsid w:val="008F3CF7"/>
    <w:pPr>
      <w:ind w:leftChars="200" w:left="480"/>
    </w:pPr>
    <w:rPr>
      <w:rFonts w:ascii="Calibri" w:hAnsi="Calibri"/>
      <w:szCs w:val="22"/>
    </w:rPr>
  </w:style>
  <w:style w:type="table" w:styleId="ac">
    <w:name w:val="Table Grid"/>
    <w:basedOn w:val="a1"/>
    <w:rsid w:val="00006500"/>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595</Words>
  <Characters>3396</Characters>
  <Application>Microsoft Office Word</Application>
  <DocSecurity>0</DocSecurity>
  <Lines>28</Lines>
  <Paragraphs>7</Paragraphs>
  <ScaleCrop>false</ScaleCrop>
  <Company>內政部消防署</Company>
  <LinksUpToDate>false</LinksUpToDate>
  <CharactersWithSpaces>3984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行政院災害防救委員會召開「研商九十二年度督導中央相關機關及各直轄市、縣（市）政府執行防汛期與颱風季節災害準備工作相關事宜」會議會議記錄</dc:title>
  <dc:subject/>
  <dc:creator>張建興</dc:creator>
  <cp:keywords/>
  <dc:description/>
  <cp:lastModifiedBy>蕭牟淵</cp:lastModifiedBy>
  <cp:revision>2</cp:revision>
  <cp:lastPrinted>2012-10-12T06:48:00Z</cp:lastPrinted>
  <dcterms:created xsi:type="dcterms:W3CDTF">2013-09-24T07:57:00Z</dcterms:created>
  <dcterms:modified xsi:type="dcterms:W3CDTF">2013-09-24T07:57:00Z</dcterms:modified>
</cp:coreProperties>
</file>