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800" w:rsidRPr="006E2A89" w:rsidRDefault="00AC6800" w:rsidP="00E47768">
      <w:pPr>
        <w:jc w:val="center"/>
        <w:rPr>
          <w:sz w:val="56"/>
          <w:szCs w:val="56"/>
        </w:rPr>
      </w:pPr>
      <w:bookmarkStart w:id="0" w:name="_GoBack"/>
      <w:bookmarkEnd w:id="0"/>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1734B3">
      <w:pPr>
        <w:jc w:val="center"/>
        <w:rPr>
          <w:b/>
          <w:sz w:val="56"/>
          <w:szCs w:val="56"/>
        </w:rPr>
      </w:pPr>
      <w:r w:rsidRPr="006E2A89">
        <w:rPr>
          <w:rFonts w:hint="eastAsia"/>
          <w:b/>
          <w:sz w:val="56"/>
          <w:szCs w:val="56"/>
        </w:rPr>
        <w:t>中央災害防救會報</w:t>
      </w:r>
    </w:p>
    <w:p w:rsidR="001734B3" w:rsidRDefault="001734B3" w:rsidP="001734B3">
      <w:pPr>
        <w:jc w:val="center"/>
        <w:rPr>
          <w:b/>
          <w:sz w:val="56"/>
          <w:szCs w:val="56"/>
        </w:rPr>
      </w:pPr>
    </w:p>
    <w:p w:rsidR="00E47768" w:rsidRPr="006E2A89" w:rsidRDefault="00E47768" w:rsidP="001734B3">
      <w:pPr>
        <w:jc w:val="center"/>
        <w:rPr>
          <w:b/>
          <w:sz w:val="56"/>
          <w:szCs w:val="56"/>
        </w:rPr>
      </w:pPr>
      <w:r w:rsidRPr="006E2A89">
        <w:rPr>
          <w:rFonts w:hint="eastAsia"/>
          <w:b/>
          <w:sz w:val="56"/>
          <w:szCs w:val="56"/>
        </w:rPr>
        <w:t>第</w:t>
      </w:r>
      <w:r w:rsidR="008B12E8" w:rsidRPr="006E2A89">
        <w:rPr>
          <w:rFonts w:hint="eastAsia"/>
          <w:b/>
          <w:sz w:val="56"/>
          <w:szCs w:val="56"/>
        </w:rPr>
        <w:t>3</w:t>
      </w:r>
      <w:r w:rsidR="00120F80">
        <w:rPr>
          <w:rFonts w:hint="eastAsia"/>
          <w:b/>
          <w:sz w:val="56"/>
          <w:szCs w:val="56"/>
        </w:rPr>
        <w:t>4</w:t>
      </w:r>
      <w:r w:rsidRPr="006E2A89">
        <w:rPr>
          <w:rFonts w:hint="eastAsia"/>
          <w:b/>
          <w:sz w:val="56"/>
          <w:szCs w:val="56"/>
        </w:rPr>
        <w:t>次會議資料</w:t>
      </w: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D12F57" w:rsidRPr="006E2A89" w:rsidRDefault="00D12F57"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E47768" w:rsidRPr="006E2A89" w:rsidRDefault="00E47768" w:rsidP="00E47768">
      <w:pPr>
        <w:jc w:val="center"/>
        <w:rPr>
          <w:sz w:val="56"/>
          <w:szCs w:val="56"/>
        </w:rPr>
      </w:pPr>
    </w:p>
    <w:p w:rsidR="007D57B5" w:rsidRPr="006E2A89" w:rsidRDefault="00E47768" w:rsidP="00D12F57">
      <w:pPr>
        <w:jc w:val="center"/>
        <w:rPr>
          <w:sz w:val="44"/>
          <w:szCs w:val="44"/>
        </w:rPr>
      </w:pPr>
      <w:r w:rsidRPr="006E2A89">
        <w:rPr>
          <w:rFonts w:hint="eastAsia"/>
          <w:sz w:val="44"/>
          <w:szCs w:val="44"/>
        </w:rPr>
        <w:t>10</w:t>
      </w:r>
      <w:r w:rsidR="00120F80">
        <w:rPr>
          <w:rFonts w:hint="eastAsia"/>
          <w:sz w:val="44"/>
          <w:szCs w:val="44"/>
        </w:rPr>
        <w:t>5</w:t>
      </w:r>
      <w:r w:rsidRPr="006E2A89">
        <w:rPr>
          <w:rFonts w:hint="eastAsia"/>
          <w:sz w:val="44"/>
          <w:szCs w:val="44"/>
        </w:rPr>
        <w:t>年</w:t>
      </w:r>
      <w:r w:rsidR="00120F80">
        <w:rPr>
          <w:rFonts w:hint="eastAsia"/>
          <w:sz w:val="44"/>
          <w:szCs w:val="44"/>
        </w:rPr>
        <w:t>5</w:t>
      </w:r>
      <w:r w:rsidRPr="006E2A89">
        <w:rPr>
          <w:rFonts w:hint="eastAsia"/>
          <w:sz w:val="44"/>
          <w:szCs w:val="44"/>
        </w:rPr>
        <w:t>月</w:t>
      </w:r>
      <w:r w:rsidR="00587224">
        <w:rPr>
          <w:rFonts w:hint="eastAsia"/>
          <w:sz w:val="44"/>
          <w:szCs w:val="44"/>
        </w:rPr>
        <w:t>5</w:t>
      </w:r>
      <w:r w:rsidRPr="006E2A89">
        <w:rPr>
          <w:rFonts w:hint="eastAsia"/>
          <w:sz w:val="44"/>
          <w:szCs w:val="44"/>
        </w:rPr>
        <w:t>日</w:t>
      </w:r>
    </w:p>
    <w:p w:rsidR="00DB4EAE" w:rsidRPr="006E2A89" w:rsidRDefault="007D57B5">
      <w:pPr>
        <w:widowControl/>
        <w:rPr>
          <w:sz w:val="44"/>
          <w:szCs w:val="44"/>
        </w:rPr>
        <w:sectPr w:rsidR="00DB4EAE" w:rsidRPr="006E2A89" w:rsidSect="00DB4EAE">
          <w:footerReference w:type="default" r:id="rId9"/>
          <w:pgSz w:w="11906" w:h="16838"/>
          <w:pgMar w:top="1440" w:right="1800" w:bottom="1440" w:left="1800" w:header="851" w:footer="0" w:gutter="0"/>
          <w:cols w:space="425"/>
          <w:docGrid w:type="lines" w:linePitch="360"/>
        </w:sectPr>
      </w:pPr>
      <w:r w:rsidRPr="006E2A89">
        <w:rPr>
          <w:sz w:val="44"/>
          <w:szCs w:val="44"/>
        </w:rPr>
        <w:lastRenderedPageBreak/>
        <w:br w:type="page"/>
      </w:r>
    </w:p>
    <w:p w:rsidR="007D57B5" w:rsidRPr="006E2A89" w:rsidRDefault="007D57B5">
      <w:pPr>
        <w:widowControl/>
        <w:rPr>
          <w:sz w:val="44"/>
          <w:szCs w:val="44"/>
        </w:rPr>
      </w:pPr>
    </w:p>
    <w:p w:rsidR="007D57B5" w:rsidRPr="006E2A89" w:rsidRDefault="007D57B5" w:rsidP="007D57B5">
      <w:pPr>
        <w:widowControl/>
        <w:jc w:val="center"/>
        <w:rPr>
          <w:b/>
          <w:sz w:val="52"/>
          <w:szCs w:val="52"/>
        </w:rPr>
      </w:pPr>
      <w:r w:rsidRPr="006E2A89">
        <w:rPr>
          <w:rFonts w:hint="eastAsia"/>
          <w:b/>
          <w:sz w:val="52"/>
          <w:szCs w:val="52"/>
        </w:rPr>
        <w:t>目　　錄</w:t>
      </w:r>
    </w:p>
    <w:p w:rsidR="004D2B1A" w:rsidRPr="006E2A89" w:rsidRDefault="004D2B1A" w:rsidP="00781D64">
      <w:pPr>
        <w:pStyle w:val="11"/>
      </w:pPr>
    </w:p>
    <w:p w:rsidR="00925B5E" w:rsidRDefault="00795BF2" w:rsidP="00781D64">
      <w:pPr>
        <w:pStyle w:val="11"/>
        <w:rPr>
          <w:webHidden/>
        </w:rPr>
      </w:pPr>
      <w:r w:rsidRPr="00C11288">
        <w:rPr>
          <w:rFonts w:hint="eastAsia"/>
        </w:rPr>
        <w:t>壹、</w:t>
      </w:r>
      <w:r w:rsidR="00781D64" w:rsidRPr="00781D64">
        <w:rPr>
          <w:rFonts w:hint="eastAsia"/>
        </w:rPr>
        <w:t>中央災害防救會報第</w:t>
      </w:r>
      <w:r w:rsidR="00781D64" w:rsidRPr="00781D64">
        <w:t>34</w:t>
      </w:r>
      <w:r w:rsidR="00781D64" w:rsidRPr="00781D64">
        <w:rPr>
          <w:rFonts w:hint="eastAsia"/>
        </w:rPr>
        <w:t>次會議議程表</w:t>
      </w:r>
      <w:r w:rsidR="00781D64" w:rsidRPr="00781D64">
        <w:rPr>
          <w:webHidden/>
        </w:rPr>
        <w:tab/>
      </w:r>
      <w:r w:rsidR="005004E0" w:rsidRPr="00781D64">
        <w:rPr>
          <w:webHidden/>
        </w:rPr>
        <w:fldChar w:fldCharType="begin"/>
      </w:r>
      <w:r w:rsidR="00781D64" w:rsidRPr="00781D64">
        <w:rPr>
          <w:webHidden/>
        </w:rPr>
        <w:instrText xml:space="preserve"> PAGEREF _Toc448736461 \h </w:instrText>
      </w:r>
      <w:r w:rsidR="005004E0" w:rsidRPr="00781D64">
        <w:rPr>
          <w:webHidden/>
        </w:rPr>
      </w:r>
      <w:r w:rsidR="005004E0" w:rsidRPr="00781D64">
        <w:rPr>
          <w:webHidden/>
        </w:rPr>
        <w:fldChar w:fldCharType="separate"/>
      </w:r>
      <w:r w:rsidR="00BA5CB6">
        <w:rPr>
          <w:webHidden/>
        </w:rPr>
        <w:t>1</w:t>
      </w:r>
      <w:r w:rsidR="005004E0" w:rsidRPr="00781D64">
        <w:rPr>
          <w:webHidden/>
        </w:rPr>
        <w:fldChar w:fldCharType="end"/>
      </w:r>
    </w:p>
    <w:p w:rsidR="00925B5E" w:rsidRDefault="005004E0" w:rsidP="00781D64">
      <w:pPr>
        <w:pStyle w:val="11"/>
      </w:pPr>
      <w:r w:rsidRPr="00C11288">
        <w:fldChar w:fldCharType="begin"/>
      </w:r>
      <w:r w:rsidR="004D2B1A" w:rsidRPr="00C11288">
        <w:instrText xml:space="preserve"> </w:instrText>
      </w:r>
      <w:r w:rsidR="004D2B1A" w:rsidRPr="00C11288">
        <w:rPr>
          <w:rFonts w:hint="eastAsia"/>
        </w:rPr>
        <w:instrText>TOC \o "1-3" \h \z \u</w:instrText>
      </w:r>
      <w:r w:rsidR="004D2B1A" w:rsidRPr="00C11288">
        <w:instrText xml:space="preserve"> </w:instrText>
      </w:r>
      <w:r w:rsidRPr="00C11288">
        <w:fldChar w:fldCharType="separate"/>
      </w:r>
    </w:p>
    <w:p w:rsidR="00925B5E" w:rsidRDefault="00925B5E">
      <w:pPr>
        <w:pStyle w:val="11"/>
        <w:rPr>
          <w:rStyle w:val="ad"/>
        </w:rPr>
      </w:pPr>
      <w:r w:rsidRPr="00925B5E">
        <w:rPr>
          <w:rStyle w:val="ad"/>
          <w:rFonts w:hint="eastAsia"/>
          <w:color w:val="auto"/>
          <w:u w:val="none"/>
        </w:rPr>
        <w:t>貳、</w:t>
      </w:r>
      <w:hyperlink w:anchor="_Toc449620338" w:history="1">
        <w:r w:rsidRPr="00072B54">
          <w:rPr>
            <w:rStyle w:val="ad"/>
          </w:rPr>
          <w:t>104</w:t>
        </w:r>
        <w:r w:rsidRPr="00072B54">
          <w:rPr>
            <w:rStyle w:val="ad"/>
            <w:rFonts w:hint="eastAsia"/>
          </w:rPr>
          <w:t>年國家防災日地震避難掩護演練受獎單位</w:t>
        </w:r>
        <w:r>
          <w:rPr>
            <w:webHidden/>
          </w:rPr>
          <w:tab/>
        </w:r>
        <w:r w:rsidR="005004E0">
          <w:rPr>
            <w:webHidden/>
          </w:rPr>
          <w:fldChar w:fldCharType="begin"/>
        </w:r>
        <w:r>
          <w:rPr>
            <w:webHidden/>
          </w:rPr>
          <w:instrText xml:space="preserve"> PAGEREF _Toc449620338 \h </w:instrText>
        </w:r>
        <w:r w:rsidR="005004E0">
          <w:rPr>
            <w:webHidden/>
          </w:rPr>
        </w:r>
        <w:r w:rsidR="005004E0">
          <w:rPr>
            <w:webHidden/>
          </w:rPr>
          <w:fldChar w:fldCharType="separate"/>
        </w:r>
        <w:r w:rsidR="00BA5CB6">
          <w:rPr>
            <w:webHidden/>
          </w:rPr>
          <w:t>3</w:t>
        </w:r>
        <w:r w:rsidR="005004E0">
          <w:rPr>
            <w:webHidden/>
          </w:rPr>
          <w:fldChar w:fldCharType="end"/>
        </w:r>
      </w:hyperlink>
    </w:p>
    <w:p w:rsidR="00925B5E" w:rsidRDefault="00925B5E" w:rsidP="00925B5E">
      <w:pPr>
        <w:rPr>
          <w:noProof/>
        </w:rPr>
      </w:pPr>
    </w:p>
    <w:p w:rsidR="00E726BA" w:rsidRPr="00925B5E" w:rsidRDefault="00E726BA" w:rsidP="00925B5E">
      <w:pPr>
        <w:rPr>
          <w:noProof/>
        </w:rPr>
      </w:pPr>
      <w:r>
        <w:rPr>
          <w:rFonts w:hint="eastAsia"/>
          <w:noProof/>
        </w:rPr>
        <w:t>參、報告案</w:t>
      </w:r>
    </w:p>
    <w:p w:rsidR="00925B5E" w:rsidRDefault="00BA5CB6">
      <w:pPr>
        <w:pStyle w:val="11"/>
        <w:rPr>
          <w:rFonts w:asciiTheme="minorHAnsi" w:eastAsiaTheme="minorEastAsia" w:hAnsiTheme="minorHAnsi"/>
          <w:sz w:val="24"/>
        </w:rPr>
      </w:pPr>
      <w:hyperlink w:anchor="_Toc449620339" w:history="1">
        <w:r w:rsidR="00925B5E" w:rsidRPr="00072B54">
          <w:rPr>
            <w:rStyle w:val="ad"/>
            <w:rFonts w:hint="eastAsia"/>
          </w:rPr>
          <w:t>一</w:t>
        </w:r>
        <w:r w:rsidR="00E726BA">
          <w:rPr>
            <w:rStyle w:val="ad"/>
            <w:rFonts w:hint="eastAsia"/>
          </w:rPr>
          <w:t>、中央災害防救會報第</w:t>
        </w:r>
        <w:r w:rsidR="00E726BA">
          <w:rPr>
            <w:rStyle w:val="ad"/>
            <w:rFonts w:hint="eastAsia"/>
          </w:rPr>
          <w:t>32</w:t>
        </w:r>
        <w:r w:rsidR="00E726BA">
          <w:rPr>
            <w:rStyle w:val="ad"/>
            <w:rFonts w:hint="eastAsia"/>
          </w:rPr>
          <w:t>次會議列管案件辦理情形</w:t>
        </w:r>
        <w:r w:rsidR="00925B5E">
          <w:rPr>
            <w:webHidden/>
          </w:rPr>
          <w:tab/>
        </w:r>
        <w:r w:rsidR="005004E0">
          <w:rPr>
            <w:webHidden/>
          </w:rPr>
          <w:fldChar w:fldCharType="begin"/>
        </w:r>
        <w:r w:rsidR="00925B5E">
          <w:rPr>
            <w:webHidden/>
          </w:rPr>
          <w:instrText xml:space="preserve"> PAGEREF _Toc449620339 \h </w:instrText>
        </w:r>
        <w:r w:rsidR="005004E0">
          <w:rPr>
            <w:webHidden/>
          </w:rPr>
        </w:r>
        <w:r w:rsidR="005004E0">
          <w:rPr>
            <w:webHidden/>
          </w:rPr>
          <w:fldChar w:fldCharType="separate"/>
        </w:r>
        <w:r>
          <w:rPr>
            <w:webHidden/>
          </w:rPr>
          <w:t>5</w:t>
        </w:r>
        <w:r w:rsidR="005004E0">
          <w:rPr>
            <w:webHidden/>
          </w:rPr>
          <w:fldChar w:fldCharType="end"/>
        </w:r>
      </w:hyperlink>
    </w:p>
    <w:p w:rsidR="00925B5E" w:rsidRDefault="00BA5CB6">
      <w:pPr>
        <w:pStyle w:val="11"/>
        <w:rPr>
          <w:rFonts w:asciiTheme="minorHAnsi" w:eastAsiaTheme="minorEastAsia" w:hAnsiTheme="minorHAnsi"/>
          <w:sz w:val="24"/>
        </w:rPr>
      </w:pPr>
      <w:hyperlink w:anchor="_Toc449620340" w:history="1">
        <w:r w:rsidR="00925B5E" w:rsidRPr="00072B54">
          <w:rPr>
            <w:rStyle w:val="ad"/>
            <w:rFonts w:hint="eastAsia"/>
          </w:rPr>
          <w:t>二</w:t>
        </w:r>
        <w:r w:rsidR="00E726BA">
          <w:rPr>
            <w:rStyle w:val="ad"/>
            <w:rFonts w:hint="eastAsia"/>
          </w:rPr>
          <w:t>、</w:t>
        </w:r>
        <w:r w:rsidR="00E726BA">
          <w:rPr>
            <w:rStyle w:val="ad"/>
            <w:rFonts w:hint="eastAsia"/>
          </w:rPr>
          <w:t>105</w:t>
        </w:r>
        <w:r w:rsidR="00E726BA">
          <w:rPr>
            <w:rStyle w:val="ad"/>
            <w:rFonts w:hint="eastAsia"/>
          </w:rPr>
          <w:t>年防汛及颱風季節防救災整備工作</w:t>
        </w:r>
        <w:r w:rsidR="00925B5E">
          <w:rPr>
            <w:webHidden/>
          </w:rPr>
          <w:tab/>
        </w:r>
        <w:r w:rsidR="005004E0">
          <w:rPr>
            <w:webHidden/>
          </w:rPr>
          <w:fldChar w:fldCharType="begin"/>
        </w:r>
        <w:r w:rsidR="00925B5E">
          <w:rPr>
            <w:webHidden/>
          </w:rPr>
          <w:instrText xml:space="preserve"> PAGEREF _Toc449620340 \h </w:instrText>
        </w:r>
        <w:r w:rsidR="005004E0">
          <w:rPr>
            <w:webHidden/>
          </w:rPr>
        </w:r>
        <w:r w:rsidR="005004E0">
          <w:rPr>
            <w:webHidden/>
          </w:rPr>
          <w:fldChar w:fldCharType="separate"/>
        </w:r>
        <w:r>
          <w:rPr>
            <w:webHidden/>
          </w:rPr>
          <w:t>7</w:t>
        </w:r>
        <w:r w:rsidR="005004E0">
          <w:rPr>
            <w:webHidden/>
          </w:rPr>
          <w:fldChar w:fldCharType="end"/>
        </w:r>
      </w:hyperlink>
    </w:p>
    <w:p w:rsidR="00925B5E" w:rsidRDefault="00BA5CB6">
      <w:pPr>
        <w:pStyle w:val="11"/>
        <w:rPr>
          <w:rFonts w:asciiTheme="minorHAnsi" w:eastAsiaTheme="minorEastAsia" w:hAnsiTheme="minorHAnsi"/>
          <w:sz w:val="24"/>
        </w:rPr>
      </w:pPr>
      <w:hyperlink w:anchor="_Toc449620341" w:history="1">
        <w:r w:rsidR="00925B5E" w:rsidRPr="00072B54">
          <w:rPr>
            <w:rStyle w:val="ad"/>
            <w:rFonts w:hint="eastAsia"/>
          </w:rPr>
          <w:t>三</w:t>
        </w:r>
        <w:r w:rsidR="00E726BA">
          <w:rPr>
            <w:rStyle w:val="ad"/>
            <w:rFonts w:hint="eastAsia"/>
          </w:rPr>
          <w:t>、土石流災害防救業務計畫核定案</w:t>
        </w:r>
        <w:r w:rsidR="00925B5E">
          <w:rPr>
            <w:webHidden/>
          </w:rPr>
          <w:tab/>
        </w:r>
        <w:r w:rsidR="005004E0">
          <w:rPr>
            <w:webHidden/>
          </w:rPr>
          <w:fldChar w:fldCharType="begin"/>
        </w:r>
        <w:r w:rsidR="00925B5E">
          <w:rPr>
            <w:webHidden/>
          </w:rPr>
          <w:instrText xml:space="preserve"> PAGEREF _Toc449620341 \h </w:instrText>
        </w:r>
        <w:r w:rsidR="005004E0">
          <w:rPr>
            <w:webHidden/>
          </w:rPr>
        </w:r>
        <w:r w:rsidR="005004E0">
          <w:rPr>
            <w:webHidden/>
          </w:rPr>
          <w:fldChar w:fldCharType="separate"/>
        </w:r>
        <w:r>
          <w:rPr>
            <w:webHidden/>
          </w:rPr>
          <w:t>15</w:t>
        </w:r>
        <w:r w:rsidR="005004E0">
          <w:rPr>
            <w:webHidden/>
          </w:rPr>
          <w:fldChar w:fldCharType="end"/>
        </w:r>
      </w:hyperlink>
    </w:p>
    <w:p w:rsidR="00925B5E" w:rsidRDefault="00BA5CB6">
      <w:pPr>
        <w:pStyle w:val="11"/>
        <w:rPr>
          <w:rFonts w:asciiTheme="minorHAnsi" w:eastAsiaTheme="minorEastAsia" w:hAnsiTheme="minorHAnsi"/>
          <w:sz w:val="24"/>
        </w:rPr>
      </w:pPr>
      <w:hyperlink w:anchor="_Toc449620342" w:history="1">
        <w:r w:rsidR="00925B5E" w:rsidRPr="00072B54">
          <w:rPr>
            <w:rStyle w:val="ad"/>
            <w:rFonts w:hint="eastAsia"/>
          </w:rPr>
          <w:t>四</w:t>
        </w:r>
        <w:r w:rsidR="00E726BA">
          <w:rPr>
            <w:rStyle w:val="ad"/>
            <w:rFonts w:hint="eastAsia"/>
          </w:rPr>
          <w:t>、全災害管理體系建構</w:t>
        </w:r>
        <w:r w:rsidR="00E726BA">
          <w:rPr>
            <w:rStyle w:val="ad"/>
            <w:rFonts w:hint="eastAsia"/>
          </w:rPr>
          <w:t>-</w:t>
        </w:r>
        <w:r w:rsidR="00E726BA">
          <w:rPr>
            <w:rStyle w:val="ad"/>
            <w:rFonts w:hint="eastAsia"/>
          </w:rPr>
          <w:t>以都會型大規模地震災害為例</w:t>
        </w:r>
        <w:r w:rsidR="00925B5E">
          <w:rPr>
            <w:webHidden/>
          </w:rPr>
          <w:tab/>
        </w:r>
        <w:r w:rsidR="005004E0">
          <w:rPr>
            <w:webHidden/>
          </w:rPr>
          <w:fldChar w:fldCharType="begin"/>
        </w:r>
        <w:r w:rsidR="00925B5E">
          <w:rPr>
            <w:webHidden/>
          </w:rPr>
          <w:instrText xml:space="preserve"> PAGEREF _Toc449620342 \h </w:instrText>
        </w:r>
        <w:r w:rsidR="005004E0">
          <w:rPr>
            <w:webHidden/>
          </w:rPr>
        </w:r>
        <w:r w:rsidR="005004E0">
          <w:rPr>
            <w:webHidden/>
          </w:rPr>
          <w:fldChar w:fldCharType="separate"/>
        </w:r>
        <w:r>
          <w:rPr>
            <w:webHidden/>
          </w:rPr>
          <w:t>17</w:t>
        </w:r>
        <w:r w:rsidR="005004E0">
          <w:rPr>
            <w:webHidden/>
          </w:rPr>
          <w:fldChar w:fldCharType="end"/>
        </w:r>
      </w:hyperlink>
    </w:p>
    <w:p w:rsidR="00925B5E" w:rsidRDefault="00BA5CB6">
      <w:pPr>
        <w:pStyle w:val="11"/>
        <w:rPr>
          <w:rFonts w:asciiTheme="minorHAnsi" w:eastAsiaTheme="minorEastAsia" w:hAnsiTheme="minorHAnsi"/>
          <w:sz w:val="24"/>
        </w:rPr>
      </w:pPr>
      <w:hyperlink w:anchor="_Toc449620343" w:history="1">
        <w:r w:rsidR="00925B5E" w:rsidRPr="00072B54">
          <w:rPr>
            <w:rStyle w:val="ad"/>
            <w:rFonts w:hint="eastAsia"/>
          </w:rPr>
          <w:t>五</w:t>
        </w:r>
        <w:r w:rsidR="00E726BA">
          <w:rPr>
            <w:rStyle w:val="ad"/>
            <w:rFonts w:hint="eastAsia"/>
          </w:rPr>
          <w:t>、</w:t>
        </w:r>
        <w:r w:rsidR="00E726BA">
          <w:rPr>
            <w:rStyle w:val="ad"/>
            <w:rFonts w:hint="eastAsia"/>
          </w:rPr>
          <w:t>0206</w:t>
        </w:r>
        <w:r w:rsidR="00E726BA">
          <w:rPr>
            <w:rStyle w:val="ad"/>
            <w:rFonts w:hint="eastAsia"/>
          </w:rPr>
          <w:t>震災應變及處置專案報告</w:t>
        </w:r>
        <w:r w:rsidR="00925B5E">
          <w:rPr>
            <w:webHidden/>
          </w:rPr>
          <w:tab/>
        </w:r>
        <w:r w:rsidR="005004E0">
          <w:rPr>
            <w:webHidden/>
          </w:rPr>
          <w:fldChar w:fldCharType="begin"/>
        </w:r>
        <w:r w:rsidR="00925B5E">
          <w:rPr>
            <w:webHidden/>
          </w:rPr>
          <w:instrText xml:space="preserve"> PAGEREF _Toc449620343 \h </w:instrText>
        </w:r>
        <w:r w:rsidR="005004E0">
          <w:rPr>
            <w:webHidden/>
          </w:rPr>
        </w:r>
        <w:r w:rsidR="005004E0">
          <w:rPr>
            <w:webHidden/>
          </w:rPr>
          <w:fldChar w:fldCharType="separate"/>
        </w:r>
        <w:r>
          <w:rPr>
            <w:webHidden/>
          </w:rPr>
          <w:t>19</w:t>
        </w:r>
        <w:r w:rsidR="005004E0">
          <w:rPr>
            <w:webHidden/>
          </w:rPr>
          <w:fldChar w:fldCharType="end"/>
        </w:r>
      </w:hyperlink>
    </w:p>
    <w:p w:rsidR="00925B5E" w:rsidRDefault="00BA5CB6">
      <w:pPr>
        <w:pStyle w:val="11"/>
        <w:rPr>
          <w:rFonts w:asciiTheme="minorHAnsi" w:eastAsiaTheme="minorEastAsia" w:hAnsiTheme="minorHAnsi"/>
          <w:sz w:val="24"/>
        </w:rPr>
      </w:pPr>
      <w:hyperlink w:anchor="_Toc449620344" w:history="1">
        <w:r w:rsidR="00925B5E" w:rsidRPr="00072B54">
          <w:rPr>
            <w:rStyle w:val="ad"/>
            <w:rFonts w:hint="eastAsia"/>
          </w:rPr>
          <w:t>六</w:t>
        </w:r>
        <w:r w:rsidR="00E726BA">
          <w:rPr>
            <w:rStyle w:val="ad"/>
            <w:rFonts w:hint="eastAsia"/>
          </w:rPr>
          <w:t>、地區災害防救計畫備查案</w:t>
        </w:r>
        <w:r w:rsidR="00925B5E">
          <w:rPr>
            <w:webHidden/>
          </w:rPr>
          <w:tab/>
        </w:r>
        <w:r w:rsidR="005004E0">
          <w:rPr>
            <w:webHidden/>
          </w:rPr>
          <w:fldChar w:fldCharType="begin"/>
        </w:r>
        <w:r w:rsidR="00925B5E">
          <w:rPr>
            <w:webHidden/>
          </w:rPr>
          <w:instrText xml:space="preserve"> PAGEREF _Toc449620344 \h </w:instrText>
        </w:r>
        <w:r w:rsidR="005004E0">
          <w:rPr>
            <w:webHidden/>
          </w:rPr>
        </w:r>
        <w:r w:rsidR="005004E0">
          <w:rPr>
            <w:webHidden/>
          </w:rPr>
          <w:fldChar w:fldCharType="separate"/>
        </w:r>
        <w:r>
          <w:rPr>
            <w:webHidden/>
          </w:rPr>
          <w:t>31</w:t>
        </w:r>
        <w:r w:rsidR="005004E0">
          <w:rPr>
            <w:webHidden/>
          </w:rPr>
          <w:fldChar w:fldCharType="end"/>
        </w:r>
      </w:hyperlink>
    </w:p>
    <w:p w:rsidR="00E726BA" w:rsidRDefault="00E726BA">
      <w:pPr>
        <w:pStyle w:val="11"/>
        <w:rPr>
          <w:rStyle w:val="ad"/>
        </w:rPr>
      </w:pPr>
    </w:p>
    <w:p w:rsidR="00E726BA" w:rsidRPr="00E726BA" w:rsidRDefault="00E726BA" w:rsidP="00E726BA">
      <w:pPr>
        <w:rPr>
          <w:noProof/>
        </w:rPr>
      </w:pPr>
      <w:r>
        <w:rPr>
          <w:rFonts w:hint="eastAsia"/>
          <w:noProof/>
        </w:rPr>
        <w:t>肆、附件</w:t>
      </w:r>
    </w:p>
    <w:p w:rsidR="00925B5E" w:rsidRDefault="00BA5CB6">
      <w:pPr>
        <w:pStyle w:val="11"/>
        <w:rPr>
          <w:rFonts w:asciiTheme="minorHAnsi" w:eastAsiaTheme="minorEastAsia" w:hAnsiTheme="minorHAnsi"/>
          <w:sz w:val="24"/>
        </w:rPr>
      </w:pPr>
      <w:hyperlink w:anchor="_Toc449620345" w:history="1">
        <w:r w:rsidR="00925B5E" w:rsidRPr="00072B54">
          <w:rPr>
            <w:rStyle w:val="ad"/>
            <w:rFonts w:hint="eastAsia"/>
          </w:rPr>
          <w:t>附件</w:t>
        </w:r>
        <w:r w:rsidR="00925B5E" w:rsidRPr="00072B54">
          <w:rPr>
            <w:rStyle w:val="ad"/>
          </w:rPr>
          <w:t>1</w:t>
        </w:r>
        <w:r w:rsidR="00925B5E" w:rsidRPr="00072B54">
          <w:rPr>
            <w:rStyle w:val="ad"/>
            <w:rFonts w:hint="eastAsia"/>
          </w:rPr>
          <w:t>、中央災害防救會報第</w:t>
        </w:r>
        <w:r w:rsidR="00925B5E" w:rsidRPr="00072B54">
          <w:rPr>
            <w:rStyle w:val="ad"/>
          </w:rPr>
          <w:t>34</w:t>
        </w:r>
        <w:r w:rsidR="00925B5E" w:rsidRPr="00072B54">
          <w:rPr>
            <w:rStyle w:val="ad"/>
            <w:rFonts w:hint="eastAsia"/>
          </w:rPr>
          <w:t>次會議列管案件管制表</w:t>
        </w:r>
        <w:r w:rsidR="00925B5E">
          <w:rPr>
            <w:webHidden/>
          </w:rPr>
          <w:tab/>
        </w:r>
        <w:r w:rsidR="005004E0">
          <w:rPr>
            <w:webHidden/>
          </w:rPr>
          <w:fldChar w:fldCharType="begin"/>
        </w:r>
        <w:r w:rsidR="00925B5E">
          <w:rPr>
            <w:webHidden/>
          </w:rPr>
          <w:instrText xml:space="preserve"> PAGEREF _Toc449620345 \h </w:instrText>
        </w:r>
        <w:r w:rsidR="005004E0">
          <w:rPr>
            <w:webHidden/>
          </w:rPr>
        </w:r>
        <w:r w:rsidR="005004E0">
          <w:rPr>
            <w:webHidden/>
          </w:rPr>
          <w:fldChar w:fldCharType="separate"/>
        </w:r>
        <w:r>
          <w:rPr>
            <w:webHidden/>
          </w:rPr>
          <w:t>33</w:t>
        </w:r>
        <w:r w:rsidR="005004E0">
          <w:rPr>
            <w:webHidden/>
          </w:rPr>
          <w:fldChar w:fldCharType="end"/>
        </w:r>
      </w:hyperlink>
    </w:p>
    <w:p w:rsidR="00925B5E" w:rsidRDefault="00BA5CB6">
      <w:pPr>
        <w:pStyle w:val="11"/>
        <w:rPr>
          <w:rFonts w:asciiTheme="minorHAnsi" w:eastAsiaTheme="minorEastAsia" w:hAnsiTheme="minorHAnsi"/>
          <w:sz w:val="24"/>
        </w:rPr>
      </w:pPr>
      <w:hyperlink w:anchor="_Toc449620346" w:history="1">
        <w:r w:rsidR="00925B5E" w:rsidRPr="00072B54">
          <w:rPr>
            <w:rStyle w:val="ad"/>
            <w:rFonts w:hint="eastAsia"/>
          </w:rPr>
          <w:t>附件</w:t>
        </w:r>
        <w:r w:rsidR="00925B5E" w:rsidRPr="00072B54">
          <w:rPr>
            <w:rStyle w:val="ad"/>
          </w:rPr>
          <w:t>2</w:t>
        </w:r>
        <w:r w:rsidR="00925B5E" w:rsidRPr="00072B54">
          <w:rPr>
            <w:rStyle w:val="ad"/>
            <w:rFonts w:hint="eastAsia"/>
          </w:rPr>
          <w:t>、地區災害防救計畫備查前置作業一覽表</w:t>
        </w:r>
        <w:r w:rsidR="00925B5E">
          <w:rPr>
            <w:webHidden/>
          </w:rPr>
          <w:tab/>
        </w:r>
        <w:r w:rsidR="005004E0">
          <w:rPr>
            <w:webHidden/>
          </w:rPr>
          <w:fldChar w:fldCharType="begin"/>
        </w:r>
        <w:r w:rsidR="00925B5E">
          <w:rPr>
            <w:webHidden/>
          </w:rPr>
          <w:instrText xml:space="preserve"> PAGEREF _Toc449620346 \h </w:instrText>
        </w:r>
        <w:r w:rsidR="005004E0">
          <w:rPr>
            <w:webHidden/>
          </w:rPr>
        </w:r>
        <w:r w:rsidR="005004E0">
          <w:rPr>
            <w:webHidden/>
          </w:rPr>
          <w:fldChar w:fldCharType="separate"/>
        </w:r>
        <w:r>
          <w:rPr>
            <w:webHidden/>
          </w:rPr>
          <w:t>45</w:t>
        </w:r>
        <w:r w:rsidR="005004E0">
          <w:rPr>
            <w:webHidden/>
          </w:rPr>
          <w:fldChar w:fldCharType="end"/>
        </w:r>
      </w:hyperlink>
    </w:p>
    <w:p w:rsidR="00925B5E" w:rsidRDefault="00BA5CB6">
      <w:pPr>
        <w:pStyle w:val="11"/>
        <w:rPr>
          <w:rFonts w:asciiTheme="minorHAnsi" w:eastAsiaTheme="minorEastAsia" w:hAnsiTheme="minorHAnsi"/>
          <w:sz w:val="24"/>
        </w:rPr>
      </w:pPr>
      <w:hyperlink w:anchor="_Toc449620347" w:history="1">
        <w:r w:rsidR="00925B5E" w:rsidRPr="00072B54">
          <w:rPr>
            <w:rStyle w:val="ad"/>
            <w:rFonts w:hint="eastAsia"/>
          </w:rPr>
          <w:t>附件</w:t>
        </w:r>
        <w:r w:rsidR="00925B5E" w:rsidRPr="00072B54">
          <w:rPr>
            <w:rStyle w:val="ad"/>
          </w:rPr>
          <w:t>3</w:t>
        </w:r>
        <w:r w:rsidR="00925B5E" w:rsidRPr="00072B54">
          <w:rPr>
            <w:rStyle w:val="ad"/>
            <w:rFonts w:hint="eastAsia"/>
          </w:rPr>
          <w:t>、宜蘭縣、桃園市、新竹市、臺中市、嘉義市、澎湖縣及高雄市地區災害防救計畫備查案修正重點說明</w:t>
        </w:r>
        <w:r w:rsidR="00925B5E">
          <w:rPr>
            <w:webHidden/>
          </w:rPr>
          <w:tab/>
        </w:r>
        <w:r w:rsidR="005004E0">
          <w:rPr>
            <w:webHidden/>
          </w:rPr>
          <w:fldChar w:fldCharType="begin"/>
        </w:r>
        <w:r w:rsidR="00925B5E">
          <w:rPr>
            <w:webHidden/>
          </w:rPr>
          <w:instrText xml:space="preserve"> PAGEREF _Toc449620347 \h </w:instrText>
        </w:r>
        <w:r w:rsidR="005004E0">
          <w:rPr>
            <w:webHidden/>
          </w:rPr>
        </w:r>
        <w:r w:rsidR="005004E0">
          <w:rPr>
            <w:webHidden/>
          </w:rPr>
          <w:fldChar w:fldCharType="separate"/>
        </w:r>
        <w:r>
          <w:rPr>
            <w:webHidden/>
          </w:rPr>
          <w:t>46</w:t>
        </w:r>
        <w:r w:rsidR="005004E0">
          <w:rPr>
            <w:webHidden/>
          </w:rPr>
          <w:fldChar w:fldCharType="end"/>
        </w:r>
      </w:hyperlink>
    </w:p>
    <w:p w:rsidR="00925B5E" w:rsidRDefault="00BA5CB6">
      <w:pPr>
        <w:pStyle w:val="11"/>
        <w:rPr>
          <w:rFonts w:asciiTheme="minorHAnsi" w:eastAsiaTheme="minorEastAsia" w:hAnsiTheme="minorHAnsi"/>
          <w:sz w:val="24"/>
        </w:rPr>
      </w:pPr>
      <w:hyperlink w:anchor="_Toc449620348" w:history="1">
        <w:r w:rsidR="00925B5E" w:rsidRPr="00072B54">
          <w:rPr>
            <w:rStyle w:val="ad"/>
            <w:rFonts w:hint="eastAsia"/>
          </w:rPr>
          <w:t>附件</w:t>
        </w:r>
        <w:r w:rsidR="00925B5E" w:rsidRPr="00072B54">
          <w:rPr>
            <w:rStyle w:val="ad"/>
          </w:rPr>
          <w:t>4</w:t>
        </w:r>
        <w:r w:rsidR="00925B5E" w:rsidRPr="00072B54">
          <w:rPr>
            <w:rStyle w:val="ad"/>
            <w:rFonts w:hint="eastAsia"/>
          </w:rPr>
          <w:t>、就有關「高雄市既有工業管線管理自治條例」本院有關機關（單位）意見</w:t>
        </w:r>
        <w:r w:rsidR="00925B5E">
          <w:rPr>
            <w:webHidden/>
          </w:rPr>
          <w:tab/>
        </w:r>
        <w:r w:rsidR="005004E0">
          <w:rPr>
            <w:webHidden/>
          </w:rPr>
          <w:fldChar w:fldCharType="begin"/>
        </w:r>
        <w:r w:rsidR="00925B5E">
          <w:rPr>
            <w:webHidden/>
          </w:rPr>
          <w:instrText xml:space="preserve"> PAGEREF _Toc449620348 \h </w:instrText>
        </w:r>
        <w:r w:rsidR="005004E0">
          <w:rPr>
            <w:webHidden/>
          </w:rPr>
        </w:r>
        <w:r w:rsidR="005004E0">
          <w:rPr>
            <w:webHidden/>
          </w:rPr>
          <w:fldChar w:fldCharType="separate"/>
        </w:r>
        <w:r>
          <w:rPr>
            <w:webHidden/>
          </w:rPr>
          <w:t>55</w:t>
        </w:r>
        <w:r w:rsidR="005004E0">
          <w:rPr>
            <w:webHidden/>
          </w:rPr>
          <w:fldChar w:fldCharType="end"/>
        </w:r>
      </w:hyperlink>
    </w:p>
    <w:p w:rsidR="00E726BA" w:rsidRDefault="005004E0" w:rsidP="00E4422B">
      <w:pPr>
        <w:widowControl/>
        <w:spacing w:line="240" w:lineRule="auto"/>
      </w:pPr>
      <w:r w:rsidRPr="00C11288">
        <w:fldChar w:fldCharType="end"/>
      </w:r>
    </w:p>
    <w:p w:rsidR="00E726BA" w:rsidRDefault="00E726BA" w:rsidP="00E4422B">
      <w:pPr>
        <w:widowControl/>
        <w:spacing w:line="240" w:lineRule="auto"/>
      </w:pPr>
    </w:p>
    <w:p w:rsidR="00DB4EAE" w:rsidRPr="006E2A89" w:rsidRDefault="007D57B5" w:rsidP="00E4422B">
      <w:pPr>
        <w:widowControl/>
        <w:spacing w:line="240" w:lineRule="auto"/>
        <w:rPr>
          <w:sz w:val="32"/>
          <w:szCs w:val="32"/>
        </w:rPr>
        <w:sectPr w:rsidR="00DB4EAE" w:rsidRPr="006E2A89" w:rsidSect="00784BA4">
          <w:footerReference w:type="default" r:id="rId10"/>
          <w:pgSz w:w="11906" w:h="16838"/>
          <w:pgMar w:top="1440" w:right="1800" w:bottom="1440" w:left="1800" w:header="851" w:footer="312" w:gutter="0"/>
          <w:pgNumType w:fmt="lowerRoman" w:start="1"/>
          <w:cols w:space="425"/>
          <w:docGrid w:type="lines" w:linePitch="360"/>
        </w:sectPr>
      </w:pPr>
      <w:r w:rsidRPr="006E2A89">
        <w:rPr>
          <w:sz w:val="32"/>
          <w:szCs w:val="32"/>
        </w:rPr>
        <w:br w:type="page"/>
      </w:r>
    </w:p>
    <w:tbl>
      <w:tblPr>
        <w:tblW w:w="9805" w:type="dxa"/>
        <w:jc w:val="center"/>
        <w:tblInd w:w="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5"/>
        <w:gridCol w:w="1135"/>
        <w:gridCol w:w="4766"/>
        <w:gridCol w:w="1792"/>
        <w:gridCol w:w="1167"/>
      </w:tblGrid>
      <w:tr w:rsidR="00C11288" w:rsidRPr="00E47EA4" w:rsidTr="00CE0654">
        <w:trPr>
          <w:trHeight w:val="802"/>
          <w:jc w:val="center"/>
        </w:trPr>
        <w:tc>
          <w:tcPr>
            <w:tcW w:w="9805" w:type="dxa"/>
            <w:gridSpan w:val="5"/>
            <w:tcBorders>
              <w:top w:val="single" w:sz="4" w:space="0" w:color="000000"/>
              <w:left w:val="single" w:sz="4" w:space="0" w:color="000000"/>
              <w:bottom w:val="single" w:sz="4" w:space="0" w:color="000000"/>
              <w:right w:val="single" w:sz="4" w:space="0" w:color="000000"/>
            </w:tcBorders>
            <w:vAlign w:val="center"/>
          </w:tcPr>
          <w:p w:rsidR="00C11288" w:rsidRPr="00647D1B" w:rsidRDefault="00C11288" w:rsidP="00587224">
            <w:pPr>
              <w:pStyle w:val="1"/>
              <w:rPr>
                <w:szCs w:val="28"/>
              </w:rPr>
            </w:pPr>
            <w:r w:rsidRPr="00E47EA4">
              <w:lastRenderedPageBreak/>
              <w:br w:type="page"/>
            </w:r>
            <w:bookmarkStart w:id="1" w:name="_Toc351997526"/>
            <w:bookmarkStart w:id="2" w:name="_Toc355772037"/>
            <w:bookmarkStart w:id="3" w:name="_Toc356203522"/>
            <w:bookmarkStart w:id="4" w:name="_Toc364321665"/>
            <w:bookmarkStart w:id="5" w:name="_Toc364396947"/>
            <w:bookmarkStart w:id="6" w:name="_Toc448736461"/>
            <w:bookmarkStart w:id="7" w:name="_Toc449620337"/>
            <w:r w:rsidRPr="00647D1B">
              <w:t>中央災害防救會報第</w:t>
            </w:r>
            <w:r>
              <w:rPr>
                <w:rFonts w:hint="eastAsia"/>
              </w:rPr>
              <w:t>3</w:t>
            </w:r>
            <w:r w:rsidR="00120F80">
              <w:rPr>
                <w:rFonts w:hint="eastAsia"/>
              </w:rPr>
              <w:t>4</w:t>
            </w:r>
            <w:r w:rsidRPr="00647D1B">
              <w:t>次會議議程表</w:t>
            </w:r>
            <w:bookmarkEnd w:id="1"/>
            <w:bookmarkEnd w:id="2"/>
            <w:bookmarkEnd w:id="3"/>
            <w:bookmarkEnd w:id="4"/>
            <w:bookmarkEnd w:id="5"/>
            <w:r w:rsidRPr="00647D1B">
              <w:t xml:space="preserve">   </w:t>
            </w:r>
            <w:r w:rsidRPr="00647D1B">
              <w:rPr>
                <w:sz w:val="28"/>
                <w:szCs w:val="28"/>
              </w:rPr>
              <w:t>10</w:t>
            </w:r>
            <w:r w:rsidR="00120F80">
              <w:rPr>
                <w:rFonts w:hint="eastAsia"/>
                <w:sz w:val="28"/>
                <w:szCs w:val="28"/>
              </w:rPr>
              <w:t>5</w:t>
            </w:r>
            <w:r w:rsidRPr="00647D1B">
              <w:rPr>
                <w:sz w:val="28"/>
                <w:szCs w:val="28"/>
              </w:rPr>
              <w:t>年</w:t>
            </w:r>
            <w:r w:rsidR="00120F80">
              <w:rPr>
                <w:rFonts w:hint="eastAsia"/>
                <w:sz w:val="28"/>
                <w:szCs w:val="28"/>
              </w:rPr>
              <w:t>5</w:t>
            </w:r>
            <w:r w:rsidRPr="00647D1B">
              <w:rPr>
                <w:sz w:val="28"/>
                <w:szCs w:val="28"/>
              </w:rPr>
              <w:t>月</w:t>
            </w:r>
            <w:r w:rsidR="00587224">
              <w:rPr>
                <w:rFonts w:hint="eastAsia"/>
                <w:sz w:val="28"/>
                <w:szCs w:val="28"/>
              </w:rPr>
              <w:t>5</w:t>
            </w:r>
            <w:r w:rsidRPr="00647D1B">
              <w:rPr>
                <w:sz w:val="28"/>
                <w:szCs w:val="28"/>
              </w:rPr>
              <w:t>日</w:t>
            </w:r>
            <w:bookmarkEnd w:id="6"/>
            <w:bookmarkEnd w:id="7"/>
          </w:p>
        </w:tc>
      </w:tr>
      <w:tr w:rsidR="00C11288" w:rsidRPr="00E47EA4" w:rsidTr="00CE0654">
        <w:trPr>
          <w:trHeight w:val="609"/>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napToGrid w:val="0"/>
              <w:spacing w:line="280" w:lineRule="exact"/>
              <w:jc w:val="center"/>
              <w:rPr>
                <w:sz w:val="28"/>
                <w:szCs w:val="28"/>
              </w:rPr>
            </w:pPr>
            <w:r w:rsidRPr="00E47EA4">
              <w:rPr>
                <w:sz w:val="28"/>
                <w:szCs w:val="28"/>
              </w:rPr>
              <w:t>起迄</w:t>
            </w:r>
          </w:p>
          <w:p w:rsidR="00C11288" w:rsidRPr="00E47EA4" w:rsidRDefault="00C11288" w:rsidP="00CE0654">
            <w:pPr>
              <w:snapToGrid w:val="0"/>
              <w:spacing w:line="280" w:lineRule="exact"/>
              <w:jc w:val="center"/>
              <w:rPr>
                <w:sz w:val="28"/>
                <w:szCs w:val="28"/>
              </w:rPr>
            </w:pPr>
            <w:r w:rsidRPr="00E47EA4">
              <w:rPr>
                <w:sz w:val="28"/>
                <w:szCs w:val="28"/>
              </w:rPr>
              <w:t>時間</w:t>
            </w:r>
          </w:p>
        </w:tc>
        <w:tc>
          <w:tcPr>
            <w:tcW w:w="5901" w:type="dxa"/>
            <w:gridSpan w:val="2"/>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napToGrid w:val="0"/>
              <w:spacing w:line="280" w:lineRule="exact"/>
              <w:jc w:val="center"/>
              <w:rPr>
                <w:sz w:val="28"/>
                <w:szCs w:val="28"/>
              </w:rPr>
            </w:pPr>
            <w:r w:rsidRPr="00E47EA4">
              <w:rPr>
                <w:sz w:val="28"/>
                <w:szCs w:val="28"/>
              </w:rPr>
              <w:t>會議程序</w:t>
            </w:r>
          </w:p>
        </w:tc>
        <w:tc>
          <w:tcPr>
            <w:tcW w:w="1792" w:type="dxa"/>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napToGrid w:val="0"/>
              <w:spacing w:line="280" w:lineRule="exact"/>
              <w:jc w:val="center"/>
              <w:rPr>
                <w:sz w:val="28"/>
                <w:szCs w:val="28"/>
              </w:rPr>
            </w:pPr>
            <w:r w:rsidRPr="00E47EA4">
              <w:rPr>
                <w:sz w:val="28"/>
                <w:szCs w:val="28"/>
              </w:rPr>
              <w:t>報告單位</w:t>
            </w:r>
          </w:p>
        </w:tc>
        <w:tc>
          <w:tcPr>
            <w:tcW w:w="1167" w:type="dxa"/>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11288">
            <w:pPr>
              <w:snapToGrid w:val="0"/>
              <w:spacing w:line="280" w:lineRule="exact"/>
              <w:ind w:leftChars="-42" w:left="-151" w:rightChars="-52" w:right="-187"/>
              <w:jc w:val="center"/>
              <w:rPr>
                <w:sz w:val="28"/>
                <w:szCs w:val="28"/>
              </w:rPr>
            </w:pPr>
            <w:r>
              <w:rPr>
                <w:rFonts w:hint="eastAsia"/>
                <w:sz w:val="28"/>
                <w:szCs w:val="28"/>
              </w:rPr>
              <w:t>報告及討論時間</w:t>
            </w:r>
          </w:p>
        </w:tc>
      </w:tr>
      <w:tr w:rsidR="00C11288" w:rsidRPr="00E47EA4" w:rsidTr="00CE0654">
        <w:trPr>
          <w:trHeight w:val="545"/>
          <w:jc w:val="center"/>
        </w:trPr>
        <w:tc>
          <w:tcPr>
            <w:tcW w:w="945" w:type="dxa"/>
            <w:tcBorders>
              <w:top w:val="single" w:sz="4" w:space="0" w:color="000000"/>
              <w:left w:val="single" w:sz="4" w:space="0" w:color="000000"/>
              <w:bottom w:val="single" w:sz="4" w:space="0" w:color="auto"/>
              <w:right w:val="single" w:sz="4" w:space="0" w:color="000000"/>
            </w:tcBorders>
            <w:vAlign w:val="center"/>
          </w:tcPr>
          <w:p w:rsidR="00C11288" w:rsidRPr="00E85E16" w:rsidRDefault="00120F80" w:rsidP="00CE0654">
            <w:pPr>
              <w:spacing w:line="280" w:lineRule="exact"/>
              <w:jc w:val="center"/>
              <w:rPr>
                <w:sz w:val="28"/>
                <w:szCs w:val="28"/>
              </w:rPr>
            </w:pPr>
            <w:r>
              <w:rPr>
                <w:rFonts w:hint="eastAsia"/>
                <w:sz w:val="28"/>
                <w:szCs w:val="28"/>
              </w:rPr>
              <w:t>1</w:t>
            </w:r>
            <w:r w:rsidR="00587224">
              <w:rPr>
                <w:rFonts w:hint="eastAsia"/>
                <w:sz w:val="28"/>
                <w:szCs w:val="28"/>
              </w:rPr>
              <w:t>1</w:t>
            </w:r>
            <w:r w:rsidR="00C11288" w:rsidRPr="00E85E16">
              <w:rPr>
                <w:sz w:val="28"/>
                <w:szCs w:val="28"/>
              </w:rPr>
              <w:t>:</w:t>
            </w:r>
            <w:r w:rsidR="00587224">
              <w:rPr>
                <w:rFonts w:hint="eastAsia"/>
                <w:sz w:val="28"/>
                <w:szCs w:val="28"/>
              </w:rPr>
              <w:t>3</w:t>
            </w:r>
            <w:r w:rsidR="00C11288">
              <w:rPr>
                <w:rFonts w:hint="eastAsia"/>
                <w:sz w:val="28"/>
                <w:szCs w:val="28"/>
              </w:rPr>
              <w:t>0</w:t>
            </w:r>
          </w:p>
          <w:p w:rsidR="00C11288" w:rsidRPr="00E85E16" w:rsidRDefault="00C11288" w:rsidP="00CE0654">
            <w:pPr>
              <w:spacing w:line="280" w:lineRule="exact"/>
              <w:jc w:val="center"/>
              <w:rPr>
                <w:sz w:val="28"/>
                <w:szCs w:val="28"/>
              </w:rPr>
            </w:pPr>
            <w:r w:rsidRPr="00E85E16">
              <w:rPr>
                <w:sz w:val="28"/>
                <w:szCs w:val="28"/>
              </w:rPr>
              <w:t>|</w:t>
            </w:r>
          </w:p>
          <w:p w:rsidR="00C11288" w:rsidRPr="00E85E16" w:rsidRDefault="00120F80" w:rsidP="00587224">
            <w:pPr>
              <w:spacing w:line="280" w:lineRule="exact"/>
              <w:jc w:val="center"/>
              <w:rPr>
                <w:sz w:val="28"/>
                <w:szCs w:val="28"/>
              </w:rPr>
            </w:pPr>
            <w:r>
              <w:rPr>
                <w:rFonts w:hint="eastAsia"/>
                <w:sz w:val="28"/>
                <w:szCs w:val="28"/>
              </w:rPr>
              <w:t>1</w:t>
            </w:r>
            <w:r w:rsidR="00587224">
              <w:rPr>
                <w:rFonts w:hint="eastAsia"/>
                <w:sz w:val="28"/>
                <w:szCs w:val="28"/>
              </w:rPr>
              <w:t>1</w:t>
            </w:r>
            <w:r w:rsidR="00C11288">
              <w:rPr>
                <w:rFonts w:hint="eastAsia"/>
                <w:sz w:val="28"/>
                <w:szCs w:val="28"/>
              </w:rPr>
              <w:t>:</w:t>
            </w:r>
            <w:r w:rsidR="00587224">
              <w:rPr>
                <w:rFonts w:hint="eastAsia"/>
                <w:sz w:val="28"/>
                <w:szCs w:val="28"/>
              </w:rPr>
              <w:t>4</w:t>
            </w:r>
            <w:r w:rsidR="00C11288">
              <w:rPr>
                <w:rFonts w:hint="eastAsia"/>
                <w:sz w:val="28"/>
                <w:szCs w:val="28"/>
              </w:rPr>
              <w:t>0</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DE4292">
            <w:pPr>
              <w:spacing w:line="280" w:lineRule="exact"/>
              <w:ind w:leftChars="-20" w:left="454" w:rightChars="-7" w:right="-25" w:hangingChars="188" w:hanging="526"/>
              <w:jc w:val="both"/>
              <w:rPr>
                <w:sz w:val="28"/>
                <w:szCs w:val="28"/>
              </w:rPr>
            </w:pPr>
            <w:r w:rsidRPr="00E47EA4">
              <w:rPr>
                <w:sz w:val="28"/>
                <w:szCs w:val="28"/>
              </w:rPr>
              <w:t>壹</w:t>
            </w:r>
            <w:r>
              <w:rPr>
                <w:rFonts w:hint="eastAsia"/>
                <w:sz w:val="28"/>
                <w:szCs w:val="28"/>
              </w:rPr>
              <w:t>、</w:t>
            </w:r>
            <w:r w:rsidR="00936B32" w:rsidRPr="005F1A1D">
              <w:rPr>
                <w:sz w:val="28"/>
                <w:szCs w:val="28"/>
              </w:rPr>
              <w:t>104</w:t>
            </w:r>
            <w:r w:rsidR="00936B32" w:rsidRPr="005F1A1D">
              <w:rPr>
                <w:rFonts w:hint="eastAsia"/>
                <w:sz w:val="28"/>
                <w:szCs w:val="28"/>
              </w:rPr>
              <w:t>年</w:t>
            </w:r>
            <w:r w:rsidR="00120F80">
              <w:rPr>
                <w:rFonts w:hint="eastAsia"/>
                <w:sz w:val="28"/>
                <w:szCs w:val="28"/>
              </w:rPr>
              <w:t>國家防災日地震演練</w:t>
            </w:r>
            <w:r w:rsidRPr="008C0DD6">
              <w:rPr>
                <w:rFonts w:hint="eastAsia"/>
                <w:sz w:val="28"/>
                <w:szCs w:val="28"/>
              </w:rPr>
              <w:t>頒獎</w:t>
            </w:r>
          </w:p>
        </w:tc>
        <w:tc>
          <w:tcPr>
            <w:tcW w:w="1167" w:type="dxa"/>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pacing w:line="280" w:lineRule="exact"/>
              <w:jc w:val="center"/>
              <w:rPr>
                <w:sz w:val="28"/>
                <w:szCs w:val="28"/>
              </w:rPr>
            </w:pPr>
            <w:r>
              <w:rPr>
                <w:rFonts w:hint="eastAsia"/>
                <w:sz w:val="28"/>
                <w:szCs w:val="28"/>
              </w:rPr>
              <w:t>10</w:t>
            </w:r>
            <w:r w:rsidRPr="00E47EA4">
              <w:rPr>
                <w:sz w:val="28"/>
                <w:szCs w:val="28"/>
              </w:rPr>
              <w:t>分鐘</w:t>
            </w:r>
          </w:p>
        </w:tc>
      </w:tr>
      <w:tr w:rsidR="00C11288" w:rsidRPr="00E47EA4" w:rsidTr="00CE0654">
        <w:trPr>
          <w:trHeight w:val="545"/>
          <w:jc w:val="center"/>
        </w:trPr>
        <w:tc>
          <w:tcPr>
            <w:tcW w:w="945" w:type="dxa"/>
            <w:tcBorders>
              <w:top w:val="single" w:sz="4" w:space="0" w:color="000000"/>
              <w:left w:val="single" w:sz="4" w:space="0" w:color="000000"/>
              <w:bottom w:val="single" w:sz="4" w:space="0" w:color="auto"/>
              <w:right w:val="single" w:sz="4" w:space="0" w:color="000000"/>
            </w:tcBorders>
            <w:vAlign w:val="center"/>
          </w:tcPr>
          <w:p w:rsidR="00C11288" w:rsidRPr="00E85E16" w:rsidRDefault="00C11288" w:rsidP="00CE0654">
            <w:pPr>
              <w:spacing w:line="280" w:lineRule="exact"/>
              <w:jc w:val="center"/>
              <w:rPr>
                <w:sz w:val="28"/>
                <w:szCs w:val="28"/>
              </w:rPr>
            </w:pPr>
            <w:r>
              <w:rPr>
                <w:rFonts w:hint="eastAsia"/>
                <w:sz w:val="28"/>
                <w:szCs w:val="28"/>
              </w:rPr>
              <w:t>1</w:t>
            </w:r>
            <w:r w:rsidR="00587224">
              <w:rPr>
                <w:rFonts w:hint="eastAsia"/>
                <w:sz w:val="28"/>
                <w:szCs w:val="28"/>
              </w:rPr>
              <w:t>1</w:t>
            </w:r>
            <w:r w:rsidRPr="00E85E16">
              <w:rPr>
                <w:sz w:val="28"/>
                <w:szCs w:val="28"/>
              </w:rPr>
              <w:t>:</w:t>
            </w:r>
            <w:r w:rsidR="00587224">
              <w:rPr>
                <w:rFonts w:hint="eastAsia"/>
                <w:sz w:val="28"/>
                <w:szCs w:val="28"/>
              </w:rPr>
              <w:t>4</w:t>
            </w:r>
            <w:r>
              <w:rPr>
                <w:rFonts w:hint="eastAsia"/>
                <w:sz w:val="28"/>
                <w:szCs w:val="28"/>
              </w:rPr>
              <w:t>0</w:t>
            </w:r>
          </w:p>
          <w:p w:rsidR="00C11288" w:rsidRPr="00E85E16" w:rsidRDefault="00C11288" w:rsidP="00CE0654">
            <w:pPr>
              <w:spacing w:line="280" w:lineRule="exact"/>
              <w:jc w:val="center"/>
              <w:rPr>
                <w:sz w:val="28"/>
                <w:szCs w:val="28"/>
              </w:rPr>
            </w:pPr>
            <w:r w:rsidRPr="00E85E16">
              <w:rPr>
                <w:sz w:val="28"/>
                <w:szCs w:val="28"/>
              </w:rPr>
              <w:t>|</w:t>
            </w:r>
          </w:p>
          <w:p w:rsidR="00C11288" w:rsidRPr="00E85E16" w:rsidRDefault="00120F80" w:rsidP="00587224">
            <w:pPr>
              <w:spacing w:line="280" w:lineRule="exact"/>
              <w:jc w:val="center"/>
              <w:rPr>
                <w:sz w:val="28"/>
                <w:szCs w:val="28"/>
              </w:rPr>
            </w:pPr>
            <w:r>
              <w:rPr>
                <w:rFonts w:hint="eastAsia"/>
                <w:sz w:val="28"/>
                <w:szCs w:val="28"/>
              </w:rPr>
              <w:t>1</w:t>
            </w:r>
            <w:r w:rsidR="00587224">
              <w:rPr>
                <w:rFonts w:hint="eastAsia"/>
                <w:sz w:val="28"/>
                <w:szCs w:val="28"/>
              </w:rPr>
              <w:t>1</w:t>
            </w:r>
            <w:r w:rsidR="00C11288" w:rsidRPr="00E85E16">
              <w:rPr>
                <w:sz w:val="28"/>
                <w:szCs w:val="28"/>
              </w:rPr>
              <w:t>:</w:t>
            </w:r>
            <w:r w:rsidR="00587224">
              <w:rPr>
                <w:rFonts w:hint="eastAsia"/>
                <w:sz w:val="28"/>
                <w:szCs w:val="28"/>
              </w:rPr>
              <w:t>4</w:t>
            </w:r>
            <w:r w:rsidR="00C11288">
              <w:rPr>
                <w:rFonts w:hint="eastAsia"/>
                <w:sz w:val="28"/>
                <w:szCs w:val="28"/>
              </w:rPr>
              <w:t>5</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C11288" w:rsidRDefault="00C11288" w:rsidP="00C11288">
            <w:pPr>
              <w:spacing w:line="280" w:lineRule="exact"/>
              <w:ind w:left="-46" w:rightChars="-67" w:right="-241"/>
              <w:jc w:val="both"/>
              <w:rPr>
                <w:sz w:val="28"/>
                <w:szCs w:val="28"/>
              </w:rPr>
            </w:pPr>
            <w:r>
              <w:rPr>
                <w:rFonts w:hint="eastAsia"/>
                <w:sz w:val="28"/>
                <w:szCs w:val="28"/>
              </w:rPr>
              <w:t>貳</w:t>
            </w:r>
            <w:r w:rsidRPr="00E47EA4">
              <w:rPr>
                <w:sz w:val="28"/>
                <w:szCs w:val="28"/>
              </w:rPr>
              <w:t>、召集人致詞</w:t>
            </w:r>
          </w:p>
        </w:tc>
        <w:tc>
          <w:tcPr>
            <w:tcW w:w="1167" w:type="dxa"/>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pacing w:line="280" w:lineRule="exact"/>
              <w:jc w:val="center"/>
              <w:rPr>
                <w:sz w:val="28"/>
                <w:szCs w:val="28"/>
              </w:rPr>
            </w:pPr>
            <w:r w:rsidRPr="00E47EA4">
              <w:rPr>
                <w:sz w:val="28"/>
                <w:szCs w:val="28"/>
              </w:rPr>
              <w:t>5</w:t>
            </w:r>
            <w:r w:rsidRPr="00E47EA4">
              <w:rPr>
                <w:sz w:val="28"/>
                <w:szCs w:val="28"/>
              </w:rPr>
              <w:t>分鐘</w:t>
            </w:r>
          </w:p>
        </w:tc>
      </w:tr>
      <w:tr w:rsidR="00C11288" w:rsidRPr="00E47EA4" w:rsidTr="00CE0654">
        <w:trPr>
          <w:trHeight w:val="967"/>
          <w:jc w:val="center"/>
        </w:trPr>
        <w:tc>
          <w:tcPr>
            <w:tcW w:w="945" w:type="dxa"/>
            <w:vMerge w:val="restart"/>
            <w:tcBorders>
              <w:top w:val="single" w:sz="4" w:space="0" w:color="auto"/>
              <w:left w:val="single" w:sz="4" w:space="0" w:color="000000"/>
              <w:right w:val="single" w:sz="4" w:space="0" w:color="000000"/>
            </w:tcBorders>
            <w:vAlign w:val="center"/>
          </w:tcPr>
          <w:p w:rsidR="00C11288" w:rsidRPr="00040F63" w:rsidRDefault="00C11288" w:rsidP="00CE0654">
            <w:pPr>
              <w:spacing w:line="280" w:lineRule="exact"/>
              <w:jc w:val="center"/>
              <w:rPr>
                <w:sz w:val="28"/>
                <w:szCs w:val="28"/>
              </w:rPr>
            </w:pPr>
            <w:r>
              <w:rPr>
                <w:rFonts w:hint="eastAsia"/>
                <w:sz w:val="28"/>
                <w:szCs w:val="28"/>
              </w:rPr>
              <w:t>1</w:t>
            </w:r>
            <w:r w:rsidR="00587224">
              <w:rPr>
                <w:rFonts w:hint="eastAsia"/>
                <w:sz w:val="28"/>
                <w:szCs w:val="28"/>
              </w:rPr>
              <w:t>4</w:t>
            </w:r>
            <w:r w:rsidRPr="00040F63">
              <w:rPr>
                <w:sz w:val="28"/>
                <w:szCs w:val="28"/>
              </w:rPr>
              <w:t>:</w:t>
            </w:r>
            <w:r w:rsidR="00587224">
              <w:rPr>
                <w:rFonts w:hint="eastAsia"/>
                <w:sz w:val="28"/>
                <w:szCs w:val="28"/>
              </w:rPr>
              <w:t>4</w:t>
            </w:r>
            <w:r>
              <w:rPr>
                <w:rFonts w:hint="eastAsia"/>
                <w:sz w:val="28"/>
                <w:szCs w:val="28"/>
              </w:rPr>
              <w:t>5</w:t>
            </w:r>
          </w:p>
          <w:p w:rsidR="00C11288" w:rsidRPr="00040F63" w:rsidRDefault="00C11288" w:rsidP="00CE0654">
            <w:pPr>
              <w:spacing w:line="280" w:lineRule="exact"/>
              <w:jc w:val="center"/>
              <w:rPr>
                <w:sz w:val="28"/>
                <w:szCs w:val="28"/>
              </w:rPr>
            </w:pPr>
            <w:r w:rsidRPr="00040F63">
              <w:rPr>
                <w:sz w:val="28"/>
                <w:szCs w:val="28"/>
              </w:rPr>
              <w:t>|</w:t>
            </w:r>
          </w:p>
          <w:p w:rsidR="00C11288" w:rsidRPr="00040F63" w:rsidRDefault="00C11288" w:rsidP="00587224">
            <w:pPr>
              <w:spacing w:line="280" w:lineRule="exact"/>
              <w:jc w:val="center"/>
              <w:rPr>
                <w:sz w:val="28"/>
                <w:szCs w:val="28"/>
              </w:rPr>
            </w:pPr>
            <w:r>
              <w:rPr>
                <w:rFonts w:hint="eastAsia"/>
                <w:sz w:val="28"/>
                <w:szCs w:val="28"/>
              </w:rPr>
              <w:t>1</w:t>
            </w:r>
            <w:r w:rsidR="00587224">
              <w:rPr>
                <w:rFonts w:hint="eastAsia"/>
                <w:sz w:val="28"/>
                <w:szCs w:val="28"/>
              </w:rPr>
              <w:t>2</w:t>
            </w:r>
            <w:r w:rsidRPr="00040F63">
              <w:rPr>
                <w:sz w:val="28"/>
                <w:szCs w:val="28"/>
              </w:rPr>
              <w:t>:</w:t>
            </w:r>
            <w:r w:rsidR="00DE4292">
              <w:rPr>
                <w:rFonts w:hint="eastAsia"/>
                <w:sz w:val="28"/>
                <w:szCs w:val="28"/>
              </w:rPr>
              <w:t>55</w:t>
            </w:r>
          </w:p>
        </w:tc>
        <w:tc>
          <w:tcPr>
            <w:tcW w:w="1135" w:type="dxa"/>
            <w:vMerge w:val="restart"/>
            <w:tcBorders>
              <w:top w:val="single" w:sz="4" w:space="0" w:color="000000"/>
              <w:left w:val="single" w:sz="4" w:space="0" w:color="000000"/>
              <w:right w:val="single" w:sz="4" w:space="0" w:color="000000"/>
            </w:tcBorders>
            <w:vAlign w:val="center"/>
          </w:tcPr>
          <w:p w:rsidR="00C11288" w:rsidRPr="00E47EA4" w:rsidRDefault="00C11288" w:rsidP="00C11288">
            <w:pPr>
              <w:spacing w:line="280" w:lineRule="exact"/>
              <w:ind w:rightChars="-67" w:right="-241"/>
              <w:jc w:val="both"/>
              <w:rPr>
                <w:sz w:val="28"/>
                <w:szCs w:val="28"/>
              </w:rPr>
            </w:pPr>
            <w:r>
              <w:rPr>
                <w:rFonts w:hint="eastAsia"/>
                <w:sz w:val="28"/>
                <w:szCs w:val="28"/>
              </w:rPr>
              <w:t>參</w:t>
            </w:r>
            <w:r w:rsidRPr="00E47EA4">
              <w:rPr>
                <w:sz w:val="28"/>
                <w:szCs w:val="28"/>
              </w:rPr>
              <w:t>、</w:t>
            </w:r>
          </w:p>
          <w:p w:rsidR="00C11288" w:rsidRPr="00E47EA4" w:rsidRDefault="00C11288" w:rsidP="00C11288">
            <w:pPr>
              <w:spacing w:line="280" w:lineRule="exact"/>
              <w:ind w:rightChars="-67" w:right="-241"/>
              <w:jc w:val="both"/>
              <w:rPr>
                <w:sz w:val="28"/>
                <w:szCs w:val="28"/>
              </w:rPr>
            </w:pPr>
            <w:r w:rsidRPr="00E47EA4">
              <w:rPr>
                <w:sz w:val="28"/>
                <w:szCs w:val="28"/>
              </w:rPr>
              <w:t>報告案</w:t>
            </w:r>
          </w:p>
        </w:tc>
        <w:tc>
          <w:tcPr>
            <w:tcW w:w="4766" w:type="dxa"/>
            <w:tcBorders>
              <w:top w:val="single" w:sz="4" w:space="0" w:color="000000"/>
              <w:left w:val="single" w:sz="4" w:space="0" w:color="000000"/>
              <w:bottom w:val="single" w:sz="4" w:space="0" w:color="auto"/>
              <w:right w:val="single" w:sz="4" w:space="0" w:color="000000"/>
            </w:tcBorders>
            <w:vAlign w:val="center"/>
          </w:tcPr>
          <w:p w:rsidR="00C11288" w:rsidRPr="006B4C0C" w:rsidRDefault="00C11288" w:rsidP="00CE0654">
            <w:pPr>
              <w:spacing w:line="440" w:lineRule="exact"/>
              <w:ind w:left="507" w:hangingChars="181" w:hanging="507"/>
              <w:jc w:val="both"/>
              <w:rPr>
                <w:sz w:val="28"/>
                <w:szCs w:val="28"/>
              </w:rPr>
            </w:pPr>
            <w:r w:rsidRPr="006B4C0C">
              <w:rPr>
                <w:rFonts w:hint="eastAsia"/>
                <w:sz w:val="28"/>
                <w:szCs w:val="28"/>
              </w:rPr>
              <w:t>一</w:t>
            </w:r>
            <w:r w:rsidRPr="006B4C0C">
              <w:rPr>
                <w:sz w:val="28"/>
                <w:szCs w:val="28"/>
              </w:rPr>
              <w:t>、中央災害防救會報第</w:t>
            </w:r>
            <w:r>
              <w:rPr>
                <w:rFonts w:hint="eastAsia"/>
                <w:sz w:val="28"/>
                <w:szCs w:val="28"/>
              </w:rPr>
              <w:t>3</w:t>
            </w:r>
            <w:r w:rsidR="00120F80">
              <w:rPr>
                <w:rFonts w:hint="eastAsia"/>
                <w:sz w:val="28"/>
                <w:szCs w:val="28"/>
              </w:rPr>
              <w:t>2</w:t>
            </w:r>
            <w:r w:rsidRPr="006B4C0C">
              <w:rPr>
                <w:sz w:val="28"/>
                <w:szCs w:val="28"/>
              </w:rPr>
              <w:t>次會議列管案件辦理情形</w:t>
            </w:r>
          </w:p>
        </w:tc>
        <w:tc>
          <w:tcPr>
            <w:tcW w:w="1792" w:type="dxa"/>
            <w:tcBorders>
              <w:top w:val="single" w:sz="4" w:space="0" w:color="000000"/>
              <w:left w:val="single" w:sz="4" w:space="0" w:color="000000"/>
              <w:right w:val="single" w:sz="4" w:space="0" w:color="000000"/>
            </w:tcBorders>
            <w:vAlign w:val="center"/>
          </w:tcPr>
          <w:p w:rsidR="00C11288" w:rsidRPr="006B4C0C" w:rsidRDefault="00C11288" w:rsidP="00CE0654">
            <w:pPr>
              <w:spacing w:line="440" w:lineRule="exact"/>
              <w:jc w:val="both"/>
              <w:rPr>
                <w:sz w:val="28"/>
                <w:szCs w:val="28"/>
              </w:rPr>
            </w:pPr>
            <w:r w:rsidRPr="006B4C0C">
              <w:rPr>
                <w:rFonts w:hint="eastAsia"/>
                <w:sz w:val="28"/>
                <w:szCs w:val="28"/>
              </w:rPr>
              <w:t>行政院</w:t>
            </w:r>
            <w:r w:rsidRPr="006B4C0C">
              <w:rPr>
                <w:sz w:val="28"/>
                <w:szCs w:val="28"/>
              </w:rPr>
              <w:t>災害防救辦公室</w:t>
            </w:r>
          </w:p>
        </w:tc>
        <w:tc>
          <w:tcPr>
            <w:tcW w:w="1167" w:type="dxa"/>
            <w:tcBorders>
              <w:top w:val="single" w:sz="4" w:space="0" w:color="000000"/>
              <w:left w:val="single" w:sz="4" w:space="0" w:color="000000"/>
              <w:right w:val="single" w:sz="4" w:space="0" w:color="000000"/>
            </w:tcBorders>
            <w:shd w:val="clear" w:color="auto" w:fill="auto"/>
            <w:vAlign w:val="center"/>
          </w:tcPr>
          <w:p w:rsidR="00C11288" w:rsidRPr="00E47EA4" w:rsidRDefault="00D95F10" w:rsidP="00CE0654">
            <w:pPr>
              <w:spacing w:line="280" w:lineRule="exact"/>
              <w:jc w:val="center"/>
              <w:rPr>
                <w:sz w:val="28"/>
                <w:szCs w:val="28"/>
              </w:rPr>
            </w:pPr>
            <w:r>
              <w:rPr>
                <w:rFonts w:hint="eastAsia"/>
                <w:sz w:val="28"/>
                <w:szCs w:val="28"/>
              </w:rPr>
              <w:t>10</w:t>
            </w:r>
            <w:r w:rsidR="00C11288" w:rsidRPr="00E47EA4">
              <w:rPr>
                <w:sz w:val="28"/>
                <w:szCs w:val="28"/>
              </w:rPr>
              <w:t>分鐘</w:t>
            </w:r>
          </w:p>
        </w:tc>
      </w:tr>
      <w:tr w:rsidR="00C11288" w:rsidRPr="00E47EA4" w:rsidTr="00CE0654">
        <w:trPr>
          <w:trHeight w:val="991"/>
          <w:jc w:val="center"/>
        </w:trPr>
        <w:tc>
          <w:tcPr>
            <w:tcW w:w="945" w:type="dxa"/>
            <w:vMerge/>
            <w:tcBorders>
              <w:left w:val="single" w:sz="4" w:space="0" w:color="000000"/>
              <w:right w:val="single" w:sz="4" w:space="0" w:color="000000"/>
            </w:tcBorders>
            <w:vAlign w:val="center"/>
          </w:tcPr>
          <w:p w:rsidR="00C11288" w:rsidRPr="00040F63" w:rsidRDefault="00C11288" w:rsidP="00CE0654">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C11288" w:rsidRDefault="00C11288" w:rsidP="00C11288">
            <w:pPr>
              <w:spacing w:line="280" w:lineRule="exact"/>
              <w:ind w:rightChars="-67" w:right="-241"/>
              <w:jc w:val="both"/>
              <w:rPr>
                <w:sz w:val="28"/>
                <w:szCs w:val="28"/>
              </w:rPr>
            </w:pPr>
          </w:p>
        </w:tc>
        <w:tc>
          <w:tcPr>
            <w:tcW w:w="4766" w:type="dxa"/>
            <w:tcBorders>
              <w:top w:val="single" w:sz="4" w:space="0" w:color="000000"/>
              <w:left w:val="single" w:sz="4" w:space="0" w:color="000000"/>
              <w:bottom w:val="single" w:sz="4" w:space="0" w:color="auto"/>
              <w:right w:val="single" w:sz="4" w:space="0" w:color="000000"/>
            </w:tcBorders>
            <w:vAlign w:val="center"/>
          </w:tcPr>
          <w:p w:rsidR="00C11288" w:rsidRPr="000672DF" w:rsidRDefault="00120F80" w:rsidP="00CE0654">
            <w:pPr>
              <w:spacing w:line="440" w:lineRule="exact"/>
              <w:ind w:left="507" w:hangingChars="181" w:hanging="507"/>
              <w:jc w:val="both"/>
              <w:rPr>
                <w:sz w:val="28"/>
                <w:szCs w:val="28"/>
              </w:rPr>
            </w:pPr>
            <w:r>
              <w:rPr>
                <w:rFonts w:hint="eastAsia"/>
                <w:sz w:val="28"/>
                <w:szCs w:val="28"/>
              </w:rPr>
              <w:t>二、</w:t>
            </w:r>
            <w:r>
              <w:rPr>
                <w:rFonts w:hint="eastAsia"/>
                <w:sz w:val="28"/>
                <w:szCs w:val="28"/>
              </w:rPr>
              <w:t>105</w:t>
            </w:r>
            <w:r>
              <w:rPr>
                <w:rFonts w:hint="eastAsia"/>
                <w:sz w:val="28"/>
                <w:szCs w:val="28"/>
              </w:rPr>
              <w:t>年防汛及颱風季節防救災整備工作</w:t>
            </w:r>
          </w:p>
        </w:tc>
        <w:tc>
          <w:tcPr>
            <w:tcW w:w="1792" w:type="dxa"/>
            <w:tcBorders>
              <w:top w:val="single" w:sz="4" w:space="0" w:color="000000"/>
              <w:left w:val="single" w:sz="4" w:space="0" w:color="000000"/>
              <w:right w:val="single" w:sz="4" w:space="0" w:color="000000"/>
            </w:tcBorders>
            <w:vAlign w:val="center"/>
          </w:tcPr>
          <w:p w:rsidR="00120F80" w:rsidRPr="000672DF" w:rsidRDefault="00120F80" w:rsidP="00120F80">
            <w:pPr>
              <w:spacing w:line="440" w:lineRule="exact"/>
              <w:jc w:val="both"/>
              <w:rPr>
                <w:sz w:val="28"/>
                <w:szCs w:val="28"/>
              </w:rPr>
            </w:pPr>
            <w:r>
              <w:rPr>
                <w:rFonts w:hint="eastAsia"/>
                <w:sz w:val="28"/>
                <w:szCs w:val="28"/>
              </w:rPr>
              <w:t>國防部、交通部、行政院農業委員會</w:t>
            </w:r>
          </w:p>
        </w:tc>
        <w:tc>
          <w:tcPr>
            <w:tcW w:w="1167" w:type="dxa"/>
            <w:tcBorders>
              <w:top w:val="single" w:sz="4" w:space="0" w:color="000000"/>
              <w:left w:val="single" w:sz="4" w:space="0" w:color="000000"/>
              <w:right w:val="single" w:sz="4" w:space="0" w:color="000000"/>
            </w:tcBorders>
            <w:shd w:val="clear" w:color="auto" w:fill="auto"/>
            <w:vAlign w:val="center"/>
          </w:tcPr>
          <w:p w:rsidR="00C11288" w:rsidRPr="000672DF" w:rsidRDefault="00120F80" w:rsidP="00C11288">
            <w:pPr>
              <w:spacing w:line="280" w:lineRule="exact"/>
              <w:ind w:leftChars="-42" w:left="-151" w:rightChars="-52" w:right="-187"/>
              <w:jc w:val="center"/>
              <w:rPr>
                <w:sz w:val="28"/>
                <w:szCs w:val="28"/>
              </w:rPr>
            </w:pPr>
            <w:r>
              <w:rPr>
                <w:rFonts w:hint="eastAsia"/>
                <w:sz w:val="28"/>
                <w:szCs w:val="28"/>
              </w:rPr>
              <w:t>2</w:t>
            </w:r>
            <w:r w:rsidR="00C11288">
              <w:rPr>
                <w:rFonts w:hint="eastAsia"/>
                <w:sz w:val="28"/>
                <w:szCs w:val="28"/>
              </w:rPr>
              <w:t>0</w:t>
            </w:r>
            <w:r w:rsidR="00C11288" w:rsidRPr="000672DF">
              <w:rPr>
                <w:rFonts w:hint="eastAsia"/>
                <w:sz w:val="28"/>
                <w:szCs w:val="28"/>
              </w:rPr>
              <w:t>分鐘</w:t>
            </w:r>
          </w:p>
        </w:tc>
      </w:tr>
      <w:tr w:rsidR="00120F80" w:rsidRPr="00E47EA4" w:rsidTr="00CE0654">
        <w:trPr>
          <w:trHeight w:val="989"/>
          <w:jc w:val="center"/>
        </w:trPr>
        <w:tc>
          <w:tcPr>
            <w:tcW w:w="945" w:type="dxa"/>
            <w:vMerge/>
            <w:tcBorders>
              <w:left w:val="single" w:sz="4" w:space="0" w:color="000000"/>
              <w:right w:val="single" w:sz="4" w:space="0" w:color="000000"/>
            </w:tcBorders>
            <w:vAlign w:val="center"/>
          </w:tcPr>
          <w:p w:rsidR="00120F80" w:rsidRPr="00040F63" w:rsidRDefault="00120F80" w:rsidP="00CE0654">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120F80" w:rsidRDefault="00120F80" w:rsidP="00C11288">
            <w:pPr>
              <w:spacing w:line="280" w:lineRule="exact"/>
              <w:ind w:rightChars="-67" w:right="-241"/>
              <w:jc w:val="both"/>
              <w:rPr>
                <w:sz w:val="28"/>
                <w:szCs w:val="28"/>
              </w:rPr>
            </w:pPr>
          </w:p>
        </w:tc>
        <w:tc>
          <w:tcPr>
            <w:tcW w:w="4766" w:type="dxa"/>
            <w:tcBorders>
              <w:top w:val="single" w:sz="4" w:space="0" w:color="auto"/>
              <w:left w:val="single" w:sz="4" w:space="0" w:color="000000"/>
              <w:right w:val="single" w:sz="4" w:space="0" w:color="000000"/>
            </w:tcBorders>
            <w:vAlign w:val="center"/>
          </w:tcPr>
          <w:p w:rsidR="00120F80" w:rsidRPr="000672DF" w:rsidRDefault="00120F80" w:rsidP="00760CE7">
            <w:pPr>
              <w:spacing w:line="440" w:lineRule="exact"/>
              <w:ind w:left="507" w:hangingChars="181" w:hanging="507"/>
              <w:jc w:val="both"/>
              <w:rPr>
                <w:sz w:val="28"/>
                <w:szCs w:val="28"/>
              </w:rPr>
            </w:pPr>
            <w:r>
              <w:rPr>
                <w:rFonts w:hint="eastAsia"/>
                <w:sz w:val="28"/>
                <w:szCs w:val="28"/>
              </w:rPr>
              <w:t>三</w:t>
            </w:r>
            <w:r w:rsidRPr="000672DF">
              <w:rPr>
                <w:rFonts w:hint="eastAsia"/>
                <w:sz w:val="28"/>
                <w:szCs w:val="28"/>
              </w:rPr>
              <w:t>、</w:t>
            </w:r>
            <w:r>
              <w:rPr>
                <w:rFonts w:hint="eastAsia"/>
                <w:sz w:val="28"/>
                <w:szCs w:val="28"/>
              </w:rPr>
              <w:t>土石流</w:t>
            </w:r>
            <w:r w:rsidRPr="001640A4">
              <w:rPr>
                <w:rFonts w:hint="eastAsia"/>
                <w:sz w:val="28"/>
                <w:szCs w:val="28"/>
              </w:rPr>
              <w:t>災害防救業務計畫核定案</w:t>
            </w:r>
          </w:p>
        </w:tc>
        <w:tc>
          <w:tcPr>
            <w:tcW w:w="1792" w:type="dxa"/>
            <w:tcBorders>
              <w:top w:val="single" w:sz="4" w:space="0" w:color="000000"/>
              <w:left w:val="single" w:sz="4" w:space="0" w:color="000000"/>
              <w:right w:val="single" w:sz="4" w:space="0" w:color="000000"/>
            </w:tcBorders>
            <w:vAlign w:val="center"/>
          </w:tcPr>
          <w:p w:rsidR="00120F80" w:rsidRPr="000672DF" w:rsidRDefault="00120F80" w:rsidP="00760CE7">
            <w:pPr>
              <w:spacing w:line="440" w:lineRule="exact"/>
              <w:jc w:val="both"/>
              <w:rPr>
                <w:sz w:val="28"/>
                <w:szCs w:val="28"/>
              </w:rPr>
            </w:pPr>
            <w:r>
              <w:rPr>
                <w:rFonts w:hint="eastAsia"/>
                <w:sz w:val="28"/>
                <w:szCs w:val="28"/>
              </w:rPr>
              <w:t>行政院農業委員會</w:t>
            </w:r>
          </w:p>
        </w:tc>
        <w:tc>
          <w:tcPr>
            <w:tcW w:w="1167" w:type="dxa"/>
            <w:tcBorders>
              <w:top w:val="single" w:sz="4" w:space="0" w:color="000000"/>
              <w:left w:val="single" w:sz="4" w:space="0" w:color="000000"/>
              <w:right w:val="single" w:sz="4" w:space="0" w:color="000000"/>
            </w:tcBorders>
            <w:shd w:val="clear" w:color="auto" w:fill="auto"/>
            <w:vAlign w:val="center"/>
          </w:tcPr>
          <w:p w:rsidR="00120F80" w:rsidRPr="00E47EA4" w:rsidRDefault="00120F80" w:rsidP="00CE0654">
            <w:pPr>
              <w:spacing w:line="280" w:lineRule="exact"/>
              <w:jc w:val="center"/>
              <w:rPr>
                <w:sz w:val="28"/>
                <w:szCs w:val="28"/>
              </w:rPr>
            </w:pPr>
            <w:r>
              <w:rPr>
                <w:rFonts w:hint="eastAsia"/>
                <w:sz w:val="28"/>
                <w:szCs w:val="28"/>
              </w:rPr>
              <w:t>10</w:t>
            </w:r>
            <w:r w:rsidRPr="00E47EA4">
              <w:rPr>
                <w:sz w:val="28"/>
                <w:szCs w:val="28"/>
              </w:rPr>
              <w:t>分鐘</w:t>
            </w:r>
          </w:p>
        </w:tc>
      </w:tr>
      <w:tr w:rsidR="00C11288" w:rsidRPr="00E47EA4" w:rsidTr="00CE0654">
        <w:trPr>
          <w:trHeight w:val="981"/>
          <w:jc w:val="center"/>
        </w:trPr>
        <w:tc>
          <w:tcPr>
            <w:tcW w:w="945" w:type="dxa"/>
            <w:vMerge/>
            <w:tcBorders>
              <w:left w:val="single" w:sz="4" w:space="0" w:color="000000"/>
              <w:right w:val="single" w:sz="4" w:space="0" w:color="000000"/>
            </w:tcBorders>
            <w:vAlign w:val="center"/>
          </w:tcPr>
          <w:p w:rsidR="00C11288" w:rsidRPr="00040F63" w:rsidRDefault="00C11288" w:rsidP="00CE0654">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C11288" w:rsidRDefault="00C11288" w:rsidP="00C11288">
            <w:pPr>
              <w:spacing w:line="280" w:lineRule="exact"/>
              <w:ind w:rightChars="-67" w:right="-241"/>
              <w:jc w:val="both"/>
              <w:rPr>
                <w:sz w:val="28"/>
                <w:szCs w:val="28"/>
              </w:rPr>
            </w:pPr>
          </w:p>
        </w:tc>
        <w:tc>
          <w:tcPr>
            <w:tcW w:w="4766" w:type="dxa"/>
            <w:tcBorders>
              <w:top w:val="single" w:sz="4" w:space="0" w:color="auto"/>
              <w:left w:val="single" w:sz="4" w:space="0" w:color="000000"/>
              <w:right w:val="single" w:sz="4" w:space="0" w:color="000000"/>
            </w:tcBorders>
            <w:vAlign w:val="center"/>
          </w:tcPr>
          <w:p w:rsidR="00C11288" w:rsidRDefault="00120F80" w:rsidP="00CE0654">
            <w:pPr>
              <w:spacing w:line="440" w:lineRule="exact"/>
              <w:ind w:left="524" w:hangingChars="187" w:hanging="524"/>
              <w:jc w:val="both"/>
              <w:rPr>
                <w:rFonts w:hAnsi="標楷體"/>
                <w:sz w:val="28"/>
                <w:szCs w:val="28"/>
              </w:rPr>
            </w:pPr>
            <w:r>
              <w:rPr>
                <w:rFonts w:hAnsi="標楷體" w:hint="eastAsia"/>
                <w:sz w:val="28"/>
                <w:szCs w:val="28"/>
              </w:rPr>
              <w:t>四、</w:t>
            </w:r>
            <w:r w:rsidR="00244E4C">
              <w:rPr>
                <w:rFonts w:hAnsi="標楷體" w:hint="eastAsia"/>
                <w:sz w:val="28"/>
                <w:szCs w:val="28"/>
              </w:rPr>
              <w:t>全災害管理體系建構</w:t>
            </w:r>
            <w:r w:rsidR="00244E4C">
              <w:rPr>
                <w:rFonts w:hAnsi="標楷體" w:hint="eastAsia"/>
                <w:sz w:val="28"/>
                <w:szCs w:val="28"/>
              </w:rPr>
              <w:t>-</w:t>
            </w:r>
            <w:r w:rsidR="00244E4C">
              <w:rPr>
                <w:rFonts w:hAnsi="標楷體" w:hint="eastAsia"/>
                <w:sz w:val="28"/>
                <w:szCs w:val="28"/>
              </w:rPr>
              <w:t>以都會型大規模地震災害為例</w:t>
            </w:r>
          </w:p>
        </w:tc>
        <w:tc>
          <w:tcPr>
            <w:tcW w:w="1792" w:type="dxa"/>
            <w:tcBorders>
              <w:top w:val="single" w:sz="4" w:space="0" w:color="000000"/>
              <w:left w:val="single" w:sz="4" w:space="0" w:color="000000"/>
              <w:right w:val="single" w:sz="4" w:space="0" w:color="000000"/>
            </w:tcBorders>
            <w:vAlign w:val="center"/>
          </w:tcPr>
          <w:p w:rsidR="00C11288" w:rsidRPr="006B4C0C" w:rsidRDefault="00244E4C" w:rsidP="00CE0654">
            <w:pPr>
              <w:spacing w:line="440" w:lineRule="exact"/>
              <w:jc w:val="both"/>
              <w:rPr>
                <w:sz w:val="28"/>
                <w:szCs w:val="28"/>
              </w:rPr>
            </w:pPr>
            <w:r>
              <w:rPr>
                <w:rFonts w:hint="eastAsia"/>
                <w:sz w:val="28"/>
                <w:szCs w:val="28"/>
              </w:rPr>
              <w:t>行政院災害防救專家諮詢委員會</w:t>
            </w:r>
          </w:p>
        </w:tc>
        <w:tc>
          <w:tcPr>
            <w:tcW w:w="1167" w:type="dxa"/>
            <w:tcBorders>
              <w:top w:val="single" w:sz="4" w:space="0" w:color="000000"/>
              <w:left w:val="single" w:sz="4" w:space="0" w:color="000000"/>
              <w:right w:val="single" w:sz="4" w:space="0" w:color="000000"/>
            </w:tcBorders>
            <w:shd w:val="clear" w:color="auto" w:fill="auto"/>
            <w:vAlign w:val="center"/>
          </w:tcPr>
          <w:p w:rsidR="00C11288" w:rsidRDefault="00120F80" w:rsidP="00CE0654">
            <w:pPr>
              <w:spacing w:line="280" w:lineRule="exact"/>
              <w:jc w:val="center"/>
              <w:rPr>
                <w:sz w:val="28"/>
                <w:szCs w:val="28"/>
              </w:rPr>
            </w:pPr>
            <w:r>
              <w:rPr>
                <w:rFonts w:hint="eastAsia"/>
                <w:sz w:val="28"/>
                <w:szCs w:val="28"/>
              </w:rPr>
              <w:t>10</w:t>
            </w:r>
            <w:r w:rsidR="00C11288" w:rsidRPr="00E47EA4">
              <w:rPr>
                <w:sz w:val="28"/>
                <w:szCs w:val="28"/>
              </w:rPr>
              <w:t>分鐘</w:t>
            </w:r>
          </w:p>
        </w:tc>
      </w:tr>
      <w:tr w:rsidR="00DE4292" w:rsidRPr="00E47EA4" w:rsidTr="00CE0654">
        <w:trPr>
          <w:trHeight w:val="981"/>
          <w:jc w:val="center"/>
        </w:trPr>
        <w:tc>
          <w:tcPr>
            <w:tcW w:w="945" w:type="dxa"/>
            <w:vMerge/>
            <w:tcBorders>
              <w:left w:val="single" w:sz="4" w:space="0" w:color="000000"/>
              <w:right w:val="single" w:sz="4" w:space="0" w:color="000000"/>
            </w:tcBorders>
            <w:vAlign w:val="center"/>
          </w:tcPr>
          <w:p w:rsidR="00DE4292" w:rsidRPr="00040F63" w:rsidRDefault="00DE4292" w:rsidP="00CE0654">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DE4292" w:rsidRDefault="00DE4292" w:rsidP="00C11288">
            <w:pPr>
              <w:spacing w:line="280" w:lineRule="exact"/>
              <w:ind w:rightChars="-67" w:right="-241"/>
              <w:jc w:val="both"/>
              <w:rPr>
                <w:sz w:val="28"/>
                <w:szCs w:val="28"/>
              </w:rPr>
            </w:pPr>
          </w:p>
        </w:tc>
        <w:tc>
          <w:tcPr>
            <w:tcW w:w="4766" w:type="dxa"/>
            <w:tcBorders>
              <w:top w:val="single" w:sz="4" w:space="0" w:color="auto"/>
              <w:left w:val="single" w:sz="4" w:space="0" w:color="000000"/>
              <w:right w:val="single" w:sz="4" w:space="0" w:color="000000"/>
            </w:tcBorders>
            <w:vAlign w:val="center"/>
          </w:tcPr>
          <w:p w:rsidR="00DE4292" w:rsidRDefault="00DE4292" w:rsidP="00CE0654">
            <w:pPr>
              <w:spacing w:line="440" w:lineRule="exact"/>
              <w:ind w:left="524" w:hangingChars="187" w:hanging="524"/>
              <w:jc w:val="both"/>
              <w:rPr>
                <w:rFonts w:hAnsi="標楷體"/>
                <w:sz w:val="28"/>
                <w:szCs w:val="28"/>
              </w:rPr>
            </w:pPr>
            <w:r>
              <w:rPr>
                <w:rFonts w:hAnsi="標楷體" w:hint="eastAsia"/>
                <w:sz w:val="28"/>
                <w:szCs w:val="28"/>
              </w:rPr>
              <w:t>五、</w:t>
            </w:r>
            <w:r>
              <w:rPr>
                <w:rFonts w:hAnsi="標楷體" w:hint="eastAsia"/>
                <w:sz w:val="28"/>
                <w:szCs w:val="28"/>
              </w:rPr>
              <w:t>0206</w:t>
            </w:r>
            <w:r>
              <w:rPr>
                <w:rFonts w:hAnsi="標楷體" w:hint="eastAsia"/>
                <w:sz w:val="28"/>
                <w:szCs w:val="28"/>
              </w:rPr>
              <w:t>震災應變及處置專案報告</w:t>
            </w:r>
          </w:p>
        </w:tc>
        <w:tc>
          <w:tcPr>
            <w:tcW w:w="1792" w:type="dxa"/>
            <w:tcBorders>
              <w:top w:val="single" w:sz="4" w:space="0" w:color="000000"/>
              <w:left w:val="single" w:sz="4" w:space="0" w:color="000000"/>
              <w:right w:val="single" w:sz="4" w:space="0" w:color="000000"/>
            </w:tcBorders>
            <w:vAlign w:val="center"/>
          </w:tcPr>
          <w:p w:rsidR="00DE4292" w:rsidRDefault="00DE4292" w:rsidP="00CE0654">
            <w:pPr>
              <w:spacing w:line="440" w:lineRule="exact"/>
              <w:jc w:val="both"/>
              <w:rPr>
                <w:sz w:val="28"/>
                <w:szCs w:val="28"/>
              </w:rPr>
            </w:pPr>
            <w:r>
              <w:rPr>
                <w:rFonts w:hint="eastAsia"/>
                <w:sz w:val="28"/>
                <w:szCs w:val="28"/>
              </w:rPr>
              <w:t>內政部、衛生福利部、金管會、教育部、主計總處</w:t>
            </w:r>
          </w:p>
        </w:tc>
        <w:tc>
          <w:tcPr>
            <w:tcW w:w="1167" w:type="dxa"/>
            <w:tcBorders>
              <w:top w:val="single" w:sz="4" w:space="0" w:color="000000"/>
              <w:left w:val="single" w:sz="4" w:space="0" w:color="000000"/>
              <w:right w:val="single" w:sz="4" w:space="0" w:color="000000"/>
            </w:tcBorders>
            <w:shd w:val="clear" w:color="auto" w:fill="auto"/>
            <w:vAlign w:val="center"/>
          </w:tcPr>
          <w:p w:rsidR="00DE4292" w:rsidRDefault="00DE4292" w:rsidP="00CE0654">
            <w:pPr>
              <w:spacing w:line="280" w:lineRule="exact"/>
              <w:jc w:val="center"/>
              <w:rPr>
                <w:sz w:val="28"/>
                <w:szCs w:val="28"/>
              </w:rPr>
            </w:pPr>
            <w:r>
              <w:rPr>
                <w:rFonts w:hint="eastAsia"/>
                <w:sz w:val="28"/>
                <w:szCs w:val="28"/>
              </w:rPr>
              <w:t>15</w:t>
            </w:r>
            <w:r>
              <w:rPr>
                <w:rFonts w:hint="eastAsia"/>
                <w:sz w:val="28"/>
                <w:szCs w:val="28"/>
              </w:rPr>
              <w:t>分鐘</w:t>
            </w:r>
          </w:p>
        </w:tc>
      </w:tr>
      <w:tr w:rsidR="00C11288" w:rsidRPr="00E47EA4" w:rsidTr="00CE0654">
        <w:trPr>
          <w:trHeight w:val="981"/>
          <w:jc w:val="center"/>
        </w:trPr>
        <w:tc>
          <w:tcPr>
            <w:tcW w:w="945" w:type="dxa"/>
            <w:vMerge/>
            <w:tcBorders>
              <w:left w:val="single" w:sz="4" w:space="0" w:color="000000"/>
              <w:right w:val="single" w:sz="4" w:space="0" w:color="000000"/>
            </w:tcBorders>
            <w:vAlign w:val="center"/>
          </w:tcPr>
          <w:p w:rsidR="00C11288" w:rsidRPr="00040F63" w:rsidRDefault="00C11288" w:rsidP="00CE0654">
            <w:pPr>
              <w:spacing w:line="280" w:lineRule="exact"/>
              <w:jc w:val="center"/>
              <w:rPr>
                <w:sz w:val="28"/>
                <w:szCs w:val="28"/>
              </w:rPr>
            </w:pPr>
          </w:p>
        </w:tc>
        <w:tc>
          <w:tcPr>
            <w:tcW w:w="1135" w:type="dxa"/>
            <w:vMerge/>
            <w:tcBorders>
              <w:left w:val="single" w:sz="4" w:space="0" w:color="000000"/>
              <w:right w:val="single" w:sz="4" w:space="0" w:color="000000"/>
            </w:tcBorders>
            <w:vAlign w:val="center"/>
          </w:tcPr>
          <w:p w:rsidR="00C11288" w:rsidRDefault="00C11288" w:rsidP="00C11288">
            <w:pPr>
              <w:spacing w:line="280" w:lineRule="exact"/>
              <w:ind w:rightChars="-67" w:right="-241"/>
              <w:jc w:val="both"/>
              <w:rPr>
                <w:sz w:val="28"/>
                <w:szCs w:val="28"/>
              </w:rPr>
            </w:pPr>
          </w:p>
        </w:tc>
        <w:tc>
          <w:tcPr>
            <w:tcW w:w="4766" w:type="dxa"/>
            <w:tcBorders>
              <w:top w:val="single" w:sz="4" w:space="0" w:color="auto"/>
              <w:left w:val="single" w:sz="4" w:space="0" w:color="000000"/>
              <w:right w:val="single" w:sz="4" w:space="0" w:color="000000"/>
            </w:tcBorders>
            <w:vAlign w:val="center"/>
          </w:tcPr>
          <w:p w:rsidR="00C11288" w:rsidRDefault="00DE4292" w:rsidP="00CE0654">
            <w:pPr>
              <w:spacing w:line="440" w:lineRule="exact"/>
              <w:ind w:left="524" w:hangingChars="187" w:hanging="524"/>
              <w:jc w:val="both"/>
              <w:rPr>
                <w:rFonts w:hAnsi="標楷體"/>
                <w:sz w:val="28"/>
                <w:szCs w:val="28"/>
              </w:rPr>
            </w:pPr>
            <w:r>
              <w:rPr>
                <w:rFonts w:hAnsi="標楷體" w:hint="eastAsia"/>
                <w:sz w:val="28"/>
                <w:szCs w:val="28"/>
              </w:rPr>
              <w:t>六</w:t>
            </w:r>
            <w:r w:rsidR="00C11288">
              <w:rPr>
                <w:rFonts w:hAnsi="標楷體" w:hint="eastAsia"/>
                <w:sz w:val="28"/>
                <w:szCs w:val="28"/>
              </w:rPr>
              <w:t>、地區災害防救計畫備查案</w:t>
            </w:r>
          </w:p>
        </w:tc>
        <w:tc>
          <w:tcPr>
            <w:tcW w:w="1792" w:type="dxa"/>
            <w:tcBorders>
              <w:top w:val="single" w:sz="4" w:space="0" w:color="000000"/>
              <w:left w:val="single" w:sz="4" w:space="0" w:color="000000"/>
              <w:right w:val="single" w:sz="4" w:space="0" w:color="000000"/>
            </w:tcBorders>
            <w:vAlign w:val="center"/>
          </w:tcPr>
          <w:p w:rsidR="00C11288" w:rsidRPr="006B4C0C" w:rsidRDefault="00C11288" w:rsidP="00CE0654">
            <w:pPr>
              <w:spacing w:line="440" w:lineRule="exact"/>
              <w:jc w:val="both"/>
              <w:rPr>
                <w:sz w:val="28"/>
                <w:szCs w:val="28"/>
              </w:rPr>
            </w:pPr>
            <w:r w:rsidRPr="006B4C0C">
              <w:rPr>
                <w:rFonts w:hint="eastAsia"/>
                <w:sz w:val="28"/>
                <w:szCs w:val="28"/>
              </w:rPr>
              <w:t>行政院</w:t>
            </w:r>
            <w:r w:rsidRPr="006B4C0C">
              <w:rPr>
                <w:sz w:val="28"/>
                <w:szCs w:val="28"/>
              </w:rPr>
              <w:t>災害防救辦公室</w:t>
            </w:r>
          </w:p>
        </w:tc>
        <w:tc>
          <w:tcPr>
            <w:tcW w:w="1167" w:type="dxa"/>
            <w:tcBorders>
              <w:top w:val="single" w:sz="4" w:space="0" w:color="000000"/>
              <w:left w:val="single" w:sz="4" w:space="0" w:color="000000"/>
              <w:right w:val="single" w:sz="4" w:space="0" w:color="000000"/>
            </w:tcBorders>
            <w:shd w:val="clear" w:color="auto" w:fill="auto"/>
            <w:vAlign w:val="center"/>
          </w:tcPr>
          <w:p w:rsidR="00C11288" w:rsidRPr="00E47EA4" w:rsidRDefault="00C11288" w:rsidP="00CE0654">
            <w:pPr>
              <w:spacing w:line="280" w:lineRule="exact"/>
              <w:jc w:val="center"/>
              <w:rPr>
                <w:sz w:val="28"/>
                <w:szCs w:val="28"/>
              </w:rPr>
            </w:pPr>
            <w:r>
              <w:rPr>
                <w:rFonts w:hint="eastAsia"/>
                <w:sz w:val="28"/>
                <w:szCs w:val="28"/>
              </w:rPr>
              <w:t>5</w:t>
            </w:r>
            <w:r w:rsidRPr="00E47EA4">
              <w:rPr>
                <w:sz w:val="28"/>
                <w:szCs w:val="28"/>
              </w:rPr>
              <w:t>分鐘</w:t>
            </w:r>
          </w:p>
        </w:tc>
      </w:tr>
      <w:tr w:rsidR="00C11288" w:rsidRPr="00E47EA4" w:rsidTr="00CE0654">
        <w:trPr>
          <w:trHeight w:val="840"/>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C11288" w:rsidRPr="00040F63" w:rsidRDefault="00244E4C" w:rsidP="00CE0654">
            <w:pPr>
              <w:spacing w:line="280" w:lineRule="exact"/>
              <w:jc w:val="center"/>
              <w:rPr>
                <w:sz w:val="28"/>
                <w:szCs w:val="28"/>
              </w:rPr>
            </w:pPr>
            <w:r>
              <w:rPr>
                <w:rFonts w:hint="eastAsia"/>
                <w:sz w:val="28"/>
                <w:szCs w:val="28"/>
              </w:rPr>
              <w:t>1</w:t>
            </w:r>
            <w:r w:rsidR="00587224">
              <w:rPr>
                <w:rFonts w:hint="eastAsia"/>
                <w:sz w:val="28"/>
                <w:szCs w:val="28"/>
              </w:rPr>
              <w:t>2</w:t>
            </w:r>
            <w:r w:rsidR="00C11288" w:rsidRPr="00040F63">
              <w:rPr>
                <w:sz w:val="28"/>
                <w:szCs w:val="28"/>
              </w:rPr>
              <w:t>:</w:t>
            </w:r>
            <w:r w:rsidR="00DE4292">
              <w:rPr>
                <w:rFonts w:hint="eastAsia"/>
                <w:sz w:val="28"/>
                <w:szCs w:val="28"/>
              </w:rPr>
              <w:t>55</w:t>
            </w:r>
          </w:p>
          <w:p w:rsidR="00C11288" w:rsidRPr="00040F63" w:rsidRDefault="00C11288" w:rsidP="00CE0654">
            <w:pPr>
              <w:spacing w:line="280" w:lineRule="exact"/>
              <w:jc w:val="center"/>
              <w:rPr>
                <w:sz w:val="28"/>
                <w:szCs w:val="28"/>
              </w:rPr>
            </w:pPr>
            <w:r w:rsidRPr="00040F63">
              <w:rPr>
                <w:sz w:val="28"/>
                <w:szCs w:val="28"/>
              </w:rPr>
              <w:t>|</w:t>
            </w:r>
          </w:p>
          <w:p w:rsidR="00C11288" w:rsidRPr="00040F63" w:rsidRDefault="00C11288" w:rsidP="00DE4292">
            <w:pPr>
              <w:spacing w:line="280" w:lineRule="exact"/>
              <w:jc w:val="center"/>
              <w:rPr>
                <w:sz w:val="28"/>
                <w:szCs w:val="28"/>
              </w:rPr>
            </w:pPr>
            <w:r>
              <w:rPr>
                <w:rFonts w:hint="eastAsia"/>
                <w:sz w:val="28"/>
                <w:szCs w:val="28"/>
              </w:rPr>
              <w:t>1</w:t>
            </w:r>
            <w:r w:rsidR="00DE4292">
              <w:rPr>
                <w:rFonts w:hint="eastAsia"/>
                <w:sz w:val="28"/>
                <w:szCs w:val="28"/>
              </w:rPr>
              <w:t>3</w:t>
            </w:r>
            <w:r w:rsidRPr="00040F63">
              <w:rPr>
                <w:sz w:val="28"/>
                <w:szCs w:val="28"/>
              </w:rPr>
              <w:t>:</w:t>
            </w:r>
            <w:r w:rsidR="00DE4292">
              <w:rPr>
                <w:rFonts w:hint="eastAsia"/>
                <w:sz w:val="28"/>
                <w:szCs w:val="28"/>
              </w:rPr>
              <w:t>00</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pacing w:line="280" w:lineRule="exact"/>
              <w:rPr>
                <w:sz w:val="28"/>
                <w:szCs w:val="28"/>
              </w:rPr>
            </w:pPr>
            <w:r>
              <w:rPr>
                <w:rFonts w:hint="eastAsia"/>
                <w:sz w:val="28"/>
                <w:szCs w:val="28"/>
              </w:rPr>
              <w:t>肆</w:t>
            </w:r>
            <w:r w:rsidRPr="00E47EA4">
              <w:rPr>
                <w:sz w:val="28"/>
                <w:szCs w:val="28"/>
              </w:rPr>
              <w:t>、</w:t>
            </w:r>
            <w:r w:rsidRPr="00E47EA4">
              <w:rPr>
                <w:rFonts w:hint="eastAsia"/>
                <w:bCs/>
                <w:sz w:val="28"/>
                <w:szCs w:val="28"/>
              </w:rPr>
              <w:t>臨時動議</w:t>
            </w:r>
          </w:p>
        </w:tc>
        <w:tc>
          <w:tcPr>
            <w:tcW w:w="1167" w:type="dxa"/>
            <w:tcBorders>
              <w:top w:val="single" w:sz="4" w:space="0" w:color="000000"/>
              <w:left w:val="single" w:sz="4" w:space="0" w:color="000000"/>
              <w:bottom w:val="single" w:sz="4" w:space="0" w:color="000000"/>
              <w:right w:val="single" w:sz="4" w:space="0" w:color="000000"/>
            </w:tcBorders>
            <w:vAlign w:val="center"/>
          </w:tcPr>
          <w:p w:rsidR="00C11288" w:rsidRPr="00E47EA4" w:rsidRDefault="00C11288" w:rsidP="00CE0654">
            <w:pPr>
              <w:spacing w:line="280" w:lineRule="exact"/>
              <w:jc w:val="center"/>
              <w:rPr>
                <w:sz w:val="28"/>
                <w:szCs w:val="28"/>
              </w:rPr>
            </w:pPr>
            <w:r w:rsidRPr="00E47EA4">
              <w:rPr>
                <w:sz w:val="28"/>
                <w:szCs w:val="28"/>
              </w:rPr>
              <w:t>5</w:t>
            </w:r>
            <w:r w:rsidRPr="00E47EA4">
              <w:rPr>
                <w:sz w:val="28"/>
                <w:szCs w:val="28"/>
              </w:rPr>
              <w:t>分鐘</w:t>
            </w:r>
          </w:p>
        </w:tc>
      </w:tr>
      <w:tr w:rsidR="00244E4C" w:rsidRPr="00E47EA4" w:rsidTr="00CE0654">
        <w:trPr>
          <w:trHeight w:val="840"/>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244E4C" w:rsidRPr="00040F63" w:rsidRDefault="00587224" w:rsidP="00244E4C">
            <w:pPr>
              <w:spacing w:line="280" w:lineRule="exact"/>
              <w:jc w:val="center"/>
              <w:rPr>
                <w:sz w:val="28"/>
                <w:szCs w:val="28"/>
              </w:rPr>
            </w:pPr>
            <w:r>
              <w:rPr>
                <w:rFonts w:hint="eastAsia"/>
                <w:sz w:val="28"/>
                <w:szCs w:val="28"/>
              </w:rPr>
              <w:t>1</w:t>
            </w:r>
            <w:r w:rsidR="00DE4292">
              <w:rPr>
                <w:rFonts w:hint="eastAsia"/>
                <w:sz w:val="28"/>
                <w:szCs w:val="28"/>
              </w:rPr>
              <w:t>3</w:t>
            </w:r>
            <w:r w:rsidR="00244E4C" w:rsidRPr="00040F63">
              <w:rPr>
                <w:sz w:val="28"/>
                <w:szCs w:val="28"/>
              </w:rPr>
              <w:t>:</w:t>
            </w:r>
            <w:r w:rsidR="00DE4292">
              <w:rPr>
                <w:rFonts w:hint="eastAsia"/>
                <w:sz w:val="28"/>
                <w:szCs w:val="28"/>
              </w:rPr>
              <w:t>00</w:t>
            </w:r>
          </w:p>
          <w:p w:rsidR="00244E4C" w:rsidRPr="00040F63" w:rsidRDefault="00244E4C" w:rsidP="00244E4C">
            <w:pPr>
              <w:spacing w:line="280" w:lineRule="exact"/>
              <w:jc w:val="center"/>
              <w:rPr>
                <w:sz w:val="28"/>
                <w:szCs w:val="28"/>
              </w:rPr>
            </w:pPr>
            <w:r w:rsidRPr="00040F63">
              <w:rPr>
                <w:sz w:val="28"/>
                <w:szCs w:val="28"/>
              </w:rPr>
              <w:t>|</w:t>
            </w:r>
          </w:p>
          <w:p w:rsidR="00244E4C" w:rsidRDefault="00244E4C" w:rsidP="00DE4292">
            <w:pPr>
              <w:spacing w:line="280" w:lineRule="exact"/>
              <w:jc w:val="center"/>
              <w:rPr>
                <w:sz w:val="28"/>
                <w:szCs w:val="28"/>
              </w:rPr>
            </w:pPr>
            <w:r>
              <w:rPr>
                <w:rFonts w:hint="eastAsia"/>
                <w:sz w:val="28"/>
                <w:szCs w:val="28"/>
              </w:rPr>
              <w:t>1</w:t>
            </w:r>
            <w:r w:rsidR="00DE4292">
              <w:rPr>
                <w:rFonts w:hint="eastAsia"/>
                <w:sz w:val="28"/>
                <w:szCs w:val="28"/>
              </w:rPr>
              <w:t>3</w:t>
            </w:r>
            <w:r w:rsidRPr="00040F63">
              <w:rPr>
                <w:sz w:val="28"/>
                <w:szCs w:val="28"/>
              </w:rPr>
              <w:t>:</w:t>
            </w:r>
            <w:r w:rsidR="00DE4292">
              <w:rPr>
                <w:rFonts w:hint="eastAsia"/>
                <w:sz w:val="28"/>
                <w:szCs w:val="28"/>
              </w:rPr>
              <w:t>05</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244E4C" w:rsidRDefault="00244E4C" w:rsidP="00CE0654">
            <w:pPr>
              <w:spacing w:line="280" w:lineRule="exact"/>
              <w:rPr>
                <w:sz w:val="28"/>
                <w:szCs w:val="28"/>
              </w:rPr>
            </w:pPr>
            <w:r>
              <w:rPr>
                <w:rFonts w:hint="eastAsia"/>
                <w:sz w:val="28"/>
                <w:szCs w:val="28"/>
              </w:rPr>
              <w:t>伍、副召集人提示</w:t>
            </w:r>
          </w:p>
        </w:tc>
        <w:tc>
          <w:tcPr>
            <w:tcW w:w="1167" w:type="dxa"/>
            <w:tcBorders>
              <w:top w:val="single" w:sz="4" w:space="0" w:color="000000"/>
              <w:left w:val="single" w:sz="4" w:space="0" w:color="000000"/>
              <w:bottom w:val="single" w:sz="4" w:space="0" w:color="000000"/>
              <w:right w:val="single" w:sz="4" w:space="0" w:color="000000"/>
            </w:tcBorders>
            <w:vAlign w:val="center"/>
          </w:tcPr>
          <w:p w:rsidR="00244E4C" w:rsidRPr="00E47EA4" w:rsidRDefault="00244E4C" w:rsidP="00CE0654">
            <w:pPr>
              <w:spacing w:line="280" w:lineRule="exact"/>
              <w:jc w:val="center"/>
              <w:rPr>
                <w:sz w:val="28"/>
                <w:szCs w:val="28"/>
              </w:rPr>
            </w:pPr>
            <w:r w:rsidRPr="00E47EA4">
              <w:rPr>
                <w:sz w:val="28"/>
                <w:szCs w:val="28"/>
              </w:rPr>
              <w:t>5</w:t>
            </w:r>
            <w:r w:rsidRPr="00E47EA4">
              <w:rPr>
                <w:sz w:val="28"/>
                <w:szCs w:val="28"/>
              </w:rPr>
              <w:t>分鐘</w:t>
            </w:r>
          </w:p>
        </w:tc>
      </w:tr>
      <w:tr w:rsidR="00244E4C" w:rsidRPr="00E47EA4" w:rsidTr="00CE0654">
        <w:trPr>
          <w:trHeight w:val="840"/>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244E4C" w:rsidRPr="00040F63" w:rsidRDefault="00244E4C" w:rsidP="00244E4C">
            <w:pPr>
              <w:spacing w:line="280" w:lineRule="exact"/>
              <w:jc w:val="center"/>
              <w:rPr>
                <w:sz w:val="28"/>
                <w:szCs w:val="28"/>
              </w:rPr>
            </w:pPr>
            <w:r>
              <w:rPr>
                <w:rFonts w:hint="eastAsia"/>
                <w:sz w:val="28"/>
                <w:szCs w:val="28"/>
              </w:rPr>
              <w:t>1</w:t>
            </w:r>
            <w:r w:rsidR="00DE4292">
              <w:rPr>
                <w:rFonts w:hint="eastAsia"/>
                <w:sz w:val="28"/>
                <w:szCs w:val="28"/>
              </w:rPr>
              <w:t>3</w:t>
            </w:r>
            <w:r w:rsidRPr="00040F63">
              <w:rPr>
                <w:sz w:val="28"/>
                <w:szCs w:val="28"/>
              </w:rPr>
              <w:t>:</w:t>
            </w:r>
            <w:r w:rsidR="00DE4292">
              <w:rPr>
                <w:rFonts w:hint="eastAsia"/>
                <w:sz w:val="28"/>
                <w:szCs w:val="28"/>
              </w:rPr>
              <w:t>05</w:t>
            </w:r>
          </w:p>
          <w:p w:rsidR="00244E4C" w:rsidRPr="00040F63" w:rsidRDefault="00244E4C" w:rsidP="00244E4C">
            <w:pPr>
              <w:spacing w:line="280" w:lineRule="exact"/>
              <w:jc w:val="center"/>
              <w:rPr>
                <w:sz w:val="28"/>
                <w:szCs w:val="28"/>
              </w:rPr>
            </w:pPr>
            <w:r w:rsidRPr="00040F63">
              <w:rPr>
                <w:sz w:val="28"/>
                <w:szCs w:val="28"/>
              </w:rPr>
              <w:t>|</w:t>
            </w:r>
          </w:p>
          <w:p w:rsidR="00244E4C" w:rsidRDefault="00244E4C" w:rsidP="00DE4292">
            <w:pPr>
              <w:spacing w:line="280" w:lineRule="exact"/>
              <w:jc w:val="center"/>
              <w:rPr>
                <w:sz w:val="28"/>
                <w:szCs w:val="28"/>
              </w:rPr>
            </w:pPr>
            <w:r>
              <w:rPr>
                <w:rFonts w:hint="eastAsia"/>
                <w:sz w:val="28"/>
                <w:szCs w:val="28"/>
              </w:rPr>
              <w:t>1</w:t>
            </w:r>
            <w:r w:rsidR="00DE4292">
              <w:rPr>
                <w:rFonts w:hint="eastAsia"/>
                <w:sz w:val="28"/>
                <w:szCs w:val="28"/>
              </w:rPr>
              <w:t>3</w:t>
            </w:r>
            <w:r w:rsidRPr="00040F63">
              <w:rPr>
                <w:sz w:val="28"/>
                <w:szCs w:val="28"/>
              </w:rPr>
              <w:t>:</w:t>
            </w:r>
            <w:r w:rsidR="00DE4292">
              <w:rPr>
                <w:rFonts w:hint="eastAsia"/>
                <w:sz w:val="28"/>
                <w:szCs w:val="28"/>
              </w:rPr>
              <w:t>10</w:t>
            </w: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244E4C" w:rsidRDefault="00244E4C" w:rsidP="00CE0654">
            <w:pPr>
              <w:spacing w:line="280" w:lineRule="exact"/>
              <w:rPr>
                <w:sz w:val="28"/>
                <w:szCs w:val="28"/>
              </w:rPr>
            </w:pPr>
            <w:r>
              <w:rPr>
                <w:rFonts w:hint="eastAsia"/>
                <w:sz w:val="28"/>
                <w:szCs w:val="28"/>
              </w:rPr>
              <w:t>陸、召集人裁示</w:t>
            </w:r>
          </w:p>
        </w:tc>
        <w:tc>
          <w:tcPr>
            <w:tcW w:w="1167" w:type="dxa"/>
            <w:tcBorders>
              <w:top w:val="single" w:sz="4" w:space="0" w:color="000000"/>
              <w:left w:val="single" w:sz="4" w:space="0" w:color="000000"/>
              <w:bottom w:val="single" w:sz="4" w:space="0" w:color="000000"/>
              <w:right w:val="single" w:sz="4" w:space="0" w:color="000000"/>
            </w:tcBorders>
            <w:vAlign w:val="center"/>
          </w:tcPr>
          <w:p w:rsidR="00244E4C" w:rsidRPr="00E47EA4" w:rsidRDefault="00244E4C" w:rsidP="00CE0654">
            <w:pPr>
              <w:spacing w:line="280" w:lineRule="exact"/>
              <w:jc w:val="center"/>
              <w:rPr>
                <w:sz w:val="28"/>
                <w:szCs w:val="28"/>
              </w:rPr>
            </w:pPr>
            <w:r w:rsidRPr="00E47EA4">
              <w:rPr>
                <w:sz w:val="28"/>
                <w:szCs w:val="28"/>
              </w:rPr>
              <w:t>5</w:t>
            </w:r>
            <w:r w:rsidRPr="00E47EA4">
              <w:rPr>
                <w:sz w:val="28"/>
                <w:szCs w:val="28"/>
              </w:rPr>
              <w:t>分鐘</w:t>
            </w:r>
          </w:p>
        </w:tc>
      </w:tr>
      <w:tr w:rsidR="00C11288" w:rsidRPr="00E47EA4" w:rsidTr="00CE0654">
        <w:trPr>
          <w:trHeight w:val="840"/>
          <w:jc w:val="center"/>
        </w:trPr>
        <w:tc>
          <w:tcPr>
            <w:tcW w:w="945" w:type="dxa"/>
            <w:tcBorders>
              <w:top w:val="single" w:sz="4" w:space="0" w:color="000000"/>
              <w:left w:val="single" w:sz="4" w:space="0" w:color="000000"/>
              <w:bottom w:val="single" w:sz="4" w:space="0" w:color="000000"/>
              <w:right w:val="single" w:sz="4" w:space="0" w:color="000000"/>
            </w:tcBorders>
            <w:vAlign w:val="center"/>
          </w:tcPr>
          <w:p w:rsidR="00C11288" w:rsidRPr="00E85E16" w:rsidRDefault="00C11288" w:rsidP="00CE0654">
            <w:pPr>
              <w:spacing w:line="280" w:lineRule="exact"/>
              <w:jc w:val="both"/>
              <w:rPr>
                <w:sz w:val="28"/>
                <w:szCs w:val="28"/>
              </w:rPr>
            </w:pPr>
          </w:p>
        </w:tc>
        <w:tc>
          <w:tcPr>
            <w:tcW w:w="7693" w:type="dxa"/>
            <w:gridSpan w:val="3"/>
            <w:tcBorders>
              <w:top w:val="single" w:sz="4" w:space="0" w:color="000000"/>
              <w:left w:val="single" w:sz="4" w:space="0" w:color="000000"/>
              <w:bottom w:val="single" w:sz="4" w:space="0" w:color="000000"/>
              <w:right w:val="single" w:sz="4" w:space="0" w:color="000000"/>
            </w:tcBorders>
            <w:vAlign w:val="center"/>
          </w:tcPr>
          <w:p w:rsidR="00C11288" w:rsidRPr="00E47EA4" w:rsidRDefault="00244E4C" w:rsidP="00C11288">
            <w:pPr>
              <w:spacing w:line="280" w:lineRule="exact"/>
              <w:ind w:rightChars="-67" w:right="-241"/>
              <w:jc w:val="both"/>
              <w:rPr>
                <w:sz w:val="28"/>
                <w:szCs w:val="28"/>
              </w:rPr>
            </w:pPr>
            <w:r>
              <w:rPr>
                <w:rFonts w:hint="eastAsia"/>
                <w:sz w:val="28"/>
                <w:szCs w:val="28"/>
              </w:rPr>
              <w:t>柒</w:t>
            </w:r>
            <w:r w:rsidR="00C11288" w:rsidRPr="00E47EA4">
              <w:rPr>
                <w:sz w:val="28"/>
                <w:szCs w:val="28"/>
              </w:rPr>
              <w:t>、散會</w:t>
            </w:r>
          </w:p>
        </w:tc>
        <w:tc>
          <w:tcPr>
            <w:tcW w:w="1167" w:type="dxa"/>
            <w:tcBorders>
              <w:top w:val="single" w:sz="4" w:space="0" w:color="000000"/>
              <w:left w:val="single" w:sz="4" w:space="0" w:color="000000"/>
              <w:bottom w:val="single" w:sz="4" w:space="0" w:color="000000"/>
              <w:right w:val="single" w:sz="4" w:space="0" w:color="000000"/>
            </w:tcBorders>
            <w:vAlign w:val="center"/>
          </w:tcPr>
          <w:p w:rsidR="00C11288" w:rsidRDefault="00C11288" w:rsidP="00CE0654">
            <w:pPr>
              <w:spacing w:line="440" w:lineRule="exact"/>
              <w:jc w:val="center"/>
              <w:rPr>
                <w:sz w:val="28"/>
                <w:szCs w:val="28"/>
              </w:rPr>
            </w:pPr>
            <w:r w:rsidRPr="00E47EA4">
              <w:rPr>
                <w:sz w:val="28"/>
                <w:szCs w:val="28"/>
              </w:rPr>
              <w:t>合計</w:t>
            </w:r>
          </w:p>
          <w:p w:rsidR="00C11288" w:rsidRPr="00E47EA4" w:rsidRDefault="00244E4C" w:rsidP="00C11288">
            <w:pPr>
              <w:spacing w:line="440" w:lineRule="exact"/>
              <w:ind w:leftChars="-24" w:left="-86" w:rightChars="-52" w:right="-187"/>
              <w:jc w:val="center"/>
              <w:rPr>
                <w:sz w:val="28"/>
                <w:szCs w:val="28"/>
              </w:rPr>
            </w:pPr>
            <w:r>
              <w:rPr>
                <w:rFonts w:hint="eastAsia"/>
                <w:sz w:val="28"/>
                <w:szCs w:val="28"/>
              </w:rPr>
              <w:t>85</w:t>
            </w:r>
            <w:r w:rsidR="00C11288" w:rsidRPr="00E47EA4">
              <w:rPr>
                <w:sz w:val="28"/>
                <w:szCs w:val="28"/>
              </w:rPr>
              <w:t>分鐘</w:t>
            </w:r>
          </w:p>
        </w:tc>
      </w:tr>
    </w:tbl>
    <w:p w:rsidR="005445C9" w:rsidRDefault="00EE44AE" w:rsidP="00A9230F">
      <w:pPr>
        <w:widowControl/>
        <w:spacing w:line="240" w:lineRule="auto"/>
        <w:rPr>
          <w:sz w:val="32"/>
          <w:szCs w:val="32"/>
        </w:rPr>
      </w:pPr>
      <w:r w:rsidRPr="006E2A89">
        <w:rPr>
          <w:sz w:val="32"/>
          <w:szCs w:val="32"/>
        </w:rPr>
        <w:br w:type="page"/>
      </w:r>
    </w:p>
    <w:p w:rsidR="005445C9" w:rsidRDefault="005445C9">
      <w:pPr>
        <w:widowControl/>
        <w:spacing w:line="240" w:lineRule="auto"/>
        <w:rPr>
          <w:sz w:val="32"/>
          <w:szCs w:val="32"/>
        </w:rPr>
      </w:pPr>
      <w:r>
        <w:rPr>
          <w:sz w:val="32"/>
          <w:szCs w:val="32"/>
        </w:rPr>
        <w:lastRenderedPageBreak/>
        <w:br w:type="page"/>
      </w:r>
    </w:p>
    <w:p w:rsidR="007D7B57" w:rsidRPr="006E2A89" w:rsidRDefault="007D7B57" w:rsidP="00A9230F">
      <w:pPr>
        <w:widowControl/>
        <w:spacing w:line="240" w:lineRule="auto"/>
        <w:rPr>
          <w:sz w:val="32"/>
          <w:szCs w:val="32"/>
        </w:rPr>
        <w:sectPr w:rsidR="007D7B57" w:rsidRPr="006E2A89" w:rsidSect="001D6ACA">
          <w:pgSz w:w="11906" w:h="16838"/>
          <w:pgMar w:top="993" w:right="1800" w:bottom="426" w:left="1800" w:header="851" w:footer="449" w:gutter="0"/>
          <w:pgNumType w:start="1"/>
          <w:cols w:space="425"/>
          <w:docGrid w:type="lines" w:linePitch="360"/>
        </w:sectPr>
      </w:pPr>
    </w:p>
    <w:p w:rsidR="00A238CC" w:rsidRDefault="00936B32" w:rsidP="00DB445E">
      <w:pPr>
        <w:pStyle w:val="1"/>
        <w:jc w:val="center"/>
      </w:pPr>
      <w:bookmarkStart w:id="8" w:name="_Toc449620338"/>
      <w:r w:rsidRPr="00936B32">
        <w:lastRenderedPageBreak/>
        <w:t>104</w:t>
      </w:r>
      <w:r w:rsidR="00DE4292">
        <w:rPr>
          <w:rFonts w:hint="eastAsia"/>
        </w:rPr>
        <w:t>年</w:t>
      </w:r>
      <w:r w:rsidR="00A21FA1">
        <w:rPr>
          <w:rFonts w:hint="eastAsia"/>
        </w:rPr>
        <w:t>國家防災日地震</w:t>
      </w:r>
      <w:r w:rsidR="00077D6F">
        <w:rPr>
          <w:rFonts w:hint="eastAsia"/>
        </w:rPr>
        <w:t>避難掩護</w:t>
      </w:r>
      <w:r w:rsidR="00A21FA1">
        <w:rPr>
          <w:rFonts w:hint="eastAsia"/>
        </w:rPr>
        <w:t>演練</w:t>
      </w:r>
      <w:bookmarkStart w:id="9" w:name="_Toc448736463"/>
      <w:r w:rsidR="003F0D26">
        <w:rPr>
          <w:rFonts w:hint="eastAsia"/>
        </w:rPr>
        <w:t>受獎</w:t>
      </w:r>
      <w:r w:rsidR="00F6638E">
        <w:rPr>
          <w:rFonts w:hint="eastAsia"/>
        </w:rPr>
        <w:t>單位</w:t>
      </w:r>
      <w:bookmarkEnd w:id="8"/>
      <w:bookmarkEnd w:id="9"/>
    </w:p>
    <w:p w:rsidR="00936B32" w:rsidRPr="00936B32" w:rsidRDefault="00936B32" w:rsidP="00936B32"/>
    <w:tbl>
      <w:tblPr>
        <w:tblW w:w="9073"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6"/>
        <w:gridCol w:w="7087"/>
      </w:tblGrid>
      <w:tr w:rsidR="00FE5CB9" w:rsidRPr="00984D76" w:rsidTr="00FE5CB9">
        <w:trPr>
          <w:trHeight w:val="887"/>
          <w:tblHeader/>
        </w:trPr>
        <w:tc>
          <w:tcPr>
            <w:tcW w:w="9073" w:type="dxa"/>
            <w:gridSpan w:val="2"/>
            <w:tcBorders>
              <w:top w:val="thinThickSmallGap" w:sz="24" w:space="0" w:color="auto"/>
              <w:left w:val="thinThickSmallGap" w:sz="24" w:space="0" w:color="auto"/>
              <w:bottom w:val="single" w:sz="12" w:space="0" w:color="auto"/>
              <w:right w:val="thickThinSmallGap" w:sz="24" w:space="0" w:color="auto"/>
            </w:tcBorders>
            <w:vAlign w:val="center"/>
          </w:tcPr>
          <w:p w:rsidR="00FE5CB9" w:rsidRPr="00FE5CB9" w:rsidRDefault="00FE5CB9" w:rsidP="00AA40F8">
            <w:pPr>
              <w:snapToGrid w:val="0"/>
              <w:jc w:val="center"/>
              <w:rPr>
                <w:rFonts w:hAnsi="標楷體" w:cs="Times New Roman"/>
                <w:b/>
                <w:sz w:val="32"/>
                <w:szCs w:val="32"/>
              </w:rPr>
            </w:pPr>
            <w:r w:rsidRPr="00FE5CB9">
              <w:rPr>
                <w:rFonts w:hAnsi="標楷體" w:cs="Times New Roman" w:hint="eastAsia"/>
                <w:b/>
                <w:sz w:val="32"/>
                <w:szCs w:val="32"/>
              </w:rPr>
              <w:t>教育部</w:t>
            </w:r>
            <w:r w:rsidRPr="00FE5CB9">
              <w:rPr>
                <w:rFonts w:hAnsi="標楷體" w:cs="Times New Roman"/>
                <w:b/>
                <w:sz w:val="32"/>
                <w:szCs w:val="32"/>
              </w:rPr>
              <w:t>104</w:t>
            </w:r>
            <w:r w:rsidRPr="00FE5CB9">
              <w:rPr>
                <w:rFonts w:hAnsi="標楷體" w:cs="Times New Roman" w:hint="eastAsia"/>
                <w:b/>
                <w:sz w:val="32"/>
                <w:szCs w:val="32"/>
              </w:rPr>
              <w:t>年「國家防災日」地震避難掩護演練績優學校</w:t>
            </w:r>
          </w:p>
          <w:p w:rsidR="00FE5CB9" w:rsidRPr="00984D76" w:rsidRDefault="00FE5CB9" w:rsidP="00AA40F8">
            <w:pPr>
              <w:snapToGrid w:val="0"/>
              <w:jc w:val="center"/>
              <w:rPr>
                <w:rFonts w:ascii="標楷體" w:hAnsi="標楷體" w:cs="Times New Roman"/>
                <w:sz w:val="28"/>
                <w:szCs w:val="28"/>
              </w:rPr>
            </w:pPr>
            <w:r w:rsidRPr="00FE5CB9">
              <w:rPr>
                <w:rFonts w:hAnsi="標楷體" w:cs="Times New Roman" w:hint="eastAsia"/>
                <w:b/>
                <w:sz w:val="32"/>
                <w:szCs w:val="32"/>
              </w:rPr>
              <w:t>推薦行政院表揚一覽表</w:t>
            </w:r>
          </w:p>
        </w:tc>
      </w:tr>
      <w:tr w:rsidR="00FE5CB9" w:rsidRPr="00984D76" w:rsidTr="00FE5CB9">
        <w:trPr>
          <w:trHeight w:val="560"/>
          <w:tblHeader/>
        </w:trPr>
        <w:tc>
          <w:tcPr>
            <w:tcW w:w="1986" w:type="dxa"/>
            <w:tcBorders>
              <w:top w:val="single" w:sz="12" w:space="0" w:color="auto"/>
              <w:left w:val="thinThickSmallGap" w:sz="24" w:space="0" w:color="auto"/>
              <w:bottom w:val="single" w:sz="12" w:space="0" w:color="auto"/>
            </w:tcBorders>
            <w:vAlign w:val="center"/>
          </w:tcPr>
          <w:p w:rsidR="00FE5CB9" w:rsidRPr="00FE5CB9" w:rsidRDefault="00FE5CB9" w:rsidP="00AA40F8">
            <w:pPr>
              <w:spacing w:line="300" w:lineRule="exact"/>
              <w:jc w:val="center"/>
              <w:rPr>
                <w:rFonts w:ascii="標楷體" w:hAnsi="標楷體" w:cs="Times New Roman"/>
                <w:b/>
                <w:sz w:val="32"/>
                <w:szCs w:val="32"/>
              </w:rPr>
            </w:pPr>
            <w:r w:rsidRPr="00FE5CB9">
              <w:rPr>
                <w:rFonts w:ascii="標楷體" w:hAnsi="標楷體" w:cs="Times New Roman" w:hint="eastAsia"/>
                <w:b/>
                <w:sz w:val="32"/>
                <w:szCs w:val="32"/>
              </w:rPr>
              <w:t>學制</w:t>
            </w:r>
          </w:p>
        </w:tc>
        <w:tc>
          <w:tcPr>
            <w:tcW w:w="7087" w:type="dxa"/>
            <w:tcBorders>
              <w:top w:val="single" w:sz="12" w:space="0" w:color="auto"/>
              <w:bottom w:val="single" w:sz="12" w:space="0" w:color="auto"/>
              <w:right w:val="thickThinSmallGap" w:sz="24" w:space="0" w:color="auto"/>
            </w:tcBorders>
            <w:vAlign w:val="center"/>
          </w:tcPr>
          <w:p w:rsidR="00FE5CB9" w:rsidRPr="00FE5CB9" w:rsidRDefault="00FE5CB9" w:rsidP="00AA40F8">
            <w:pPr>
              <w:spacing w:line="300" w:lineRule="exact"/>
              <w:jc w:val="center"/>
              <w:rPr>
                <w:rFonts w:ascii="標楷體" w:hAnsi="標楷體" w:cs="Times New Roman"/>
                <w:b/>
                <w:sz w:val="32"/>
                <w:szCs w:val="32"/>
              </w:rPr>
            </w:pPr>
            <w:r w:rsidRPr="00FE5CB9">
              <w:rPr>
                <w:rFonts w:ascii="標楷體" w:hAnsi="標楷體" w:cs="Times New Roman" w:hint="eastAsia"/>
                <w:b/>
                <w:sz w:val="32"/>
                <w:szCs w:val="32"/>
              </w:rPr>
              <w:t>學校名稱</w:t>
            </w:r>
          </w:p>
        </w:tc>
      </w:tr>
      <w:tr w:rsidR="00FE5CB9" w:rsidRPr="00FE5CB9" w:rsidTr="00AA40F8">
        <w:trPr>
          <w:trHeight w:hRule="exact" w:val="652"/>
        </w:trPr>
        <w:tc>
          <w:tcPr>
            <w:tcW w:w="1986" w:type="dxa"/>
            <w:vMerge w:val="restart"/>
            <w:tcBorders>
              <w:top w:val="single" w:sz="12" w:space="0" w:color="auto"/>
              <w:left w:val="thinThickSmallGap" w:sz="24" w:space="0" w:color="auto"/>
              <w:right w:val="single" w:sz="4" w:space="0" w:color="auto"/>
            </w:tcBorders>
            <w:vAlign w:val="center"/>
          </w:tcPr>
          <w:p w:rsidR="00FE5CB9" w:rsidRPr="00FE5CB9" w:rsidRDefault="00FE5CB9" w:rsidP="00AA40F8">
            <w:pPr>
              <w:spacing w:line="300" w:lineRule="exact"/>
              <w:jc w:val="center"/>
              <w:rPr>
                <w:rFonts w:hAnsi="標楷體" w:cs="Times New Roman"/>
                <w:sz w:val="32"/>
                <w:szCs w:val="32"/>
              </w:rPr>
            </w:pPr>
            <w:r w:rsidRPr="00FE5CB9">
              <w:rPr>
                <w:rFonts w:hAnsi="標楷體" w:cs="Times New Roman" w:hint="eastAsia"/>
                <w:sz w:val="32"/>
                <w:szCs w:val="32"/>
              </w:rPr>
              <w:t>大專校院</w:t>
            </w:r>
          </w:p>
          <w:p w:rsidR="00FE5CB9" w:rsidRPr="00FE5CB9" w:rsidRDefault="00FE5CB9" w:rsidP="00AA40F8">
            <w:pPr>
              <w:spacing w:line="300" w:lineRule="exact"/>
              <w:jc w:val="center"/>
              <w:rPr>
                <w:rFonts w:hAnsi="標楷體" w:cs="Times New Roman"/>
                <w:sz w:val="32"/>
                <w:szCs w:val="32"/>
              </w:rPr>
            </w:pPr>
            <w:r w:rsidRPr="00FE5CB9">
              <w:rPr>
                <w:rFonts w:hAnsi="標楷體" w:cs="Times New Roman" w:hint="eastAsia"/>
                <w:sz w:val="32"/>
                <w:szCs w:val="32"/>
              </w:rPr>
              <w:t>(</w:t>
            </w:r>
            <w:r w:rsidRPr="00FE5CB9">
              <w:rPr>
                <w:rFonts w:hAnsi="標楷體" w:cs="Times New Roman"/>
                <w:sz w:val="32"/>
                <w:szCs w:val="32"/>
              </w:rPr>
              <w:t>5</w:t>
            </w:r>
            <w:r w:rsidRPr="00FE5CB9">
              <w:rPr>
                <w:rFonts w:hAnsi="標楷體" w:cs="Times New Roman" w:hint="eastAsia"/>
                <w:sz w:val="32"/>
                <w:szCs w:val="32"/>
              </w:rPr>
              <w:t>)</w:t>
            </w:r>
          </w:p>
        </w:tc>
        <w:tc>
          <w:tcPr>
            <w:tcW w:w="7087" w:type="dxa"/>
            <w:tcBorders>
              <w:top w:val="single" w:sz="12" w:space="0" w:color="auto"/>
              <w:left w:val="single" w:sz="4" w:space="0" w:color="auto"/>
              <w:bottom w:val="single" w:sz="4" w:space="0" w:color="auto"/>
              <w:right w:val="thickThinSmallGap" w:sz="24" w:space="0" w:color="auto"/>
            </w:tcBorders>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國立臺灣</w:t>
            </w:r>
            <w:r w:rsidRPr="00FE5CB9">
              <w:rPr>
                <w:rFonts w:hAnsi="標楷體" w:cs="Times New Roman"/>
                <w:sz w:val="32"/>
                <w:szCs w:val="32"/>
              </w:rPr>
              <w:t>師範大學</w:t>
            </w:r>
          </w:p>
        </w:tc>
      </w:tr>
      <w:tr w:rsidR="00FE5CB9" w:rsidRPr="00FE5CB9" w:rsidTr="00AA40F8">
        <w:trPr>
          <w:trHeight w:hRule="exact" w:val="652"/>
        </w:trPr>
        <w:tc>
          <w:tcPr>
            <w:tcW w:w="1986" w:type="dxa"/>
            <w:vMerge/>
            <w:tcBorders>
              <w:left w:val="thinThickSmallGap" w:sz="24" w:space="0" w:color="auto"/>
              <w:right w:val="single" w:sz="4" w:space="0" w:color="auto"/>
            </w:tcBorders>
            <w:vAlign w:val="center"/>
          </w:tcPr>
          <w:p w:rsidR="00FE5CB9" w:rsidRPr="00FE5CB9" w:rsidRDefault="00FE5CB9" w:rsidP="00AA40F8">
            <w:pPr>
              <w:spacing w:line="300" w:lineRule="exact"/>
              <w:jc w:val="center"/>
              <w:rPr>
                <w:rFonts w:hAnsi="標楷體" w:cs="Times New Roman"/>
                <w:sz w:val="32"/>
                <w:szCs w:val="32"/>
              </w:rPr>
            </w:pPr>
          </w:p>
        </w:tc>
        <w:tc>
          <w:tcPr>
            <w:tcW w:w="7087" w:type="dxa"/>
            <w:tcBorders>
              <w:top w:val="single" w:sz="4" w:space="0" w:color="auto"/>
              <w:left w:val="single" w:sz="4" w:space="0" w:color="auto"/>
              <w:bottom w:val="single" w:sz="4" w:space="0" w:color="auto"/>
              <w:right w:val="thickThinSmallGap" w:sz="24" w:space="0" w:color="auto"/>
            </w:tcBorders>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國立彰化</w:t>
            </w:r>
            <w:r w:rsidRPr="00FE5CB9">
              <w:rPr>
                <w:rFonts w:hAnsi="標楷體" w:cs="Times New Roman"/>
                <w:sz w:val="32"/>
                <w:szCs w:val="32"/>
              </w:rPr>
              <w:t>師範大學</w:t>
            </w:r>
          </w:p>
        </w:tc>
      </w:tr>
      <w:tr w:rsidR="00FE5CB9" w:rsidRPr="00FE5CB9" w:rsidTr="00AA40F8">
        <w:trPr>
          <w:trHeight w:hRule="exact" w:val="652"/>
        </w:trPr>
        <w:tc>
          <w:tcPr>
            <w:tcW w:w="1986" w:type="dxa"/>
            <w:vMerge/>
            <w:tcBorders>
              <w:left w:val="thinThickSmallGap" w:sz="24" w:space="0" w:color="auto"/>
              <w:right w:val="single" w:sz="4" w:space="0" w:color="auto"/>
            </w:tcBorders>
            <w:vAlign w:val="center"/>
          </w:tcPr>
          <w:p w:rsidR="00FE5CB9" w:rsidRPr="00FE5CB9" w:rsidRDefault="00FE5CB9" w:rsidP="00AA40F8">
            <w:pPr>
              <w:spacing w:line="300" w:lineRule="exact"/>
              <w:jc w:val="center"/>
              <w:rPr>
                <w:rFonts w:hAnsi="標楷體" w:cs="Times New Roman"/>
                <w:sz w:val="32"/>
                <w:szCs w:val="32"/>
              </w:rPr>
            </w:pPr>
          </w:p>
        </w:tc>
        <w:tc>
          <w:tcPr>
            <w:tcW w:w="7087" w:type="dxa"/>
            <w:tcBorders>
              <w:top w:val="single" w:sz="4" w:space="0" w:color="auto"/>
              <w:left w:val="single" w:sz="4" w:space="0" w:color="auto"/>
              <w:bottom w:val="single" w:sz="4" w:space="0" w:color="auto"/>
              <w:right w:val="thickThinSmallGap" w:sz="24" w:space="0" w:color="auto"/>
            </w:tcBorders>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中原大學</w:t>
            </w:r>
          </w:p>
        </w:tc>
      </w:tr>
      <w:tr w:rsidR="00FE5CB9" w:rsidRPr="00FE5CB9" w:rsidTr="00AA40F8">
        <w:trPr>
          <w:trHeight w:hRule="exact" w:val="652"/>
        </w:trPr>
        <w:tc>
          <w:tcPr>
            <w:tcW w:w="1986" w:type="dxa"/>
            <w:vMerge/>
            <w:tcBorders>
              <w:left w:val="thinThickSmallGap" w:sz="24" w:space="0" w:color="auto"/>
              <w:right w:val="single" w:sz="4" w:space="0" w:color="auto"/>
            </w:tcBorders>
            <w:vAlign w:val="center"/>
          </w:tcPr>
          <w:p w:rsidR="00FE5CB9" w:rsidRPr="00FE5CB9" w:rsidRDefault="00FE5CB9" w:rsidP="00AA40F8">
            <w:pPr>
              <w:spacing w:line="300" w:lineRule="exact"/>
              <w:jc w:val="center"/>
              <w:rPr>
                <w:rFonts w:hAnsi="標楷體" w:cs="Times New Roman"/>
                <w:sz w:val="32"/>
                <w:szCs w:val="32"/>
              </w:rPr>
            </w:pPr>
          </w:p>
        </w:tc>
        <w:tc>
          <w:tcPr>
            <w:tcW w:w="7087" w:type="dxa"/>
            <w:tcBorders>
              <w:top w:val="single" w:sz="4" w:space="0" w:color="auto"/>
              <w:left w:val="single" w:sz="4" w:space="0" w:color="auto"/>
              <w:bottom w:val="single" w:sz="4" w:space="0" w:color="auto"/>
              <w:right w:val="thickThinSmallGap" w:sz="24" w:space="0" w:color="auto"/>
            </w:tcBorders>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樹人</w:t>
            </w:r>
            <w:r w:rsidRPr="00FE5CB9">
              <w:rPr>
                <w:rFonts w:hAnsi="標楷體" w:cs="Times New Roman"/>
                <w:sz w:val="32"/>
                <w:szCs w:val="32"/>
              </w:rPr>
              <w:t>醫護管理專科學校</w:t>
            </w:r>
          </w:p>
        </w:tc>
      </w:tr>
      <w:tr w:rsidR="00FE5CB9" w:rsidRPr="00FE5CB9" w:rsidTr="00AA40F8">
        <w:trPr>
          <w:trHeight w:hRule="exact" w:val="652"/>
        </w:trPr>
        <w:tc>
          <w:tcPr>
            <w:tcW w:w="1986" w:type="dxa"/>
            <w:vMerge/>
            <w:tcBorders>
              <w:left w:val="thinThickSmallGap" w:sz="24" w:space="0" w:color="auto"/>
              <w:right w:val="single" w:sz="4" w:space="0" w:color="auto"/>
            </w:tcBorders>
            <w:vAlign w:val="center"/>
          </w:tcPr>
          <w:p w:rsidR="00FE5CB9" w:rsidRPr="00FE5CB9" w:rsidRDefault="00FE5CB9" w:rsidP="00AA40F8">
            <w:pPr>
              <w:spacing w:line="300" w:lineRule="exact"/>
              <w:jc w:val="center"/>
              <w:rPr>
                <w:rFonts w:hAnsi="標楷體" w:cs="Times New Roman"/>
                <w:sz w:val="32"/>
                <w:szCs w:val="32"/>
              </w:rPr>
            </w:pPr>
          </w:p>
        </w:tc>
        <w:tc>
          <w:tcPr>
            <w:tcW w:w="7087" w:type="dxa"/>
            <w:tcBorders>
              <w:top w:val="single" w:sz="4" w:space="0" w:color="auto"/>
              <w:left w:val="single" w:sz="4" w:space="0" w:color="auto"/>
              <w:bottom w:val="single" w:sz="8" w:space="0" w:color="auto"/>
              <w:right w:val="thickThinSmallGap" w:sz="24" w:space="0" w:color="auto"/>
            </w:tcBorders>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嶺東科技大學</w:t>
            </w:r>
          </w:p>
        </w:tc>
      </w:tr>
      <w:tr w:rsidR="00FE5CB9" w:rsidRPr="00FE5CB9" w:rsidTr="00AA40F8">
        <w:trPr>
          <w:trHeight w:hRule="exact" w:val="652"/>
        </w:trPr>
        <w:tc>
          <w:tcPr>
            <w:tcW w:w="1986" w:type="dxa"/>
            <w:vMerge w:val="restart"/>
            <w:tcBorders>
              <w:top w:val="single" w:sz="12" w:space="0" w:color="auto"/>
              <w:left w:val="thinThickSmallGap" w:sz="24" w:space="0" w:color="auto"/>
            </w:tcBorders>
            <w:vAlign w:val="center"/>
          </w:tcPr>
          <w:p w:rsidR="00FE5CB9" w:rsidRPr="00FE5CB9" w:rsidRDefault="00FE5CB9" w:rsidP="00AA40F8">
            <w:pPr>
              <w:spacing w:line="300" w:lineRule="exact"/>
              <w:jc w:val="center"/>
              <w:rPr>
                <w:rFonts w:hAnsi="標楷體" w:cs="Times New Roman"/>
                <w:sz w:val="32"/>
                <w:szCs w:val="32"/>
              </w:rPr>
            </w:pPr>
            <w:r w:rsidRPr="00FE5CB9">
              <w:rPr>
                <w:rFonts w:hAnsi="標楷體" w:cs="Times New Roman" w:hint="eastAsia"/>
                <w:sz w:val="32"/>
                <w:szCs w:val="32"/>
              </w:rPr>
              <w:t>高中職</w:t>
            </w:r>
          </w:p>
          <w:p w:rsidR="00FE5CB9" w:rsidRPr="00FE5CB9" w:rsidRDefault="00FE5CB9" w:rsidP="00AA40F8">
            <w:pPr>
              <w:spacing w:line="300" w:lineRule="exact"/>
              <w:jc w:val="center"/>
              <w:rPr>
                <w:rFonts w:hAnsi="標楷體" w:cs="Times New Roman"/>
                <w:sz w:val="32"/>
                <w:szCs w:val="32"/>
              </w:rPr>
            </w:pPr>
            <w:r w:rsidRPr="00FE5CB9">
              <w:rPr>
                <w:rFonts w:hAnsi="標楷體" w:cs="Times New Roman" w:hint="eastAsia"/>
                <w:sz w:val="32"/>
                <w:szCs w:val="32"/>
              </w:rPr>
              <w:t>(</w:t>
            </w:r>
            <w:r w:rsidRPr="00FE5CB9">
              <w:rPr>
                <w:rFonts w:hAnsi="標楷體" w:cs="Times New Roman"/>
                <w:sz w:val="32"/>
                <w:szCs w:val="32"/>
              </w:rPr>
              <w:t>5</w:t>
            </w:r>
            <w:r w:rsidRPr="00FE5CB9">
              <w:rPr>
                <w:rFonts w:hAnsi="標楷體" w:cs="Times New Roman" w:hint="eastAsia"/>
                <w:sz w:val="32"/>
                <w:szCs w:val="32"/>
              </w:rPr>
              <w:t>)</w:t>
            </w:r>
          </w:p>
        </w:tc>
        <w:tc>
          <w:tcPr>
            <w:tcW w:w="7087" w:type="dxa"/>
            <w:tcBorders>
              <w:top w:val="single" w:sz="12"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國立南科國際實驗高級中學</w:t>
            </w:r>
          </w:p>
        </w:tc>
      </w:tr>
      <w:tr w:rsidR="00FE5CB9" w:rsidRPr="00FE5CB9" w:rsidTr="00AA40F8">
        <w:trPr>
          <w:trHeight w:hRule="exact" w:val="652"/>
        </w:trPr>
        <w:tc>
          <w:tcPr>
            <w:tcW w:w="1986" w:type="dxa"/>
            <w:vMerge/>
            <w:tcBorders>
              <w:left w:val="thinThickSmallGap" w:sz="24" w:space="0" w:color="auto"/>
            </w:tcBorders>
            <w:vAlign w:val="center"/>
          </w:tcPr>
          <w:p w:rsidR="00FE5CB9" w:rsidRPr="00FE5CB9" w:rsidRDefault="00FE5CB9" w:rsidP="00AA40F8">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國立嘉義高級家事職業學校</w:t>
            </w:r>
          </w:p>
        </w:tc>
      </w:tr>
      <w:tr w:rsidR="00FE5CB9" w:rsidRPr="00FE5CB9" w:rsidTr="00AA40F8">
        <w:trPr>
          <w:trHeight w:hRule="exact" w:val="652"/>
        </w:trPr>
        <w:tc>
          <w:tcPr>
            <w:tcW w:w="1986" w:type="dxa"/>
            <w:vMerge/>
            <w:tcBorders>
              <w:left w:val="thinThickSmallGap" w:sz="24" w:space="0" w:color="auto"/>
            </w:tcBorders>
            <w:vAlign w:val="center"/>
          </w:tcPr>
          <w:p w:rsidR="00FE5CB9" w:rsidRPr="00FE5CB9" w:rsidRDefault="00FE5CB9" w:rsidP="00AA40F8">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臺北市立大安高級工業職業學校</w:t>
            </w:r>
          </w:p>
        </w:tc>
      </w:tr>
      <w:tr w:rsidR="00FE5CB9" w:rsidRPr="00FE5CB9" w:rsidTr="00AA40F8">
        <w:trPr>
          <w:trHeight w:hRule="exact" w:val="652"/>
        </w:trPr>
        <w:tc>
          <w:tcPr>
            <w:tcW w:w="1986" w:type="dxa"/>
            <w:vMerge/>
            <w:tcBorders>
              <w:left w:val="thinThickSmallGap" w:sz="24" w:space="0" w:color="auto"/>
            </w:tcBorders>
            <w:vAlign w:val="center"/>
          </w:tcPr>
          <w:p w:rsidR="00FE5CB9" w:rsidRPr="00FE5CB9" w:rsidRDefault="00FE5CB9" w:rsidP="00AA40F8">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新北市立海山高級中學</w:t>
            </w:r>
          </w:p>
        </w:tc>
      </w:tr>
      <w:tr w:rsidR="00FE5CB9" w:rsidRPr="00FE5CB9" w:rsidTr="00AA40F8">
        <w:trPr>
          <w:trHeight w:hRule="exact" w:val="652"/>
        </w:trPr>
        <w:tc>
          <w:tcPr>
            <w:tcW w:w="1986" w:type="dxa"/>
            <w:vMerge/>
            <w:tcBorders>
              <w:left w:val="thinThickSmallGap" w:sz="24" w:space="0" w:color="auto"/>
              <w:bottom w:val="single" w:sz="12" w:space="0" w:color="auto"/>
            </w:tcBorders>
            <w:vAlign w:val="center"/>
          </w:tcPr>
          <w:p w:rsidR="00FE5CB9" w:rsidRPr="00FE5CB9" w:rsidRDefault="00FE5CB9" w:rsidP="00AA40F8">
            <w:pPr>
              <w:spacing w:line="300" w:lineRule="exact"/>
              <w:jc w:val="center"/>
              <w:rPr>
                <w:rFonts w:hAnsi="標楷體" w:cs="Times New Roman"/>
                <w:sz w:val="32"/>
                <w:szCs w:val="32"/>
              </w:rPr>
            </w:pPr>
          </w:p>
        </w:tc>
        <w:tc>
          <w:tcPr>
            <w:tcW w:w="7087" w:type="dxa"/>
            <w:tcBorders>
              <w:top w:val="single" w:sz="8" w:space="0" w:color="auto"/>
              <w:bottom w:val="single" w:sz="12"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高雄市立新興高級中學</w:t>
            </w:r>
          </w:p>
        </w:tc>
      </w:tr>
      <w:tr w:rsidR="00FE5CB9" w:rsidRPr="00FE5CB9" w:rsidTr="00AA40F8">
        <w:trPr>
          <w:trHeight w:hRule="exact" w:val="652"/>
        </w:trPr>
        <w:tc>
          <w:tcPr>
            <w:tcW w:w="1986" w:type="dxa"/>
            <w:vMerge w:val="restart"/>
            <w:tcBorders>
              <w:top w:val="single" w:sz="12" w:space="0" w:color="auto"/>
              <w:left w:val="thinThickSmallGap" w:sz="24" w:space="0" w:color="auto"/>
            </w:tcBorders>
            <w:vAlign w:val="center"/>
          </w:tcPr>
          <w:p w:rsidR="00FE5CB9" w:rsidRPr="00FE5CB9" w:rsidRDefault="00FE5CB9" w:rsidP="00AA40F8">
            <w:pPr>
              <w:spacing w:line="300" w:lineRule="exact"/>
              <w:jc w:val="center"/>
              <w:rPr>
                <w:rFonts w:hAnsi="標楷體" w:cs="Times New Roman"/>
                <w:sz w:val="32"/>
                <w:szCs w:val="32"/>
              </w:rPr>
            </w:pPr>
            <w:r w:rsidRPr="00FE5CB9">
              <w:rPr>
                <w:rFonts w:hAnsi="標楷體" w:cs="Times New Roman" w:hint="eastAsia"/>
                <w:sz w:val="32"/>
                <w:szCs w:val="32"/>
              </w:rPr>
              <w:t>國中</w:t>
            </w:r>
          </w:p>
          <w:p w:rsidR="00FE5CB9" w:rsidRPr="00FE5CB9" w:rsidRDefault="00FE5CB9" w:rsidP="00AA40F8">
            <w:pPr>
              <w:spacing w:line="300" w:lineRule="exact"/>
              <w:jc w:val="center"/>
              <w:rPr>
                <w:rFonts w:hAnsi="標楷體" w:cs="Times New Roman"/>
                <w:sz w:val="32"/>
                <w:szCs w:val="32"/>
              </w:rPr>
            </w:pPr>
            <w:r w:rsidRPr="00FE5CB9">
              <w:rPr>
                <w:rFonts w:hAnsi="標楷體" w:cs="Times New Roman" w:hint="eastAsia"/>
                <w:sz w:val="32"/>
                <w:szCs w:val="32"/>
              </w:rPr>
              <w:t>(8)</w:t>
            </w:r>
          </w:p>
        </w:tc>
        <w:tc>
          <w:tcPr>
            <w:tcW w:w="7087" w:type="dxa"/>
            <w:tcBorders>
              <w:top w:val="single" w:sz="12"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sz w:val="32"/>
                <w:szCs w:val="32"/>
              </w:rPr>
              <w:t>宜蘭縣立冬山國民中學</w:t>
            </w:r>
          </w:p>
        </w:tc>
      </w:tr>
      <w:tr w:rsidR="00FE5CB9" w:rsidRPr="00FE5CB9" w:rsidTr="00AA40F8">
        <w:trPr>
          <w:trHeight w:hRule="exact" w:val="652"/>
        </w:trPr>
        <w:tc>
          <w:tcPr>
            <w:tcW w:w="1986" w:type="dxa"/>
            <w:vMerge/>
            <w:tcBorders>
              <w:left w:val="thinThickSmallGap" w:sz="24" w:space="0" w:color="auto"/>
            </w:tcBorders>
            <w:vAlign w:val="center"/>
          </w:tcPr>
          <w:p w:rsidR="00FE5CB9" w:rsidRPr="00FE5CB9" w:rsidRDefault="00FE5CB9" w:rsidP="00AA40F8">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基隆市立銘傳國民中學</w:t>
            </w:r>
          </w:p>
        </w:tc>
      </w:tr>
      <w:tr w:rsidR="00FE5CB9" w:rsidRPr="00FE5CB9" w:rsidTr="00AA40F8">
        <w:trPr>
          <w:trHeight w:hRule="exact" w:val="652"/>
        </w:trPr>
        <w:tc>
          <w:tcPr>
            <w:tcW w:w="1986" w:type="dxa"/>
            <w:vMerge/>
            <w:tcBorders>
              <w:left w:val="thinThickSmallGap" w:sz="24" w:space="0" w:color="auto"/>
            </w:tcBorders>
            <w:vAlign w:val="center"/>
          </w:tcPr>
          <w:p w:rsidR="00FE5CB9" w:rsidRPr="00FE5CB9" w:rsidRDefault="00FE5CB9" w:rsidP="00AA40F8">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桃園市立觀音國民中學</w:t>
            </w:r>
          </w:p>
        </w:tc>
      </w:tr>
      <w:tr w:rsidR="00FE5CB9" w:rsidRPr="00FE5CB9" w:rsidTr="00AA40F8">
        <w:trPr>
          <w:trHeight w:hRule="exact" w:val="652"/>
        </w:trPr>
        <w:tc>
          <w:tcPr>
            <w:tcW w:w="1986" w:type="dxa"/>
            <w:vMerge/>
            <w:tcBorders>
              <w:left w:val="thinThickSmallGap" w:sz="24" w:space="0" w:color="auto"/>
            </w:tcBorders>
            <w:vAlign w:val="center"/>
          </w:tcPr>
          <w:p w:rsidR="00FE5CB9" w:rsidRPr="00FE5CB9" w:rsidRDefault="00FE5CB9" w:rsidP="00AA40F8">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新竹縣立忠孝國民中學</w:t>
            </w:r>
          </w:p>
        </w:tc>
      </w:tr>
      <w:tr w:rsidR="00FE5CB9" w:rsidRPr="00FE5CB9" w:rsidTr="00AA40F8">
        <w:trPr>
          <w:trHeight w:hRule="exact" w:val="652"/>
        </w:trPr>
        <w:tc>
          <w:tcPr>
            <w:tcW w:w="1986" w:type="dxa"/>
            <w:vMerge/>
            <w:tcBorders>
              <w:left w:val="thinThickSmallGap" w:sz="24" w:space="0" w:color="auto"/>
            </w:tcBorders>
            <w:vAlign w:val="center"/>
          </w:tcPr>
          <w:p w:rsidR="00FE5CB9" w:rsidRPr="00FE5CB9" w:rsidRDefault="00FE5CB9" w:rsidP="00AA40F8">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雲林縣立建國國民中學</w:t>
            </w:r>
          </w:p>
        </w:tc>
      </w:tr>
      <w:tr w:rsidR="00FE5CB9" w:rsidRPr="00FE5CB9" w:rsidTr="00AA40F8">
        <w:trPr>
          <w:trHeight w:hRule="exact" w:val="652"/>
        </w:trPr>
        <w:tc>
          <w:tcPr>
            <w:tcW w:w="1986" w:type="dxa"/>
            <w:vMerge/>
            <w:tcBorders>
              <w:left w:val="thinThickSmallGap" w:sz="24" w:space="0" w:color="auto"/>
            </w:tcBorders>
            <w:vAlign w:val="center"/>
          </w:tcPr>
          <w:p w:rsidR="00FE5CB9" w:rsidRPr="00FE5CB9" w:rsidRDefault="00FE5CB9" w:rsidP="00AA40F8">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嘉義縣立新港國民中學</w:t>
            </w:r>
          </w:p>
        </w:tc>
      </w:tr>
      <w:tr w:rsidR="00FE5CB9" w:rsidRPr="00FE5CB9" w:rsidTr="00FE5CB9">
        <w:trPr>
          <w:trHeight w:hRule="exact" w:val="652"/>
        </w:trPr>
        <w:tc>
          <w:tcPr>
            <w:tcW w:w="1986" w:type="dxa"/>
            <w:vMerge/>
            <w:tcBorders>
              <w:left w:val="thinThickSmallGap" w:sz="24" w:space="0" w:color="auto"/>
              <w:bottom w:val="single" w:sz="12" w:space="0" w:color="auto"/>
            </w:tcBorders>
            <w:vAlign w:val="center"/>
          </w:tcPr>
          <w:p w:rsidR="00FE5CB9" w:rsidRPr="00FE5CB9" w:rsidRDefault="00FE5CB9" w:rsidP="00AA40F8">
            <w:pPr>
              <w:spacing w:line="300" w:lineRule="exact"/>
              <w:jc w:val="center"/>
              <w:rPr>
                <w:rFonts w:hAnsi="標楷體" w:cs="Times New Roman"/>
                <w:sz w:val="32"/>
                <w:szCs w:val="32"/>
              </w:rPr>
            </w:pPr>
          </w:p>
        </w:tc>
        <w:tc>
          <w:tcPr>
            <w:tcW w:w="7087" w:type="dxa"/>
            <w:tcBorders>
              <w:top w:val="single" w:sz="8" w:space="0" w:color="auto"/>
              <w:bottom w:val="single" w:sz="12"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臺東縣立</w:t>
            </w:r>
            <w:r w:rsidRPr="00FE5CB9">
              <w:rPr>
                <w:rFonts w:hAnsi="標楷體" w:cs="Times New Roman"/>
                <w:sz w:val="32"/>
                <w:szCs w:val="32"/>
              </w:rPr>
              <w:t>泰源國民中學</w:t>
            </w:r>
          </w:p>
        </w:tc>
      </w:tr>
      <w:tr w:rsidR="00FE5CB9" w:rsidRPr="00FE5CB9" w:rsidTr="00FE5CB9">
        <w:trPr>
          <w:trHeight w:hRule="exact" w:val="652"/>
        </w:trPr>
        <w:tc>
          <w:tcPr>
            <w:tcW w:w="1986" w:type="dxa"/>
            <w:vMerge/>
            <w:tcBorders>
              <w:top w:val="single" w:sz="12" w:space="0" w:color="auto"/>
              <w:left w:val="thinThickSmallGap" w:sz="24" w:space="0" w:color="auto"/>
              <w:bottom w:val="single" w:sz="12" w:space="0" w:color="auto"/>
            </w:tcBorders>
            <w:vAlign w:val="center"/>
          </w:tcPr>
          <w:p w:rsidR="00FE5CB9" w:rsidRPr="00FE5CB9" w:rsidRDefault="00FE5CB9" w:rsidP="00AA40F8">
            <w:pPr>
              <w:spacing w:line="300" w:lineRule="exact"/>
              <w:jc w:val="center"/>
              <w:rPr>
                <w:rFonts w:hAnsi="標楷體" w:cs="Times New Roman"/>
                <w:sz w:val="32"/>
                <w:szCs w:val="32"/>
              </w:rPr>
            </w:pPr>
          </w:p>
        </w:tc>
        <w:tc>
          <w:tcPr>
            <w:tcW w:w="7087" w:type="dxa"/>
            <w:tcBorders>
              <w:top w:val="single" w:sz="12" w:space="0" w:color="auto"/>
              <w:bottom w:val="single" w:sz="12"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澎湖縣立西嶼國民中學</w:t>
            </w:r>
          </w:p>
        </w:tc>
      </w:tr>
      <w:tr w:rsidR="00FE5CB9" w:rsidRPr="00FE5CB9" w:rsidTr="00FE5CB9">
        <w:trPr>
          <w:trHeight w:hRule="exact" w:val="652"/>
        </w:trPr>
        <w:tc>
          <w:tcPr>
            <w:tcW w:w="1986" w:type="dxa"/>
            <w:vMerge w:val="restart"/>
            <w:tcBorders>
              <w:top w:val="single" w:sz="12" w:space="0" w:color="auto"/>
              <w:left w:val="thinThickSmallGap" w:sz="24" w:space="0" w:color="auto"/>
            </w:tcBorders>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國小</w:t>
            </w:r>
          </w:p>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(1</w:t>
            </w:r>
            <w:r w:rsidRPr="00FE5CB9">
              <w:rPr>
                <w:rFonts w:hAnsi="標楷體" w:cs="Times New Roman"/>
                <w:sz w:val="32"/>
                <w:szCs w:val="32"/>
              </w:rPr>
              <w:t>3</w:t>
            </w:r>
            <w:r w:rsidRPr="00FE5CB9">
              <w:rPr>
                <w:rFonts w:hAnsi="標楷體" w:cs="Times New Roman" w:hint="eastAsia"/>
                <w:sz w:val="32"/>
                <w:szCs w:val="32"/>
              </w:rPr>
              <w:t>)</w:t>
            </w:r>
          </w:p>
        </w:tc>
        <w:tc>
          <w:tcPr>
            <w:tcW w:w="7087" w:type="dxa"/>
            <w:tcBorders>
              <w:top w:val="single" w:sz="12"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臺北市文山區興隆國民小學</w:t>
            </w:r>
          </w:p>
        </w:tc>
      </w:tr>
      <w:tr w:rsidR="00FE5CB9" w:rsidRPr="00FE5CB9" w:rsidTr="00FE5CB9">
        <w:trPr>
          <w:trHeight w:hRule="exact" w:val="652"/>
        </w:trPr>
        <w:tc>
          <w:tcPr>
            <w:tcW w:w="1986" w:type="dxa"/>
            <w:vMerge/>
            <w:tcBorders>
              <w:left w:val="thinThickSmallGap" w:sz="24" w:space="0" w:color="auto"/>
            </w:tcBorders>
            <w:vAlign w:val="center"/>
          </w:tcPr>
          <w:p w:rsidR="00FE5CB9" w:rsidRPr="00FE5CB9" w:rsidRDefault="00FE5CB9" w:rsidP="00FE5CB9">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新北市樹林區武林國民小學</w:t>
            </w:r>
          </w:p>
        </w:tc>
      </w:tr>
      <w:tr w:rsidR="00FE5CB9" w:rsidRPr="00FE5CB9" w:rsidTr="00FE5CB9">
        <w:trPr>
          <w:trHeight w:hRule="exact" w:val="652"/>
        </w:trPr>
        <w:tc>
          <w:tcPr>
            <w:tcW w:w="1986" w:type="dxa"/>
            <w:vMerge/>
            <w:tcBorders>
              <w:left w:val="thinThickSmallGap" w:sz="24" w:space="0" w:color="auto"/>
            </w:tcBorders>
            <w:vAlign w:val="center"/>
          </w:tcPr>
          <w:p w:rsidR="00FE5CB9" w:rsidRPr="00FE5CB9" w:rsidRDefault="00FE5CB9" w:rsidP="00FE5CB9">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新竹市東區龍山國民小學</w:t>
            </w:r>
          </w:p>
        </w:tc>
      </w:tr>
      <w:tr w:rsidR="00FE5CB9" w:rsidRPr="00FE5CB9" w:rsidTr="00FE5CB9">
        <w:trPr>
          <w:trHeight w:hRule="exact" w:val="652"/>
        </w:trPr>
        <w:tc>
          <w:tcPr>
            <w:tcW w:w="1986" w:type="dxa"/>
            <w:vMerge/>
            <w:tcBorders>
              <w:left w:val="thinThickSmallGap" w:sz="24" w:space="0" w:color="auto"/>
            </w:tcBorders>
            <w:vAlign w:val="center"/>
          </w:tcPr>
          <w:p w:rsidR="00FE5CB9" w:rsidRPr="00FE5CB9" w:rsidRDefault="00FE5CB9" w:rsidP="00FE5CB9">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苗栗縣三灣鄉三灣國民小學</w:t>
            </w:r>
          </w:p>
        </w:tc>
      </w:tr>
      <w:tr w:rsidR="00FE5CB9" w:rsidRPr="00FE5CB9" w:rsidTr="00FE5CB9">
        <w:trPr>
          <w:trHeight w:hRule="exact" w:val="652"/>
        </w:trPr>
        <w:tc>
          <w:tcPr>
            <w:tcW w:w="1986" w:type="dxa"/>
            <w:vMerge/>
            <w:tcBorders>
              <w:left w:val="thinThickSmallGap" w:sz="24" w:space="0" w:color="auto"/>
            </w:tcBorders>
            <w:vAlign w:val="center"/>
          </w:tcPr>
          <w:p w:rsidR="00FE5CB9" w:rsidRPr="00FE5CB9" w:rsidRDefault="00FE5CB9" w:rsidP="00FE5CB9">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臺中市霧峰區峰谷國民小學</w:t>
            </w:r>
          </w:p>
        </w:tc>
      </w:tr>
      <w:tr w:rsidR="00FE5CB9" w:rsidRPr="00FE5CB9" w:rsidTr="00FE5CB9">
        <w:trPr>
          <w:trHeight w:hRule="exact" w:val="652"/>
        </w:trPr>
        <w:tc>
          <w:tcPr>
            <w:tcW w:w="1986" w:type="dxa"/>
            <w:vMerge/>
            <w:tcBorders>
              <w:left w:val="thinThickSmallGap" w:sz="24" w:space="0" w:color="auto"/>
            </w:tcBorders>
            <w:vAlign w:val="center"/>
          </w:tcPr>
          <w:p w:rsidR="00FE5CB9" w:rsidRPr="00FE5CB9" w:rsidRDefault="00FE5CB9" w:rsidP="00FE5CB9">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南投縣埔里鎮桃源國民小學</w:t>
            </w:r>
          </w:p>
        </w:tc>
      </w:tr>
      <w:tr w:rsidR="00FE5CB9" w:rsidRPr="00FE5CB9" w:rsidTr="00FE5CB9">
        <w:trPr>
          <w:trHeight w:hRule="exact" w:val="652"/>
        </w:trPr>
        <w:tc>
          <w:tcPr>
            <w:tcW w:w="1986" w:type="dxa"/>
            <w:vMerge/>
            <w:tcBorders>
              <w:left w:val="thinThickSmallGap" w:sz="24" w:space="0" w:color="auto"/>
            </w:tcBorders>
            <w:vAlign w:val="center"/>
          </w:tcPr>
          <w:p w:rsidR="00FE5CB9" w:rsidRPr="00FE5CB9" w:rsidRDefault="00FE5CB9" w:rsidP="00FE5CB9">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sz w:val="32"/>
                <w:szCs w:val="32"/>
              </w:rPr>
              <w:t>彰化縣</w:t>
            </w:r>
            <w:r w:rsidRPr="00FE5CB9">
              <w:rPr>
                <w:rFonts w:hAnsi="標楷體" w:cs="Times New Roman" w:hint="eastAsia"/>
                <w:sz w:val="32"/>
                <w:szCs w:val="32"/>
              </w:rPr>
              <w:t>員林市</w:t>
            </w:r>
            <w:r w:rsidRPr="00FE5CB9">
              <w:rPr>
                <w:rFonts w:hAnsi="標楷體" w:cs="Times New Roman"/>
                <w:sz w:val="32"/>
                <w:szCs w:val="32"/>
              </w:rPr>
              <w:t>僑信國民小學</w:t>
            </w:r>
          </w:p>
        </w:tc>
      </w:tr>
      <w:tr w:rsidR="00FE5CB9" w:rsidRPr="00FE5CB9" w:rsidTr="00FE5CB9">
        <w:trPr>
          <w:trHeight w:hRule="exact" w:val="652"/>
        </w:trPr>
        <w:tc>
          <w:tcPr>
            <w:tcW w:w="1986" w:type="dxa"/>
            <w:vMerge/>
            <w:tcBorders>
              <w:left w:val="thinThickSmallGap" w:sz="24" w:space="0" w:color="auto"/>
            </w:tcBorders>
            <w:vAlign w:val="center"/>
          </w:tcPr>
          <w:p w:rsidR="00FE5CB9" w:rsidRPr="00FE5CB9" w:rsidRDefault="00FE5CB9" w:rsidP="00FE5CB9">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sz w:val="32"/>
                <w:szCs w:val="32"/>
              </w:rPr>
              <w:t>嘉義市北園國民小學</w:t>
            </w:r>
          </w:p>
        </w:tc>
      </w:tr>
      <w:tr w:rsidR="00FE5CB9" w:rsidRPr="00FE5CB9" w:rsidTr="00FE5CB9">
        <w:trPr>
          <w:trHeight w:hRule="exact" w:val="652"/>
        </w:trPr>
        <w:tc>
          <w:tcPr>
            <w:tcW w:w="1986" w:type="dxa"/>
            <w:vMerge/>
            <w:tcBorders>
              <w:left w:val="thinThickSmallGap" w:sz="24" w:space="0" w:color="auto"/>
            </w:tcBorders>
            <w:vAlign w:val="center"/>
          </w:tcPr>
          <w:p w:rsidR="00FE5CB9" w:rsidRPr="00FE5CB9" w:rsidRDefault="00FE5CB9" w:rsidP="00FE5CB9">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臺南市南化區南化國民小學</w:t>
            </w:r>
          </w:p>
        </w:tc>
      </w:tr>
      <w:tr w:rsidR="00FE5CB9" w:rsidRPr="00FE5CB9" w:rsidTr="00FE5CB9">
        <w:trPr>
          <w:trHeight w:hRule="exact" w:val="652"/>
        </w:trPr>
        <w:tc>
          <w:tcPr>
            <w:tcW w:w="1986" w:type="dxa"/>
            <w:vMerge/>
            <w:tcBorders>
              <w:left w:val="thinThickSmallGap" w:sz="24" w:space="0" w:color="auto"/>
            </w:tcBorders>
            <w:vAlign w:val="center"/>
          </w:tcPr>
          <w:p w:rsidR="00FE5CB9" w:rsidRPr="00FE5CB9" w:rsidRDefault="00FE5CB9" w:rsidP="00FE5CB9">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屏東縣東港鎮以栗國民小學</w:t>
            </w:r>
          </w:p>
        </w:tc>
      </w:tr>
      <w:tr w:rsidR="00FE5CB9" w:rsidRPr="00FE5CB9" w:rsidTr="00FE5CB9">
        <w:trPr>
          <w:trHeight w:hRule="exact" w:val="652"/>
        </w:trPr>
        <w:tc>
          <w:tcPr>
            <w:tcW w:w="1986" w:type="dxa"/>
            <w:vMerge/>
            <w:tcBorders>
              <w:left w:val="thinThickSmallGap" w:sz="24" w:space="0" w:color="auto"/>
            </w:tcBorders>
            <w:vAlign w:val="center"/>
          </w:tcPr>
          <w:p w:rsidR="00FE5CB9" w:rsidRPr="00FE5CB9" w:rsidRDefault="00FE5CB9" w:rsidP="00FE5CB9">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高雄市茄萣區興達國民小學</w:t>
            </w:r>
          </w:p>
        </w:tc>
      </w:tr>
      <w:tr w:rsidR="00FE5CB9" w:rsidRPr="00FE5CB9" w:rsidTr="00FE5CB9">
        <w:trPr>
          <w:trHeight w:hRule="exact" w:val="652"/>
        </w:trPr>
        <w:tc>
          <w:tcPr>
            <w:tcW w:w="1986" w:type="dxa"/>
            <w:vMerge/>
            <w:tcBorders>
              <w:left w:val="thinThickSmallGap" w:sz="24" w:space="0" w:color="auto"/>
            </w:tcBorders>
            <w:vAlign w:val="center"/>
          </w:tcPr>
          <w:p w:rsidR="00FE5CB9" w:rsidRPr="00FE5CB9" w:rsidRDefault="00FE5CB9" w:rsidP="00FE5CB9">
            <w:pPr>
              <w:spacing w:line="300" w:lineRule="exact"/>
              <w:jc w:val="center"/>
              <w:rPr>
                <w:rFonts w:hAnsi="標楷體" w:cs="Times New Roman"/>
                <w:sz w:val="32"/>
                <w:szCs w:val="32"/>
              </w:rPr>
            </w:pPr>
          </w:p>
        </w:tc>
        <w:tc>
          <w:tcPr>
            <w:tcW w:w="7087" w:type="dxa"/>
            <w:tcBorders>
              <w:top w:val="single" w:sz="8" w:space="0" w:color="auto"/>
              <w:bottom w:val="single" w:sz="8"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花蓮縣新城鄉北埔國民小學</w:t>
            </w:r>
          </w:p>
        </w:tc>
      </w:tr>
      <w:tr w:rsidR="00FE5CB9" w:rsidRPr="00FE5CB9" w:rsidTr="00FE5CB9">
        <w:trPr>
          <w:trHeight w:hRule="exact" w:val="652"/>
        </w:trPr>
        <w:tc>
          <w:tcPr>
            <w:tcW w:w="1986" w:type="dxa"/>
            <w:vMerge/>
            <w:tcBorders>
              <w:left w:val="thinThickSmallGap" w:sz="24" w:space="0" w:color="auto"/>
              <w:bottom w:val="single" w:sz="12" w:space="0" w:color="auto"/>
            </w:tcBorders>
            <w:vAlign w:val="center"/>
          </w:tcPr>
          <w:p w:rsidR="00FE5CB9" w:rsidRPr="00FE5CB9" w:rsidRDefault="00FE5CB9" w:rsidP="00FE5CB9">
            <w:pPr>
              <w:spacing w:line="300" w:lineRule="exact"/>
              <w:jc w:val="center"/>
              <w:rPr>
                <w:rFonts w:hAnsi="標楷體" w:cs="Times New Roman"/>
                <w:sz w:val="32"/>
                <w:szCs w:val="32"/>
              </w:rPr>
            </w:pPr>
          </w:p>
        </w:tc>
        <w:tc>
          <w:tcPr>
            <w:tcW w:w="7087" w:type="dxa"/>
            <w:tcBorders>
              <w:top w:val="single" w:sz="8" w:space="0" w:color="auto"/>
              <w:bottom w:val="single" w:sz="12"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福建省連江縣立東莒國民小學</w:t>
            </w:r>
          </w:p>
        </w:tc>
      </w:tr>
      <w:tr w:rsidR="00FE5CB9" w:rsidRPr="00FE5CB9" w:rsidTr="00FE5CB9">
        <w:trPr>
          <w:trHeight w:hRule="exact" w:val="652"/>
        </w:trPr>
        <w:tc>
          <w:tcPr>
            <w:tcW w:w="1986" w:type="dxa"/>
            <w:tcBorders>
              <w:top w:val="single" w:sz="12" w:space="0" w:color="auto"/>
              <w:left w:val="thinThickSmallGap" w:sz="24" w:space="0" w:color="auto"/>
              <w:bottom w:val="thinThickSmallGap" w:sz="24" w:space="0" w:color="auto"/>
            </w:tcBorders>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幼兒園</w:t>
            </w:r>
          </w:p>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(1)</w:t>
            </w:r>
          </w:p>
        </w:tc>
        <w:tc>
          <w:tcPr>
            <w:tcW w:w="7087" w:type="dxa"/>
            <w:tcBorders>
              <w:top w:val="single" w:sz="12" w:space="0" w:color="auto"/>
              <w:bottom w:val="thinThickSmallGap" w:sz="24" w:space="0" w:color="auto"/>
              <w:right w:val="thickThinSmallGap" w:sz="24" w:space="0" w:color="auto"/>
            </w:tcBorders>
            <w:shd w:val="clear" w:color="auto" w:fill="FFFFFF"/>
            <w:vAlign w:val="center"/>
          </w:tcPr>
          <w:p w:rsidR="00FE5CB9" w:rsidRPr="00FE5CB9" w:rsidRDefault="00FE5CB9" w:rsidP="00FE5CB9">
            <w:pPr>
              <w:spacing w:line="300" w:lineRule="exact"/>
              <w:jc w:val="center"/>
              <w:rPr>
                <w:rFonts w:hAnsi="標楷體" w:cs="Times New Roman"/>
                <w:sz w:val="32"/>
                <w:szCs w:val="32"/>
              </w:rPr>
            </w:pPr>
            <w:r w:rsidRPr="00FE5CB9">
              <w:rPr>
                <w:rFonts w:hAnsi="標楷體" w:cs="Times New Roman" w:hint="eastAsia"/>
                <w:sz w:val="32"/>
                <w:szCs w:val="32"/>
              </w:rPr>
              <w:t>金門縣立金城幼兒園</w:t>
            </w:r>
          </w:p>
        </w:tc>
      </w:tr>
    </w:tbl>
    <w:p w:rsidR="00936B32" w:rsidRDefault="00936B32">
      <w:pPr>
        <w:widowControl/>
        <w:spacing w:line="240" w:lineRule="auto"/>
      </w:pPr>
      <w:r>
        <w:br w:type="page"/>
      </w:r>
    </w:p>
    <w:p w:rsidR="00C555A4" w:rsidRPr="00D926BE" w:rsidRDefault="00C555A4" w:rsidP="00D926BE">
      <w:pPr>
        <w:widowControl/>
        <w:spacing w:line="240" w:lineRule="auto"/>
        <w:rPr>
          <w:rFonts w:cs="Times New Roman"/>
          <w:sz w:val="32"/>
          <w:szCs w:val="32"/>
        </w:rPr>
        <w:sectPr w:rsidR="00C555A4" w:rsidRPr="00D926BE" w:rsidSect="00C555A4">
          <w:footerReference w:type="default" r:id="rId11"/>
          <w:pgSz w:w="11906" w:h="16838"/>
          <w:pgMar w:top="993" w:right="1983" w:bottom="709" w:left="1985" w:header="851" w:footer="449" w:gutter="0"/>
          <w:cols w:space="425"/>
          <w:docGrid w:type="lines" w:linePitch="360"/>
        </w:sectPr>
      </w:pPr>
    </w:p>
    <w:p w:rsidR="007D57B5" w:rsidRPr="006E2A89" w:rsidRDefault="00D45ECF" w:rsidP="00405B74">
      <w:pPr>
        <w:pStyle w:val="1"/>
        <w:rPr>
          <w:rFonts w:ascii="Times New Roman" w:hAnsi="Times New Roman"/>
        </w:rPr>
      </w:pPr>
      <w:bookmarkStart w:id="10" w:name="_Toc449620339"/>
      <w:r w:rsidRPr="006E2A89">
        <w:rPr>
          <w:rFonts w:ascii="Times New Roman" w:hAnsi="Times New Roman" w:hint="eastAsia"/>
        </w:rPr>
        <w:lastRenderedPageBreak/>
        <w:t xml:space="preserve">報告事項一　</w:t>
      </w:r>
      <w:r w:rsidR="007D6D9D" w:rsidRPr="006E2A89">
        <w:rPr>
          <w:rFonts w:ascii="Times New Roman" w:hAnsi="Times New Roman" w:hint="eastAsia"/>
        </w:rPr>
        <w:t xml:space="preserve">　　</w:t>
      </w:r>
      <w:r w:rsidR="001421F2">
        <w:rPr>
          <w:rFonts w:ascii="Times New Roman" w:hAnsi="Times New Roman" w:hint="eastAsia"/>
        </w:rPr>
        <w:t xml:space="preserve">　　</w:t>
      </w:r>
      <w:r w:rsidRPr="006E2A89">
        <w:rPr>
          <w:rFonts w:ascii="Times New Roman" w:hAnsi="Times New Roman" w:hint="eastAsia"/>
          <w:sz w:val="32"/>
          <w:szCs w:val="32"/>
        </w:rPr>
        <w:t>報告單位：行政院災害防救辦公室</w:t>
      </w:r>
      <w:bookmarkEnd w:id="10"/>
    </w:p>
    <w:p w:rsidR="00D45ECF" w:rsidRPr="006E2A89" w:rsidRDefault="00D45ECF" w:rsidP="009E7E4C">
      <w:pPr>
        <w:ind w:left="936" w:hangingChars="260" w:hanging="936"/>
        <w:rPr>
          <w:rFonts w:cs="Times New Roman"/>
          <w:szCs w:val="36"/>
        </w:rPr>
      </w:pPr>
      <w:r w:rsidRPr="006E2A89">
        <w:rPr>
          <w:rFonts w:cs="Times New Roman"/>
          <w:szCs w:val="36"/>
        </w:rPr>
        <w:t>案由：中央災害防救會報第</w:t>
      </w:r>
      <w:r w:rsidR="00AD65CF">
        <w:rPr>
          <w:rFonts w:cs="Times New Roman" w:hint="eastAsia"/>
          <w:szCs w:val="36"/>
        </w:rPr>
        <w:t>3</w:t>
      </w:r>
      <w:r w:rsidR="00F6638E">
        <w:rPr>
          <w:rFonts w:cs="Times New Roman" w:hint="eastAsia"/>
          <w:szCs w:val="36"/>
        </w:rPr>
        <w:t>2</w:t>
      </w:r>
      <w:r w:rsidR="00006FEC">
        <w:rPr>
          <w:rFonts w:cs="Times New Roman"/>
          <w:szCs w:val="36"/>
        </w:rPr>
        <w:t>次會議列管案件辦理情形，報請</w:t>
      </w:r>
      <w:r w:rsidR="00765892">
        <w:rPr>
          <w:rFonts w:cs="Times New Roman" w:hint="eastAsia"/>
          <w:szCs w:val="36"/>
        </w:rPr>
        <w:t>鑒</w:t>
      </w:r>
      <w:r w:rsidRPr="006E2A89">
        <w:rPr>
          <w:rFonts w:cs="Times New Roman"/>
          <w:szCs w:val="36"/>
        </w:rPr>
        <w:t>查案。</w:t>
      </w:r>
    </w:p>
    <w:p w:rsidR="00EF692F" w:rsidRPr="00AD65CF" w:rsidRDefault="00EF692F" w:rsidP="002E4EA5">
      <w:pPr>
        <w:ind w:left="990" w:hangingChars="275" w:hanging="990"/>
        <w:rPr>
          <w:rFonts w:cs="Times New Roman"/>
          <w:szCs w:val="36"/>
        </w:rPr>
      </w:pPr>
    </w:p>
    <w:p w:rsidR="003C455D" w:rsidRDefault="003C455D" w:rsidP="0052401D">
      <w:pPr>
        <w:pStyle w:val="aa"/>
        <w:spacing w:line="560" w:lineRule="exact"/>
        <w:ind w:leftChars="260" w:left="936" w:firstLineChars="196" w:firstLine="706"/>
      </w:pPr>
      <w:r w:rsidRPr="006E2A89">
        <w:t>中央災害防救會報已召開</w:t>
      </w:r>
      <w:r w:rsidR="00AD65CF">
        <w:rPr>
          <w:rFonts w:hint="eastAsia"/>
        </w:rPr>
        <w:t>3</w:t>
      </w:r>
      <w:r w:rsidR="00F6638E">
        <w:rPr>
          <w:rFonts w:hint="eastAsia"/>
        </w:rPr>
        <w:t>2</w:t>
      </w:r>
      <w:r w:rsidRPr="006E2A89">
        <w:t>次會議。</w:t>
      </w:r>
      <w:r w:rsidRPr="009E7E4C">
        <w:t>累計列管事項</w:t>
      </w:r>
      <w:r w:rsidR="00F6638E">
        <w:rPr>
          <w:rFonts w:hint="eastAsia"/>
        </w:rPr>
        <w:t>2</w:t>
      </w:r>
      <w:r w:rsidRPr="009E7E4C">
        <w:t>件</w:t>
      </w:r>
      <w:r w:rsidRPr="003D09E0">
        <w:t>（詳附件</w:t>
      </w:r>
      <w:r w:rsidRPr="003D09E0">
        <w:rPr>
          <w:rFonts w:hint="eastAsia"/>
        </w:rPr>
        <w:t>1</w:t>
      </w:r>
      <w:r w:rsidRPr="003D09E0">
        <w:t>），</w:t>
      </w:r>
      <w:r w:rsidRPr="009E7E4C">
        <w:t>摘述如下：</w:t>
      </w:r>
    </w:p>
    <w:p w:rsidR="0052401D" w:rsidRPr="006E2A89" w:rsidRDefault="0052401D" w:rsidP="0052401D">
      <w:pPr>
        <w:pStyle w:val="aa"/>
        <w:spacing w:line="560" w:lineRule="exact"/>
        <w:ind w:leftChars="260" w:left="936" w:firstLineChars="196" w:firstLine="706"/>
        <w:rPr>
          <w:color w:val="808080" w:themeColor="background1" w:themeShade="80"/>
        </w:rPr>
      </w:pPr>
    </w:p>
    <w:p w:rsidR="003C455D" w:rsidRPr="00ED3ED1" w:rsidRDefault="00AD65CF" w:rsidP="00EE7837">
      <w:pPr>
        <w:pStyle w:val="ab"/>
        <w:spacing w:line="560" w:lineRule="exact"/>
        <w:ind w:leftChars="99" w:left="1088" w:hangingChars="203" w:hanging="732"/>
        <w:rPr>
          <w:b/>
        </w:rPr>
      </w:pPr>
      <w:r w:rsidRPr="00ED3ED1">
        <w:rPr>
          <w:rFonts w:hint="eastAsia"/>
          <w:b/>
        </w:rPr>
        <w:t>一、</w:t>
      </w:r>
      <w:r w:rsidR="00A46E98" w:rsidRPr="00ED3ED1">
        <w:rPr>
          <w:rFonts w:hint="eastAsia"/>
          <w:b/>
        </w:rPr>
        <w:t>「災害防救職系推動策略規劃報告案」（第</w:t>
      </w:r>
      <w:r w:rsidR="00A46E98" w:rsidRPr="00ED3ED1">
        <w:rPr>
          <w:rFonts w:hint="eastAsia"/>
          <w:b/>
        </w:rPr>
        <w:t>23</w:t>
      </w:r>
      <w:r w:rsidR="00A46E98" w:rsidRPr="00ED3ED1">
        <w:rPr>
          <w:rFonts w:hint="eastAsia"/>
          <w:b/>
        </w:rPr>
        <w:t>次會議報告事項四）：</w:t>
      </w:r>
    </w:p>
    <w:p w:rsidR="003B0564" w:rsidRPr="002E3926" w:rsidRDefault="00FD5214" w:rsidP="00CC66C6">
      <w:pPr>
        <w:pStyle w:val="ab"/>
        <w:spacing w:line="560" w:lineRule="exact"/>
        <w:ind w:left="2126" w:hangingChars="490" w:hanging="1766"/>
        <w:rPr>
          <w:b/>
        </w:rPr>
      </w:pPr>
      <w:r w:rsidRPr="002E3926">
        <w:rPr>
          <w:rFonts w:hint="eastAsia"/>
          <w:b/>
        </w:rPr>
        <w:t>辦理情形：</w:t>
      </w:r>
    </w:p>
    <w:p w:rsidR="00D26E74" w:rsidRPr="00D26E74" w:rsidRDefault="00D26E74" w:rsidP="00D26E74">
      <w:pPr>
        <w:pStyle w:val="ab"/>
        <w:spacing w:line="560" w:lineRule="exact"/>
        <w:ind w:leftChars="99" w:left="1422" w:hangingChars="296" w:hanging="1066"/>
      </w:pPr>
      <w:r w:rsidRPr="00D26E74">
        <w:rPr>
          <w:rFonts w:hint="eastAsia"/>
        </w:rPr>
        <w:t>（一）銓敘部於</w:t>
      </w:r>
      <w:r w:rsidRPr="00D26E74">
        <w:rPr>
          <w:rFonts w:hint="eastAsia"/>
        </w:rPr>
        <w:t>105</w:t>
      </w:r>
      <w:r w:rsidRPr="00D26E74">
        <w:rPr>
          <w:rFonts w:hint="eastAsia"/>
        </w:rPr>
        <w:t>年</w:t>
      </w:r>
      <w:r w:rsidRPr="00D26E74">
        <w:rPr>
          <w:rFonts w:hint="eastAsia"/>
        </w:rPr>
        <w:t>2</w:t>
      </w:r>
      <w:r w:rsidRPr="00D26E74">
        <w:rPr>
          <w:rFonts w:hint="eastAsia"/>
        </w:rPr>
        <w:t>月</w:t>
      </w:r>
      <w:r w:rsidRPr="00D26E74">
        <w:rPr>
          <w:rFonts w:hint="eastAsia"/>
        </w:rPr>
        <w:t>25</w:t>
      </w:r>
      <w:r w:rsidRPr="00D26E74">
        <w:rPr>
          <w:rFonts w:hint="eastAsia"/>
        </w:rPr>
        <w:t>日函復本院人事行政總處，內容摘要略以</w:t>
      </w:r>
      <w:r w:rsidRPr="00D26E74">
        <w:rPr>
          <w:rFonts w:hint="eastAsia"/>
        </w:rPr>
        <w:t>:</w:t>
      </w:r>
    </w:p>
    <w:p w:rsidR="00D26E74" w:rsidRPr="00D26E74" w:rsidRDefault="00D26E74" w:rsidP="00D26E74">
      <w:pPr>
        <w:pStyle w:val="ab"/>
        <w:spacing w:line="560" w:lineRule="exact"/>
        <w:ind w:leftChars="404" w:left="1735" w:hangingChars="78" w:hanging="281"/>
        <w:rPr>
          <w:bCs/>
        </w:rPr>
      </w:pPr>
      <w:r w:rsidRPr="00D26E74">
        <w:rPr>
          <w:rFonts w:hint="eastAsia"/>
          <w:bCs/>
        </w:rPr>
        <w:t>1.</w:t>
      </w:r>
      <w:r w:rsidRPr="00D26E74">
        <w:rPr>
          <w:rFonts w:hint="eastAsia"/>
          <w:bCs/>
        </w:rPr>
        <w:t>規劃將現行消防行政職組</w:t>
      </w:r>
      <w:r>
        <w:rPr>
          <w:rFonts w:hint="eastAsia"/>
          <w:bCs/>
        </w:rPr>
        <w:t>（</w:t>
      </w:r>
      <w:r w:rsidRPr="00D26E74">
        <w:rPr>
          <w:rFonts w:hint="eastAsia"/>
          <w:bCs/>
        </w:rPr>
        <w:t>系</w:t>
      </w:r>
      <w:r>
        <w:rPr>
          <w:rFonts w:hint="eastAsia"/>
          <w:bCs/>
        </w:rPr>
        <w:t>）</w:t>
      </w:r>
      <w:r w:rsidRPr="00D26E74">
        <w:rPr>
          <w:rFonts w:hint="eastAsia"/>
          <w:bCs/>
        </w:rPr>
        <w:t>與消防技術職組</w:t>
      </w:r>
      <w:r>
        <w:rPr>
          <w:rFonts w:hint="eastAsia"/>
          <w:bCs/>
        </w:rPr>
        <w:t>（</w:t>
      </w:r>
      <w:r w:rsidRPr="00D26E74">
        <w:rPr>
          <w:rFonts w:hint="eastAsia"/>
          <w:bCs/>
        </w:rPr>
        <w:t>系</w:t>
      </w:r>
      <w:r>
        <w:rPr>
          <w:rFonts w:hint="eastAsia"/>
          <w:bCs/>
        </w:rPr>
        <w:t>）</w:t>
      </w:r>
      <w:r w:rsidRPr="00D26E74">
        <w:rPr>
          <w:rFonts w:hint="eastAsia"/>
          <w:bCs/>
        </w:rPr>
        <w:t>整併為「災防技術職組」下設「災害防救與消防職系」。</w:t>
      </w:r>
    </w:p>
    <w:p w:rsidR="00D26E74" w:rsidRPr="00D26E74" w:rsidRDefault="00D26E74" w:rsidP="00D26E74">
      <w:pPr>
        <w:pStyle w:val="ab"/>
        <w:spacing w:line="560" w:lineRule="exact"/>
        <w:ind w:leftChars="404" w:left="1735" w:hangingChars="78" w:hanging="281"/>
        <w:rPr>
          <w:bCs/>
        </w:rPr>
      </w:pPr>
      <w:r w:rsidRPr="00D26E74">
        <w:rPr>
          <w:rFonts w:hint="eastAsia"/>
          <w:bCs/>
        </w:rPr>
        <w:t>2.</w:t>
      </w:r>
      <w:r w:rsidRPr="00D26E74">
        <w:rPr>
          <w:rFonts w:hint="eastAsia"/>
          <w:bCs/>
        </w:rPr>
        <w:t>於調整後之「綜合行政職系」新增「災害管理子項」。</w:t>
      </w:r>
    </w:p>
    <w:p w:rsidR="00D26E74" w:rsidRPr="00D26E74" w:rsidRDefault="00D26E74" w:rsidP="00D26E74">
      <w:pPr>
        <w:pStyle w:val="ab"/>
        <w:spacing w:line="560" w:lineRule="exact"/>
        <w:ind w:leftChars="99" w:left="1422" w:hangingChars="296" w:hanging="1066"/>
      </w:pPr>
      <w:r w:rsidRPr="00D26E74">
        <w:rPr>
          <w:rFonts w:hint="eastAsia"/>
        </w:rPr>
        <w:t>（二）已於</w:t>
      </w:r>
      <w:r w:rsidRPr="00D26E74">
        <w:rPr>
          <w:rFonts w:hint="eastAsia"/>
        </w:rPr>
        <w:t>105</w:t>
      </w:r>
      <w:r w:rsidRPr="00D26E74">
        <w:rPr>
          <w:rFonts w:hint="eastAsia"/>
        </w:rPr>
        <w:t>年</w:t>
      </w:r>
      <w:r w:rsidRPr="00D26E74">
        <w:rPr>
          <w:rFonts w:hint="eastAsia"/>
        </w:rPr>
        <w:t>3</w:t>
      </w:r>
      <w:r w:rsidRPr="00D26E74">
        <w:rPr>
          <w:rFonts w:hint="eastAsia"/>
        </w:rPr>
        <w:t>月</w:t>
      </w:r>
      <w:r w:rsidRPr="00D26E74">
        <w:rPr>
          <w:rFonts w:hint="eastAsia"/>
        </w:rPr>
        <w:t>21</w:t>
      </w:r>
      <w:r w:rsidRPr="00D26E74">
        <w:rPr>
          <w:rFonts w:hint="eastAsia"/>
        </w:rPr>
        <w:t>日函行政院人事總處，建請仍依</w:t>
      </w:r>
      <w:r w:rsidRPr="00D26E74">
        <w:rPr>
          <w:rFonts w:hint="eastAsia"/>
        </w:rPr>
        <w:t>104</w:t>
      </w:r>
      <w:r w:rsidRPr="00D26E74">
        <w:rPr>
          <w:rFonts w:hint="eastAsia"/>
        </w:rPr>
        <w:t>年</w:t>
      </w:r>
      <w:r w:rsidRPr="00D26E74">
        <w:rPr>
          <w:rFonts w:hint="eastAsia"/>
        </w:rPr>
        <w:t>10</w:t>
      </w:r>
      <w:r w:rsidRPr="00D26E74">
        <w:rPr>
          <w:rFonts w:hint="eastAsia"/>
        </w:rPr>
        <w:t>月</w:t>
      </w:r>
      <w:r w:rsidRPr="00D26E74">
        <w:rPr>
          <w:rFonts w:hint="eastAsia"/>
        </w:rPr>
        <w:t>29</w:t>
      </w:r>
      <w:r w:rsidRPr="00D26E74">
        <w:rPr>
          <w:rFonts w:hint="eastAsia"/>
        </w:rPr>
        <w:t>日本院秘書長函所提職組暨職系名稱一覽表中增設「災害管理職組」下設「災害管理職系」。</w:t>
      </w:r>
    </w:p>
    <w:p w:rsidR="00D26E74" w:rsidRPr="00D26E74" w:rsidRDefault="00D26E74" w:rsidP="00D26E74">
      <w:pPr>
        <w:pStyle w:val="ab"/>
        <w:spacing w:line="560" w:lineRule="exact"/>
        <w:ind w:leftChars="99" w:left="1422" w:hangingChars="296" w:hanging="1066"/>
        <w:rPr>
          <w:color w:val="FF0000"/>
        </w:rPr>
      </w:pPr>
      <w:r w:rsidRPr="00D26E74">
        <w:rPr>
          <w:rFonts w:hint="eastAsia"/>
        </w:rPr>
        <w:t>（三）本院人事行政總處於</w:t>
      </w:r>
      <w:r w:rsidRPr="00D26E74">
        <w:rPr>
          <w:rFonts w:hint="eastAsia"/>
        </w:rPr>
        <w:t>105</w:t>
      </w:r>
      <w:r w:rsidRPr="00D26E74">
        <w:rPr>
          <w:rFonts w:hint="eastAsia"/>
        </w:rPr>
        <w:t>年</w:t>
      </w:r>
      <w:r w:rsidRPr="00D26E74">
        <w:rPr>
          <w:rFonts w:hint="eastAsia"/>
        </w:rPr>
        <w:t>3</w:t>
      </w:r>
      <w:r w:rsidRPr="00D26E74">
        <w:rPr>
          <w:rFonts w:hint="eastAsia"/>
        </w:rPr>
        <w:t>月</w:t>
      </w:r>
      <w:r w:rsidRPr="00D26E74">
        <w:rPr>
          <w:rFonts w:hint="eastAsia"/>
        </w:rPr>
        <w:t>25</w:t>
      </w:r>
      <w:r w:rsidRPr="00D26E74">
        <w:rPr>
          <w:rFonts w:hint="eastAsia"/>
        </w:rPr>
        <w:t>日轉銓敘部復陳考試院審議。</w:t>
      </w:r>
    </w:p>
    <w:p w:rsidR="00C16159" w:rsidRPr="002E3926" w:rsidRDefault="00FD5214" w:rsidP="00FD5214">
      <w:pPr>
        <w:pStyle w:val="ab"/>
        <w:spacing w:line="560" w:lineRule="exact"/>
        <w:ind w:leftChars="99" w:left="360" w:hangingChars="1" w:hanging="4"/>
        <w:rPr>
          <w:b/>
        </w:rPr>
      </w:pPr>
      <w:r w:rsidRPr="002E3926">
        <w:rPr>
          <w:rFonts w:hint="eastAsia"/>
          <w:b/>
        </w:rPr>
        <w:t>管考建議：</w:t>
      </w:r>
      <w:r w:rsidR="00C16159" w:rsidRPr="002E3926">
        <w:rPr>
          <w:rFonts w:hint="eastAsia"/>
          <w:b/>
        </w:rPr>
        <w:t>本案建議持續列管。</w:t>
      </w:r>
    </w:p>
    <w:p w:rsidR="000A2DE6" w:rsidRPr="009E7E4C" w:rsidRDefault="000A2DE6" w:rsidP="00C16159">
      <w:pPr>
        <w:pStyle w:val="ac"/>
        <w:spacing w:line="560" w:lineRule="exact"/>
        <w:rPr>
          <w:color w:val="FF0000"/>
        </w:rPr>
      </w:pPr>
    </w:p>
    <w:p w:rsidR="00AD65CF" w:rsidRPr="00ED3ED1" w:rsidRDefault="00AD65CF" w:rsidP="00EE7837">
      <w:pPr>
        <w:pStyle w:val="ab"/>
        <w:spacing w:line="560" w:lineRule="exact"/>
        <w:ind w:leftChars="99" w:left="1088" w:hangingChars="203" w:hanging="732"/>
        <w:rPr>
          <w:b/>
        </w:rPr>
      </w:pPr>
      <w:r w:rsidRPr="00ED3ED1">
        <w:rPr>
          <w:rFonts w:hint="eastAsia"/>
          <w:b/>
        </w:rPr>
        <w:lastRenderedPageBreak/>
        <w:t>二、「建築物實施耐震能力評估及補強方案」（第</w:t>
      </w:r>
      <w:r w:rsidRPr="00ED3ED1">
        <w:rPr>
          <w:rFonts w:hint="eastAsia"/>
          <w:b/>
        </w:rPr>
        <w:t>29</w:t>
      </w:r>
      <w:r w:rsidRPr="00ED3ED1">
        <w:rPr>
          <w:rFonts w:hint="eastAsia"/>
          <w:b/>
        </w:rPr>
        <w:t>次會議報告事項六）：</w:t>
      </w:r>
    </w:p>
    <w:p w:rsidR="00AD65CF" w:rsidRPr="002E3926" w:rsidRDefault="00AD65CF" w:rsidP="00AD65CF">
      <w:pPr>
        <w:pStyle w:val="ab"/>
        <w:spacing w:line="560" w:lineRule="exact"/>
        <w:ind w:left="2126" w:hangingChars="490" w:hanging="1766"/>
        <w:rPr>
          <w:b/>
        </w:rPr>
      </w:pPr>
      <w:r w:rsidRPr="002E3926">
        <w:rPr>
          <w:rFonts w:hint="eastAsia"/>
          <w:b/>
        </w:rPr>
        <w:t>辦理情形：</w:t>
      </w:r>
    </w:p>
    <w:p w:rsidR="00FE1466" w:rsidRPr="00FE1466" w:rsidRDefault="00FE1466" w:rsidP="00FE1466">
      <w:pPr>
        <w:pStyle w:val="ab"/>
        <w:spacing w:line="560" w:lineRule="exact"/>
        <w:ind w:leftChars="118" w:left="425" w:firstLineChars="200" w:firstLine="720"/>
      </w:pPr>
      <w:r w:rsidRPr="00FE1466">
        <w:rPr>
          <w:rFonts w:hint="eastAsia"/>
        </w:rPr>
        <w:t>內政部於</w:t>
      </w:r>
      <w:r w:rsidRPr="00FE1466">
        <w:rPr>
          <w:rFonts w:hint="eastAsia"/>
        </w:rPr>
        <w:t>105</w:t>
      </w:r>
      <w:r w:rsidRPr="00FE1466">
        <w:rPr>
          <w:rFonts w:hint="eastAsia"/>
        </w:rPr>
        <w:t>年</w:t>
      </w:r>
      <w:r w:rsidRPr="00FE1466">
        <w:rPr>
          <w:rFonts w:hint="eastAsia"/>
        </w:rPr>
        <w:t>3</w:t>
      </w:r>
      <w:r w:rsidRPr="00FE1466">
        <w:rPr>
          <w:rFonts w:hint="eastAsia"/>
        </w:rPr>
        <w:t>月</w:t>
      </w:r>
      <w:r w:rsidRPr="00FE1466">
        <w:rPr>
          <w:rFonts w:hint="eastAsia"/>
        </w:rPr>
        <w:t>9</w:t>
      </w:r>
      <w:r w:rsidRPr="00FE1466">
        <w:rPr>
          <w:rFonts w:hint="eastAsia"/>
        </w:rPr>
        <w:t>日召開</w:t>
      </w:r>
      <w:r w:rsidRPr="00FE1466">
        <w:rPr>
          <w:rFonts w:hint="eastAsia"/>
        </w:rPr>
        <w:t>104</w:t>
      </w:r>
      <w:r w:rsidRPr="00FE1466">
        <w:rPr>
          <w:rFonts w:hint="eastAsia"/>
        </w:rPr>
        <w:t>年度「建築物實施耐震能力評估及補強方案」工作執行情形檢討會，請各機關就列管案件再行檢討可再增加之解除列管件數，並請教育部及各機關依行政院</w:t>
      </w:r>
      <w:r w:rsidRPr="00FE1466">
        <w:rPr>
          <w:rFonts w:hint="eastAsia"/>
        </w:rPr>
        <w:t>105</w:t>
      </w:r>
      <w:r w:rsidRPr="00FE1466">
        <w:rPr>
          <w:rFonts w:hint="eastAsia"/>
        </w:rPr>
        <w:t>年</w:t>
      </w:r>
      <w:r w:rsidRPr="00FE1466">
        <w:rPr>
          <w:rFonts w:hint="eastAsia"/>
        </w:rPr>
        <w:t>2</w:t>
      </w:r>
      <w:r w:rsidRPr="00FE1466">
        <w:rPr>
          <w:rFonts w:hint="eastAsia"/>
        </w:rPr>
        <w:t>月</w:t>
      </w:r>
      <w:r w:rsidRPr="00FE1466">
        <w:rPr>
          <w:rFonts w:hint="eastAsia"/>
        </w:rPr>
        <w:t>25</w:t>
      </w:r>
      <w:r w:rsidRPr="00FE1466">
        <w:rPr>
          <w:rFonts w:hint="eastAsia"/>
        </w:rPr>
        <w:t>日第</w:t>
      </w:r>
      <w:r w:rsidRPr="00FE1466">
        <w:rPr>
          <w:rFonts w:hint="eastAsia"/>
        </w:rPr>
        <w:t>3488</w:t>
      </w:r>
      <w:r w:rsidRPr="00FE1466">
        <w:rPr>
          <w:rFonts w:hint="eastAsia"/>
        </w:rPr>
        <w:t>次會議決定，因應少子化趨勢，不需使用的校舍應先調整用途，而非全面申請補助，請教育部協助地方政府確實檢視優先順序，使有限的資源做最有效的運用。</w:t>
      </w:r>
    </w:p>
    <w:p w:rsidR="00FE1466" w:rsidRPr="00FE1466" w:rsidRDefault="00FE1466" w:rsidP="00FE1466">
      <w:pPr>
        <w:pStyle w:val="ab"/>
        <w:spacing w:line="560" w:lineRule="exact"/>
        <w:ind w:leftChars="118" w:left="425" w:firstLineChars="200" w:firstLine="720"/>
      </w:pPr>
      <w:r w:rsidRPr="00FE1466">
        <w:rPr>
          <w:rFonts w:hint="eastAsia"/>
        </w:rPr>
        <w:t>本案前於第</w:t>
      </w:r>
      <w:r w:rsidRPr="00FE1466">
        <w:rPr>
          <w:rFonts w:hint="eastAsia"/>
        </w:rPr>
        <w:t>32</w:t>
      </w:r>
      <w:r w:rsidRPr="00FE1466">
        <w:rPr>
          <w:rFonts w:hint="eastAsia"/>
        </w:rPr>
        <w:t>次會議報告各機關檢討可解除列管案件數為</w:t>
      </w:r>
      <w:r w:rsidRPr="00FE1466">
        <w:rPr>
          <w:rFonts w:hint="eastAsia"/>
        </w:rPr>
        <w:t>1,205</w:t>
      </w:r>
      <w:r w:rsidRPr="00FE1466">
        <w:rPr>
          <w:rFonts w:hint="eastAsia"/>
        </w:rPr>
        <w:t>件</w:t>
      </w:r>
      <w:r>
        <w:rPr>
          <w:rFonts w:hint="eastAsia"/>
        </w:rPr>
        <w:t>（</w:t>
      </w:r>
      <w:r w:rsidRPr="00FE1466">
        <w:rPr>
          <w:rFonts w:hint="eastAsia"/>
        </w:rPr>
        <w:t>其中教育部提報</w:t>
      </w:r>
      <w:r w:rsidRPr="00FE1466">
        <w:rPr>
          <w:rFonts w:hint="eastAsia"/>
        </w:rPr>
        <w:t>523</w:t>
      </w:r>
      <w:r w:rsidRPr="00FE1466">
        <w:rPr>
          <w:rFonts w:hint="eastAsia"/>
        </w:rPr>
        <w:t>件</w:t>
      </w:r>
      <w:r>
        <w:rPr>
          <w:rFonts w:hint="eastAsia"/>
        </w:rPr>
        <w:t>）</w:t>
      </w:r>
      <w:r w:rsidRPr="00FE1466">
        <w:rPr>
          <w:rFonts w:hint="eastAsia"/>
        </w:rPr>
        <w:t>，惟經各機關再詳查後，可解除列管案件數減少為</w:t>
      </w:r>
      <w:r w:rsidRPr="00FE1466">
        <w:rPr>
          <w:rFonts w:hint="eastAsia"/>
        </w:rPr>
        <w:t>1,</w:t>
      </w:r>
      <w:r w:rsidR="00992B76">
        <w:rPr>
          <w:rFonts w:hint="eastAsia"/>
        </w:rPr>
        <w:t>080</w:t>
      </w:r>
      <w:r w:rsidRPr="00FE1466">
        <w:rPr>
          <w:rFonts w:hint="eastAsia"/>
        </w:rPr>
        <w:t>件（教育部檢討後</w:t>
      </w:r>
      <w:r w:rsidR="00992B76">
        <w:rPr>
          <w:rFonts w:hint="eastAsia"/>
        </w:rPr>
        <w:t>持續辦理解除列管建物</w:t>
      </w:r>
      <w:r w:rsidR="00992B76">
        <w:rPr>
          <w:rFonts w:hint="eastAsia"/>
        </w:rPr>
        <w:t>4</w:t>
      </w:r>
      <w:r w:rsidRPr="00FE1466">
        <w:rPr>
          <w:rFonts w:hint="eastAsia"/>
        </w:rPr>
        <w:t>1</w:t>
      </w:r>
      <w:r w:rsidR="00992B76">
        <w:rPr>
          <w:rFonts w:hint="eastAsia"/>
        </w:rPr>
        <w:t>3</w:t>
      </w:r>
      <w:r w:rsidRPr="00FE1466">
        <w:rPr>
          <w:rFonts w:hint="eastAsia"/>
        </w:rPr>
        <w:t>件、行政院農業委員會檢討後保留</w:t>
      </w:r>
      <w:r w:rsidRPr="00FE1466">
        <w:rPr>
          <w:rFonts w:hint="eastAsia"/>
        </w:rPr>
        <w:t>15</w:t>
      </w:r>
      <w:r w:rsidRPr="00FE1466">
        <w:rPr>
          <w:rFonts w:hint="eastAsia"/>
        </w:rPr>
        <w:t>件）。另各機關依院會決定再次檢討，可再增加解除列管案件為</w:t>
      </w:r>
      <w:r w:rsidRPr="00FE1466">
        <w:rPr>
          <w:rFonts w:hint="eastAsia"/>
        </w:rPr>
        <w:t>50</w:t>
      </w:r>
      <w:r w:rsidRPr="00FE1466">
        <w:rPr>
          <w:rFonts w:hint="eastAsia"/>
        </w:rPr>
        <w:t>件</w:t>
      </w:r>
      <w:r>
        <w:rPr>
          <w:rFonts w:hint="eastAsia"/>
        </w:rPr>
        <w:t>（</w:t>
      </w:r>
      <w:r w:rsidRPr="00FE1466">
        <w:rPr>
          <w:rFonts w:hint="eastAsia"/>
        </w:rPr>
        <w:t>教育部無新增解除列管案件</w:t>
      </w:r>
      <w:r>
        <w:rPr>
          <w:rFonts w:hint="eastAsia"/>
        </w:rPr>
        <w:t>）</w:t>
      </w:r>
      <w:r w:rsidRPr="00FE1466">
        <w:rPr>
          <w:rFonts w:hint="eastAsia"/>
        </w:rPr>
        <w:t>，爰共計可解除列管案件數為</w:t>
      </w:r>
      <w:r w:rsidRPr="00FE1466">
        <w:rPr>
          <w:rFonts w:hint="eastAsia"/>
        </w:rPr>
        <w:t>1,1</w:t>
      </w:r>
      <w:r w:rsidR="00992B76">
        <w:rPr>
          <w:rFonts w:hint="eastAsia"/>
        </w:rPr>
        <w:t>30</w:t>
      </w:r>
      <w:r w:rsidRPr="00FE1466">
        <w:rPr>
          <w:rFonts w:hint="eastAsia"/>
        </w:rPr>
        <w:t>件。</w:t>
      </w:r>
    </w:p>
    <w:p w:rsidR="00FE1466" w:rsidRDefault="00FE1466" w:rsidP="00FE1466">
      <w:pPr>
        <w:pStyle w:val="ab"/>
        <w:spacing w:line="560" w:lineRule="exact"/>
        <w:ind w:leftChars="118" w:left="425" w:firstLineChars="200" w:firstLine="720"/>
        <w:rPr>
          <w:b/>
          <w:color w:val="FF0000"/>
        </w:rPr>
      </w:pPr>
      <w:r w:rsidRPr="00FE1466">
        <w:rPr>
          <w:rFonts w:hint="eastAsia"/>
        </w:rPr>
        <w:t>又依上開院會決定，有關中央及地方政府執行公有老舊建築物補強或拆除所需經費，全部執行完畢，初估尚需</w:t>
      </w:r>
      <w:r w:rsidRPr="00FE1466">
        <w:rPr>
          <w:rFonts w:hint="eastAsia"/>
        </w:rPr>
        <w:t>300</w:t>
      </w:r>
      <w:r w:rsidRPr="00FE1466">
        <w:rPr>
          <w:rFonts w:hint="eastAsia"/>
        </w:rPr>
        <w:t>億元，請國發會及行政院主計總處配合在</w:t>
      </w:r>
      <w:r w:rsidRPr="00FE1466">
        <w:rPr>
          <w:rFonts w:hint="eastAsia"/>
        </w:rPr>
        <w:t>106</w:t>
      </w:r>
      <w:r w:rsidRPr="00FE1466">
        <w:rPr>
          <w:rFonts w:hint="eastAsia"/>
        </w:rPr>
        <w:t>及</w:t>
      </w:r>
      <w:r w:rsidRPr="00FE1466">
        <w:rPr>
          <w:rFonts w:hint="eastAsia"/>
        </w:rPr>
        <w:t>107</w:t>
      </w:r>
      <w:r w:rsidRPr="00FE1466">
        <w:rPr>
          <w:rFonts w:hint="eastAsia"/>
        </w:rPr>
        <w:t>年度的公共建設預算中擴大編列，希望能在</w:t>
      </w:r>
      <w:r w:rsidRPr="00FE1466">
        <w:rPr>
          <w:rFonts w:hint="eastAsia"/>
        </w:rPr>
        <w:t>2</w:t>
      </w:r>
      <w:r w:rsidRPr="00FE1466">
        <w:rPr>
          <w:rFonts w:hint="eastAsia"/>
        </w:rPr>
        <w:t>年內執行完畢。內政部已請各機關積極爭取預算辦理，並重新修正分年執行計畫，務必於上開期限內完成。</w:t>
      </w:r>
    </w:p>
    <w:p w:rsidR="00AD65CF" w:rsidRPr="00FE1466" w:rsidRDefault="00AD65CF" w:rsidP="00AD65CF">
      <w:pPr>
        <w:pStyle w:val="ab"/>
        <w:spacing w:line="560" w:lineRule="exact"/>
        <w:ind w:leftChars="99" w:left="360" w:hangingChars="1" w:hanging="4"/>
        <w:rPr>
          <w:b/>
        </w:rPr>
      </w:pPr>
      <w:r w:rsidRPr="00FE1466">
        <w:rPr>
          <w:rFonts w:hint="eastAsia"/>
          <w:b/>
        </w:rPr>
        <w:t>管考建議：</w:t>
      </w:r>
      <w:r w:rsidR="0016135A" w:rsidRPr="00FE1466">
        <w:rPr>
          <w:rFonts w:hint="eastAsia"/>
          <w:b/>
        </w:rPr>
        <w:t>本案建議持續列管。</w:t>
      </w:r>
    </w:p>
    <w:p w:rsidR="00A36795" w:rsidRDefault="00A36795" w:rsidP="00FC7A24">
      <w:pPr>
        <w:pStyle w:val="ac"/>
        <w:spacing w:line="560" w:lineRule="exact"/>
        <w:ind w:leftChars="0" w:left="0" w:firstLineChars="0" w:firstLine="0"/>
        <w:rPr>
          <w:color w:val="BFBFBF" w:themeColor="background1" w:themeShade="BF"/>
        </w:rPr>
      </w:pPr>
    </w:p>
    <w:p w:rsidR="00A6594D" w:rsidRDefault="003C455D" w:rsidP="00BA5CB6">
      <w:pPr>
        <w:spacing w:beforeLines="50" w:before="180"/>
        <w:jc w:val="both"/>
      </w:pPr>
      <w:r w:rsidRPr="006E2A89">
        <w:rPr>
          <w:rFonts w:hint="eastAsia"/>
        </w:rPr>
        <w:t>決定</w:t>
      </w:r>
      <w:r w:rsidR="00A6594D">
        <w:br w:type="page"/>
      </w:r>
    </w:p>
    <w:p w:rsidR="00161E52" w:rsidRPr="006E2A89" w:rsidRDefault="00CF2293" w:rsidP="006371ED">
      <w:pPr>
        <w:pStyle w:val="1"/>
        <w:ind w:left="6094" w:hangingChars="1522" w:hanging="6094"/>
        <w:rPr>
          <w:rFonts w:ascii="Times New Roman" w:hAnsi="Times New Roman"/>
        </w:rPr>
      </w:pPr>
      <w:bookmarkStart w:id="11" w:name="_Toc449620340"/>
      <w:r w:rsidRPr="006E2A89">
        <w:rPr>
          <w:rFonts w:ascii="Times New Roman" w:hAnsi="Times New Roman" w:hint="eastAsia"/>
        </w:rPr>
        <w:lastRenderedPageBreak/>
        <w:t>報告事項</w:t>
      </w:r>
      <w:r w:rsidR="009E7E4C">
        <w:rPr>
          <w:rFonts w:ascii="Times New Roman" w:hAnsi="Times New Roman" w:hint="eastAsia"/>
        </w:rPr>
        <w:t>二</w:t>
      </w:r>
      <w:r w:rsidR="00A73932" w:rsidRPr="006E2A89">
        <w:rPr>
          <w:rFonts w:ascii="Times New Roman" w:hAnsi="Times New Roman" w:hint="eastAsia"/>
        </w:rPr>
        <w:t xml:space="preserve">  </w:t>
      </w:r>
      <w:r w:rsidRPr="006E2A89">
        <w:rPr>
          <w:rFonts w:ascii="Times New Roman" w:hAnsi="Times New Roman" w:hint="eastAsia"/>
        </w:rPr>
        <w:t xml:space="preserve">　</w:t>
      </w:r>
      <w:r w:rsidR="006D12DD" w:rsidRPr="006E2A89">
        <w:rPr>
          <w:rFonts w:ascii="Times New Roman" w:hAnsi="Times New Roman" w:hint="eastAsia"/>
        </w:rPr>
        <w:t xml:space="preserve">　</w:t>
      </w:r>
      <w:r w:rsidR="00EA36BD" w:rsidRPr="006E2A89">
        <w:rPr>
          <w:rFonts w:ascii="Times New Roman" w:hAnsi="Times New Roman" w:hint="eastAsia"/>
        </w:rPr>
        <w:t xml:space="preserve">　</w:t>
      </w:r>
      <w:r w:rsidR="001421F2">
        <w:rPr>
          <w:rFonts w:ascii="Times New Roman" w:hAnsi="Times New Roman" w:hint="eastAsia"/>
        </w:rPr>
        <w:t xml:space="preserve">　　　</w:t>
      </w:r>
      <w:r w:rsidRPr="006E2A89">
        <w:rPr>
          <w:rFonts w:ascii="Times New Roman" w:hAnsi="Times New Roman" w:hint="eastAsia"/>
          <w:sz w:val="32"/>
          <w:szCs w:val="32"/>
        </w:rPr>
        <w:t>報告單位：</w:t>
      </w:r>
      <w:r w:rsidR="006371ED">
        <w:rPr>
          <w:rFonts w:ascii="Times New Roman" w:hAnsi="Times New Roman" w:hint="eastAsia"/>
          <w:sz w:val="32"/>
          <w:szCs w:val="32"/>
        </w:rPr>
        <w:t>國防部、交通部、行政院農業委員會</w:t>
      </w:r>
      <w:bookmarkEnd w:id="11"/>
    </w:p>
    <w:p w:rsidR="00CF2293" w:rsidRPr="006E2A89" w:rsidRDefault="00CF2293" w:rsidP="00A07D66">
      <w:pPr>
        <w:ind w:left="1076" w:hangingChars="299" w:hanging="1076"/>
      </w:pPr>
      <w:r w:rsidRPr="006E2A89">
        <w:rPr>
          <w:rFonts w:hint="eastAsia"/>
        </w:rPr>
        <w:t>案由：</w:t>
      </w:r>
      <w:r w:rsidR="006371ED">
        <w:rPr>
          <w:rFonts w:cs="Times New Roman" w:hint="eastAsia"/>
          <w:szCs w:val="36"/>
        </w:rPr>
        <w:t>1</w:t>
      </w:r>
      <w:r w:rsidR="006371ED">
        <w:rPr>
          <w:rFonts w:hint="eastAsia"/>
          <w:szCs w:val="36"/>
        </w:rPr>
        <w:t>05</w:t>
      </w:r>
      <w:r w:rsidR="006371ED">
        <w:rPr>
          <w:rFonts w:hint="eastAsia"/>
          <w:szCs w:val="36"/>
        </w:rPr>
        <w:t>年防汛及颱風季節防救災整備工作，</w:t>
      </w:r>
      <w:r w:rsidR="006371ED">
        <w:rPr>
          <w:rFonts w:hint="eastAsia"/>
        </w:rPr>
        <w:t>報請鑒查案</w:t>
      </w:r>
      <w:r w:rsidR="006371ED" w:rsidRPr="006E2A89">
        <w:rPr>
          <w:rFonts w:cs="Times New Roman" w:hint="eastAsia"/>
        </w:rPr>
        <w:t>。</w:t>
      </w:r>
    </w:p>
    <w:p w:rsidR="00AC37A2" w:rsidRPr="006E2A89" w:rsidRDefault="00AC37A2" w:rsidP="002E4EA5">
      <w:pPr>
        <w:ind w:left="990" w:hangingChars="275" w:hanging="990"/>
      </w:pPr>
    </w:p>
    <w:p w:rsidR="00AC37A2" w:rsidRPr="006E2A89" w:rsidRDefault="00AC37A2" w:rsidP="002E4EA5">
      <w:pPr>
        <w:ind w:left="990" w:hangingChars="275" w:hanging="990"/>
      </w:pPr>
      <w:r w:rsidRPr="006E2A89">
        <w:rPr>
          <w:rFonts w:hint="eastAsia"/>
        </w:rPr>
        <w:t>說明：</w:t>
      </w:r>
    </w:p>
    <w:p w:rsidR="00FE1466" w:rsidRPr="00FE1466" w:rsidRDefault="00FE1466" w:rsidP="0001340B">
      <w:pPr>
        <w:ind w:left="706" w:hangingChars="196" w:hanging="706"/>
        <w:jc w:val="both"/>
        <w:rPr>
          <w:b/>
          <w:szCs w:val="36"/>
        </w:rPr>
      </w:pPr>
      <w:r w:rsidRPr="00FE1466">
        <w:rPr>
          <w:rFonts w:hint="eastAsia"/>
          <w:b/>
          <w:szCs w:val="36"/>
        </w:rPr>
        <w:t>國防部﹕</w:t>
      </w:r>
    </w:p>
    <w:p w:rsidR="00286605" w:rsidRPr="00D60025" w:rsidRDefault="00286605" w:rsidP="00286605">
      <w:pPr>
        <w:ind w:firstLineChars="222" w:firstLine="799"/>
        <w:jc w:val="both"/>
        <w:rPr>
          <w:rFonts w:ascii="標楷體" w:hAnsi="標楷體"/>
        </w:rPr>
      </w:pPr>
      <w:r w:rsidRPr="00286605">
        <w:rPr>
          <w:rFonts w:cs="Times New Roman" w:hint="eastAsia"/>
          <w:szCs w:val="36"/>
        </w:rPr>
        <w:t>因應汛期將至，國軍遵總統「防災重於救災，離災優於防災」指導，採「超前部署、預置兵力、隨時防救」積極作為，已完成救災兵力及裝備預置規劃，可依中央災害應變中心命令，投入緊急救援工作。現謹就救災兵力及資源整備等項，摘報如后：</w:t>
      </w:r>
    </w:p>
    <w:p w:rsidR="00286605" w:rsidRPr="00286605" w:rsidRDefault="00286605" w:rsidP="00286605">
      <w:pPr>
        <w:ind w:left="706" w:hangingChars="196" w:hanging="706"/>
        <w:jc w:val="both"/>
        <w:rPr>
          <w:szCs w:val="36"/>
        </w:rPr>
      </w:pPr>
      <w:r w:rsidRPr="00286605">
        <w:rPr>
          <w:szCs w:val="36"/>
        </w:rPr>
        <w:t>一、</w:t>
      </w:r>
      <w:r w:rsidRPr="00286605">
        <w:rPr>
          <w:rFonts w:hint="eastAsia"/>
          <w:szCs w:val="36"/>
        </w:rPr>
        <w:t>救災兵力整備：</w:t>
      </w:r>
    </w:p>
    <w:p w:rsidR="00286605" w:rsidRPr="00286605" w:rsidRDefault="00286605" w:rsidP="00286605">
      <w:pPr>
        <w:pStyle w:val="ab"/>
        <w:spacing w:line="560" w:lineRule="exact"/>
        <w:ind w:leftChars="99" w:left="1422" w:hangingChars="296" w:hanging="1066"/>
      </w:pPr>
      <w:r>
        <w:rPr>
          <w:rFonts w:hint="eastAsia"/>
        </w:rPr>
        <w:t>（</w:t>
      </w:r>
      <w:r w:rsidRPr="00286605">
        <w:rPr>
          <w:rFonts w:hint="eastAsia"/>
        </w:rPr>
        <w:t>一</w:t>
      </w:r>
      <w:r>
        <w:rPr>
          <w:rFonts w:hint="eastAsia"/>
        </w:rPr>
        <w:t>）</w:t>
      </w:r>
      <w:r w:rsidRPr="00286605">
        <w:rPr>
          <w:rFonts w:hint="eastAsia"/>
        </w:rPr>
        <w:t>預置兵力：</w:t>
      </w:r>
    </w:p>
    <w:p w:rsidR="00286605" w:rsidRPr="00D60025" w:rsidRDefault="00286605" w:rsidP="00286605">
      <w:pPr>
        <w:ind w:leftChars="408" w:left="1469" w:firstLineChars="190" w:firstLine="684"/>
        <w:jc w:val="both"/>
        <w:rPr>
          <w:rFonts w:ascii="標楷體" w:hAnsi="標楷體"/>
        </w:rPr>
      </w:pPr>
      <w:r w:rsidRPr="00286605">
        <w:rPr>
          <w:rFonts w:cs="Times New Roman" w:hint="eastAsia"/>
          <w:szCs w:val="36"/>
        </w:rPr>
        <w:t>國軍針對易發生土石流及淹水地區，於颱風登陸前</w:t>
      </w:r>
      <w:r w:rsidRPr="00286605">
        <w:rPr>
          <w:rFonts w:cs="Times New Roman" w:hint="eastAsia"/>
          <w:szCs w:val="36"/>
        </w:rPr>
        <w:t>24</w:t>
      </w:r>
      <w:r w:rsidRPr="00286605">
        <w:rPr>
          <w:rFonts w:cs="Times New Roman" w:hint="eastAsia"/>
          <w:szCs w:val="36"/>
        </w:rPr>
        <w:t>小時，完成救災兵力預置計</w:t>
      </w:r>
      <w:r w:rsidRPr="00286605">
        <w:rPr>
          <w:rFonts w:cs="Times New Roman" w:hint="eastAsia"/>
          <w:szCs w:val="36"/>
        </w:rPr>
        <w:t>3,000</w:t>
      </w:r>
      <w:r w:rsidRPr="00286605">
        <w:rPr>
          <w:rFonts w:cs="Times New Roman" w:hint="eastAsia"/>
          <w:szCs w:val="36"/>
        </w:rPr>
        <w:t>餘人；海軍陸戰隊</w:t>
      </w:r>
      <w:r w:rsidRPr="00286605">
        <w:rPr>
          <w:rFonts w:cs="Times New Roman" w:hint="eastAsia"/>
          <w:szCs w:val="36"/>
        </w:rPr>
        <w:t>AAV-7</w:t>
      </w:r>
      <w:r w:rsidRPr="00286605">
        <w:rPr>
          <w:rFonts w:cs="Times New Roman" w:hint="eastAsia"/>
          <w:szCs w:val="36"/>
        </w:rPr>
        <w:t>兩棲突擊登陸車，規劃於颱風侵襲前</w:t>
      </w:r>
      <w:r w:rsidRPr="00286605">
        <w:rPr>
          <w:rFonts w:cs="Times New Roman" w:hint="eastAsia"/>
          <w:szCs w:val="36"/>
        </w:rPr>
        <w:t>36</w:t>
      </w:r>
      <w:r w:rsidRPr="00286605">
        <w:rPr>
          <w:rFonts w:cs="Times New Roman" w:hint="eastAsia"/>
          <w:szCs w:val="36"/>
        </w:rPr>
        <w:t>小時預置於宜蘭蘇澳、新北林口，各作戰區待命預備兵力約</w:t>
      </w:r>
      <w:r w:rsidRPr="00286605">
        <w:rPr>
          <w:rFonts w:cs="Times New Roman" w:hint="eastAsia"/>
          <w:szCs w:val="36"/>
        </w:rPr>
        <w:t>3</w:t>
      </w:r>
      <w:r w:rsidRPr="00286605">
        <w:rPr>
          <w:rFonts w:cs="Times New Roman" w:hint="eastAsia"/>
          <w:szCs w:val="36"/>
        </w:rPr>
        <w:t>萬餘人。</w:t>
      </w:r>
    </w:p>
    <w:p w:rsidR="00286605" w:rsidRPr="00286605" w:rsidRDefault="00286605" w:rsidP="00286605">
      <w:pPr>
        <w:pStyle w:val="ab"/>
        <w:spacing w:line="560" w:lineRule="exact"/>
        <w:ind w:leftChars="99" w:left="1422" w:hangingChars="296" w:hanging="1066"/>
      </w:pPr>
      <w:r>
        <w:rPr>
          <w:rFonts w:hint="eastAsia"/>
        </w:rPr>
        <w:t>（</w:t>
      </w:r>
      <w:r w:rsidRPr="00286605">
        <w:rPr>
          <w:rFonts w:hint="eastAsia"/>
        </w:rPr>
        <w:t>二</w:t>
      </w:r>
      <w:r>
        <w:rPr>
          <w:rFonts w:hint="eastAsia"/>
        </w:rPr>
        <w:t>）</w:t>
      </w:r>
      <w:r w:rsidRPr="00286605">
        <w:rPr>
          <w:rFonts w:hint="eastAsia"/>
        </w:rPr>
        <w:t>救災應變部隊：</w:t>
      </w:r>
    </w:p>
    <w:p w:rsidR="00286605" w:rsidRPr="00286605" w:rsidRDefault="00286605" w:rsidP="00286605">
      <w:pPr>
        <w:ind w:leftChars="408" w:left="1469" w:firstLineChars="190" w:firstLine="684"/>
        <w:jc w:val="both"/>
        <w:rPr>
          <w:rFonts w:cs="Times New Roman"/>
          <w:szCs w:val="36"/>
        </w:rPr>
      </w:pPr>
      <w:r w:rsidRPr="00286605">
        <w:rPr>
          <w:rFonts w:cs="Times New Roman" w:hint="eastAsia"/>
          <w:szCs w:val="36"/>
        </w:rPr>
        <w:t>本島北、中、南及東部作戰區，由戰備部隊轉換編成第一、二救災應變部隊；第一救災應變部隊於受命後</w:t>
      </w:r>
      <w:r w:rsidRPr="00286605">
        <w:rPr>
          <w:rFonts w:cs="Times New Roman" w:hint="eastAsia"/>
          <w:szCs w:val="36"/>
        </w:rPr>
        <w:t>10</w:t>
      </w:r>
      <w:r w:rsidRPr="00286605">
        <w:rPr>
          <w:rFonts w:cs="Times New Roman" w:hint="eastAsia"/>
          <w:szCs w:val="36"/>
        </w:rPr>
        <w:t>分鐘內出發，第二救災應變部隊完成整備後出發。</w:t>
      </w:r>
    </w:p>
    <w:p w:rsidR="00286605" w:rsidRPr="00D60025" w:rsidRDefault="00286605" w:rsidP="00286605">
      <w:pPr>
        <w:pStyle w:val="ab"/>
        <w:spacing w:line="560" w:lineRule="exact"/>
        <w:ind w:leftChars="99" w:left="1422" w:hangingChars="296" w:hanging="1066"/>
        <w:rPr>
          <w:rFonts w:ascii="標楷體" w:hAnsi="標楷體"/>
        </w:rPr>
      </w:pPr>
      <w:r>
        <w:rPr>
          <w:rFonts w:hint="eastAsia"/>
        </w:rPr>
        <w:t>（</w:t>
      </w:r>
      <w:r w:rsidRPr="00286605">
        <w:rPr>
          <w:rFonts w:hint="eastAsia"/>
        </w:rPr>
        <w:t>三</w:t>
      </w:r>
      <w:r>
        <w:rPr>
          <w:rFonts w:hint="eastAsia"/>
        </w:rPr>
        <w:t>）</w:t>
      </w:r>
      <w:r w:rsidRPr="00286605">
        <w:rPr>
          <w:rFonts w:hint="eastAsia"/>
        </w:rPr>
        <w:t>特戰兵力整備：</w:t>
      </w:r>
      <w:r w:rsidRPr="00D60025">
        <w:rPr>
          <w:rFonts w:ascii="標楷體" w:hAnsi="標楷體" w:hint="eastAsia"/>
        </w:rPr>
        <w:t xml:space="preserve"> </w:t>
      </w:r>
    </w:p>
    <w:p w:rsidR="00286605" w:rsidRPr="00286605" w:rsidRDefault="00286605" w:rsidP="00286605">
      <w:pPr>
        <w:ind w:leftChars="408" w:left="1469" w:firstLineChars="190" w:firstLine="684"/>
        <w:jc w:val="both"/>
        <w:rPr>
          <w:rFonts w:cs="Times New Roman"/>
          <w:szCs w:val="36"/>
        </w:rPr>
      </w:pPr>
      <w:r w:rsidRPr="00286605">
        <w:rPr>
          <w:rFonts w:cs="Times New Roman" w:hint="eastAsia"/>
          <w:szCs w:val="36"/>
        </w:rPr>
        <w:t>陸軍特戰指揮部已編成</w:t>
      </w:r>
      <w:r w:rsidRPr="00286605">
        <w:rPr>
          <w:rFonts w:cs="Times New Roman" w:hint="eastAsia"/>
          <w:szCs w:val="36"/>
        </w:rPr>
        <w:t>20</w:t>
      </w:r>
      <w:r w:rsidRPr="00286605">
        <w:rPr>
          <w:rFonts w:cs="Times New Roman" w:hint="eastAsia"/>
          <w:szCs w:val="36"/>
        </w:rPr>
        <w:t>個蒐報小組，兵</w:t>
      </w:r>
      <w:r w:rsidRPr="00286605">
        <w:rPr>
          <w:rFonts w:cs="Times New Roman" w:hint="eastAsia"/>
          <w:szCs w:val="36"/>
        </w:rPr>
        <w:lastRenderedPageBreak/>
        <w:t>力計</w:t>
      </w:r>
      <w:r w:rsidRPr="00286605">
        <w:rPr>
          <w:rFonts w:cs="Times New Roman" w:hint="eastAsia"/>
          <w:szCs w:val="36"/>
        </w:rPr>
        <w:t>135</w:t>
      </w:r>
      <w:r w:rsidRPr="00286605">
        <w:rPr>
          <w:rFonts w:cs="Times New Roman" w:hint="eastAsia"/>
          <w:szCs w:val="36"/>
        </w:rPr>
        <w:t>人，攜帶發電機、衛星電話、</w:t>
      </w:r>
      <w:r w:rsidRPr="00286605">
        <w:rPr>
          <w:rFonts w:cs="Times New Roman" w:hint="eastAsia"/>
          <w:szCs w:val="36"/>
        </w:rPr>
        <w:t>GPS</w:t>
      </w:r>
      <w:r w:rsidRPr="00286605">
        <w:rPr>
          <w:rFonts w:cs="Times New Roman" w:hint="eastAsia"/>
          <w:szCs w:val="36"/>
        </w:rPr>
        <w:t>定位儀、無線話機等裝備，可針對山地高危險地區，協助執行居民撤離、災情蒐報、緊急救援及救災部隊引導等任務，後續依災情發展增派兵力支援。</w:t>
      </w:r>
    </w:p>
    <w:p w:rsidR="00286605" w:rsidRPr="00286605" w:rsidRDefault="00286605" w:rsidP="00286605">
      <w:pPr>
        <w:pStyle w:val="ab"/>
        <w:spacing w:line="560" w:lineRule="exact"/>
        <w:ind w:leftChars="99" w:left="1422" w:hangingChars="296" w:hanging="1066"/>
      </w:pPr>
      <w:r>
        <w:rPr>
          <w:rFonts w:hint="eastAsia"/>
        </w:rPr>
        <w:t>（</w:t>
      </w:r>
      <w:r w:rsidRPr="00286605">
        <w:rPr>
          <w:rFonts w:hint="eastAsia"/>
        </w:rPr>
        <w:t>四</w:t>
      </w:r>
      <w:r>
        <w:rPr>
          <w:rFonts w:hint="eastAsia"/>
        </w:rPr>
        <w:t>）</w:t>
      </w:r>
      <w:r w:rsidRPr="00286605">
        <w:rPr>
          <w:rFonts w:hint="eastAsia"/>
        </w:rPr>
        <w:t>連絡官派遣：</w:t>
      </w:r>
    </w:p>
    <w:p w:rsidR="00286605" w:rsidRPr="00286605" w:rsidRDefault="00286605" w:rsidP="00286605">
      <w:pPr>
        <w:ind w:leftChars="408" w:left="1469" w:firstLineChars="190" w:firstLine="684"/>
        <w:jc w:val="both"/>
        <w:rPr>
          <w:rFonts w:cs="Times New Roman"/>
          <w:szCs w:val="36"/>
        </w:rPr>
      </w:pPr>
      <w:r w:rsidRPr="00286605">
        <w:rPr>
          <w:rFonts w:cs="Times New Roman" w:hint="eastAsia"/>
          <w:szCs w:val="36"/>
        </w:rPr>
        <w:t>在防、離災階段，本、外島各作戰區（防衛部），預劃於</w:t>
      </w:r>
      <w:r w:rsidRPr="00286605">
        <w:rPr>
          <w:rFonts w:cs="Times New Roman" w:hint="eastAsia"/>
          <w:szCs w:val="36"/>
        </w:rPr>
        <w:t>22</w:t>
      </w:r>
      <w:r w:rsidRPr="00286605">
        <w:rPr>
          <w:rFonts w:cs="Times New Roman" w:hint="eastAsia"/>
          <w:szCs w:val="36"/>
        </w:rPr>
        <w:t>個縣市、</w:t>
      </w:r>
      <w:r w:rsidRPr="00286605">
        <w:rPr>
          <w:rFonts w:cs="Times New Roman" w:hint="eastAsia"/>
          <w:szCs w:val="36"/>
        </w:rPr>
        <w:t>368</w:t>
      </w:r>
      <w:r w:rsidRPr="00286605">
        <w:rPr>
          <w:rFonts w:cs="Times New Roman" w:hint="eastAsia"/>
          <w:szCs w:val="36"/>
        </w:rPr>
        <w:t>個區鄉鎮，派遣連絡官</w:t>
      </w:r>
      <w:r w:rsidRPr="00286605">
        <w:rPr>
          <w:rFonts w:cs="Times New Roman" w:hint="eastAsia"/>
          <w:szCs w:val="36"/>
        </w:rPr>
        <w:t>609</w:t>
      </w:r>
      <w:r w:rsidRPr="00286605">
        <w:rPr>
          <w:rFonts w:cs="Times New Roman" w:hint="eastAsia"/>
          <w:szCs w:val="36"/>
        </w:rPr>
        <w:t>人，協助地方政府兵力需求申請，並會同地方警消單位，共同執行災情蒐報任務。</w:t>
      </w:r>
    </w:p>
    <w:p w:rsidR="00286605" w:rsidRPr="00286605" w:rsidRDefault="00286605" w:rsidP="00286605">
      <w:pPr>
        <w:pStyle w:val="ab"/>
        <w:spacing w:line="560" w:lineRule="exact"/>
        <w:ind w:leftChars="99" w:left="1422" w:hangingChars="296" w:hanging="1066"/>
      </w:pPr>
      <w:r>
        <w:rPr>
          <w:rFonts w:hint="eastAsia"/>
        </w:rPr>
        <w:t>（</w:t>
      </w:r>
      <w:r w:rsidRPr="00286605">
        <w:rPr>
          <w:rFonts w:hint="eastAsia"/>
        </w:rPr>
        <w:t>五</w:t>
      </w:r>
      <w:r>
        <w:rPr>
          <w:rFonts w:hint="eastAsia"/>
        </w:rPr>
        <w:t>）</w:t>
      </w:r>
      <w:r w:rsidRPr="00286605">
        <w:rPr>
          <w:rFonts w:hint="eastAsia"/>
        </w:rPr>
        <w:t>醫療編組整備：</w:t>
      </w:r>
    </w:p>
    <w:p w:rsidR="00286605" w:rsidRPr="00D60025" w:rsidRDefault="00286605" w:rsidP="00286605">
      <w:pPr>
        <w:ind w:leftChars="408" w:left="1469" w:firstLineChars="190" w:firstLine="684"/>
        <w:jc w:val="both"/>
        <w:rPr>
          <w:rFonts w:ascii="標楷體" w:hAnsi="標楷體"/>
        </w:rPr>
      </w:pPr>
      <w:r w:rsidRPr="00286605">
        <w:rPr>
          <w:rFonts w:cs="Times New Roman" w:hint="eastAsia"/>
          <w:szCs w:val="36"/>
        </w:rPr>
        <w:t>為提升災害救援緊急救護能力，國軍各級醫院及衛生部隊，平時已編組救災醫療小組</w:t>
      </w:r>
      <w:r w:rsidRPr="00286605">
        <w:rPr>
          <w:rFonts w:cs="Times New Roman" w:hint="eastAsia"/>
          <w:szCs w:val="36"/>
        </w:rPr>
        <w:t>154</w:t>
      </w:r>
      <w:r w:rsidRPr="00286605">
        <w:rPr>
          <w:rFonts w:cs="Times New Roman" w:hint="eastAsia"/>
          <w:szCs w:val="36"/>
        </w:rPr>
        <w:t>組，計</w:t>
      </w:r>
      <w:r w:rsidRPr="00286605">
        <w:rPr>
          <w:rFonts w:cs="Times New Roman" w:hint="eastAsia"/>
          <w:szCs w:val="36"/>
        </w:rPr>
        <w:t>525</w:t>
      </w:r>
      <w:r w:rsidRPr="00286605">
        <w:rPr>
          <w:rFonts w:cs="Times New Roman" w:hint="eastAsia"/>
          <w:szCs w:val="36"/>
        </w:rPr>
        <w:t>人，並完成相關攜行物資整備作業；當發生災害時，於第一時間投入災區，協助傷患醫療照護與後送作業。</w:t>
      </w:r>
    </w:p>
    <w:p w:rsidR="00286605" w:rsidRPr="00286605" w:rsidRDefault="00286605" w:rsidP="00286605">
      <w:pPr>
        <w:pStyle w:val="ab"/>
        <w:spacing w:line="560" w:lineRule="exact"/>
        <w:ind w:leftChars="99" w:left="1422" w:hangingChars="296" w:hanging="1066"/>
      </w:pPr>
      <w:r>
        <w:rPr>
          <w:rFonts w:hint="eastAsia"/>
        </w:rPr>
        <w:t>（</w:t>
      </w:r>
      <w:r w:rsidRPr="00286605">
        <w:rPr>
          <w:rFonts w:hint="eastAsia"/>
        </w:rPr>
        <w:t>六</w:t>
      </w:r>
      <w:r>
        <w:rPr>
          <w:rFonts w:hint="eastAsia"/>
        </w:rPr>
        <w:t>）</w:t>
      </w:r>
      <w:r w:rsidRPr="00286605">
        <w:rPr>
          <w:rFonts w:hint="eastAsia"/>
        </w:rPr>
        <w:t>救災心輔整備：</w:t>
      </w:r>
    </w:p>
    <w:p w:rsidR="00286605" w:rsidRPr="00D60025" w:rsidRDefault="00286605" w:rsidP="00286605">
      <w:pPr>
        <w:ind w:leftChars="408" w:left="1469" w:firstLineChars="190" w:firstLine="684"/>
        <w:jc w:val="both"/>
        <w:rPr>
          <w:rFonts w:ascii="標楷體" w:hAnsi="標楷體"/>
        </w:rPr>
      </w:pPr>
      <w:r w:rsidRPr="00286605">
        <w:rPr>
          <w:rFonts w:cs="Times New Roman" w:hint="eastAsia"/>
          <w:szCs w:val="36"/>
        </w:rPr>
        <w:t>國軍各級心理衛生中心計</w:t>
      </w:r>
      <w:r w:rsidRPr="00286605">
        <w:rPr>
          <w:rFonts w:cs="Times New Roman" w:hint="eastAsia"/>
          <w:szCs w:val="36"/>
        </w:rPr>
        <w:t>214</w:t>
      </w:r>
      <w:r w:rsidRPr="00286605">
        <w:rPr>
          <w:rFonts w:cs="Times New Roman" w:hint="eastAsia"/>
          <w:szCs w:val="36"/>
        </w:rPr>
        <w:t>處，遇重大災害時，各作戰區可立即整合地區內心輔官，成立「重大災害事件心理衛生中心」，會同紅十字會、慈濟等宗教團體，執行救災官兵及災民心理輔導（撫慰）工作。</w:t>
      </w:r>
    </w:p>
    <w:p w:rsidR="00286605" w:rsidRPr="00286605" w:rsidRDefault="00286605" w:rsidP="00286605">
      <w:pPr>
        <w:ind w:left="706" w:hangingChars="196" w:hanging="706"/>
        <w:jc w:val="both"/>
        <w:rPr>
          <w:szCs w:val="36"/>
        </w:rPr>
      </w:pPr>
      <w:r w:rsidRPr="00286605">
        <w:rPr>
          <w:szCs w:val="36"/>
        </w:rPr>
        <w:t>二、</w:t>
      </w:r>
      <w:r w:rsidRPr="00286605">
        <w:rPr>
          <w:rFonts w:hint="eastAsia"/>
          <w:szCs w:val="36"/>
        </w:rPr>
        <w:t>救災資源整備：</w:t>
      </w:r>
    </w:p>
    <w:p w:rsidR="00286605" w:rsidRPr="00286605" w:rsidRDefault="00286605" w:rsidP="00286605">
      <w:pPr>
        <w:pStyle w:val="ab"/>
        <w:spacing w:line="560" w:lineRule="exact"/>
        <w:ind w:leftChars="99" w:left="1422" w:hangingChars="296" w:hanging="1066"/>
      </w:pPr>
      <w:r>
        <w:rPr>
          <w:rFonts w:hint="eastAsia"/>
        </w:rPr>
        <w:t>（</w:t>
      </w:r>
      <w:r w:rsidRPr="00286605">
        <w:rPr>
          <w:rFonts w:hint="eastAsia"/>
        </w:rPr>
        <w:t>一</w:t>
      </w:r>
      <w:r>
        <w:rPr>
          <w:rFonts w:hint="eastAsia"/>
        </w:rPr>
        <w:t>）</w:t>
      </w:r>
      <w:r w:rsidRPr="00286605">
        <w:rPr>
          <w:rFonts w:hint="eastAsia"/>
        </w:rPr>
        <w:t>裝備整備：</w:t>
      </w:r>
    </w:p>
    <w:p w:rsidR="00286605" w:rsidRPr="00D60025" w:rsidRDefault="00286605" w:rsidP="00286605">
      <w:pPr>
        <w:ind w:leftChars="408" w:left="1469" w:firstLineChars="190" w:firstLine="684"/>
        <w:jc w:val="both"/>
        <w:rPr>
          <w:rFonts w:ascii="標楷體" w:hAnsi="標楷體"/>
        </w:rPr>
      </w:pPr>
      <w:r w:rsidRPr="00286605">
        <w:rPr>
          <w:rFonts w:cs="Times New Roman" w:hint="eastAsia"/>
          <w:szCs w:val="36"/>
        </w:rPr>
        <w:t>國軍平時完成輪車</w:t>
      </w:r>
      <w:r w:rsidRPr="00286605">
        <w:rPr>
          <w:rFonts w:cs="Times New Roman" w:hint="eastAsia"/>
          <w:szCs w:val="36"/>
        </w:rPr>
        <w:t>2,000</w:t>
      </w:r>
      <w:r w:rsidRPr="00286605">
        <w:rPr>
          <w:rFonts w:cs="Times New Roman" w:hint="eastAsia"/>
          <w:szCs w:val="36"/>
        </w:rPr>
        <w:t>輛、甲車</w:t>
      </w:r>
      <w:r w:rsidRPr="00286605">
        <w:rPr>
          <w:rFonts w:cs="Times New Roman" w:hint="eastAsia"/>
          <w:szCs w:val="36"/>
        </w:rPr>
        <w:t>240</w:t>
      </w:r>
      <w:r w:rsidRPr="00286605">
        <w:rPr>
          <w:rFonts w:cs="Times New Roman" w:hint="eastAsia"/>
          <w:szCs w:val="36"/>
        </w:rPr>
        <w:t>輛、飛機</w:t>
      </w:r>
      <w:r w:rsidRPr="00286605">
        <w:rPr>
          <w:rFonts w:cs="Times New Roman" w:hint="eastAsia"/>
          <w:szCs w:val="36"/>
        </w:rPr>
        <w:t>30</w:t>
      </w:r>
      <w:r w:rsidRPr="00286605">
        <w:rPr>
          <w:rFonts w:cs="Times New Roman" w:hint="eastAsia"/>
          <w:szCs w:val="36"/>
        </w:rPr>
        <w:t>架、膠舟</w:t>
      </w:r>
      <w:r w:rsidRPr="00286605">
        <w:rPr>
          <w:rFonts w:cs="Times New Roman" w:hint="eastAsia"/>
          <w:szCs w:val="36"/>
        </w:rPr>
        <w:t>80</w:t>
      </w:r>
      <w:r w:rsidRPr="00286605">
        <w:rPr>
          <w:rFonts w:cs="Times New Roman" w:hint="eastAsia"/>
          <w:szCs w:val="36"/>
        </w:rPr>
        <w:t>艘及多功能工兵車、挖土機、</w:t>
      </w:r>
      <w:r w:rsidRPr="00286605">
        <w:rPr>
          <w:rFonts w:cs="Times New Roman" w:hint="eastAsia"/>
          <w:szCs w:val="36"/>
        </w:rPr>
        <w:lastRenderedPageBreak/>
        <w:t>鏟裝機及生命探測器等輕、重型工程與人命搜救機具合計</w:t>
      </w:r>
      <w:r w:rsidRPr="00286605">
        <w:rPr>
          <w:rFonts w:cs="Times New Roman" w:hint="eastAsia"/>
          <w:szCs w:val="36"/>
        </w:rPr>
        <w:t>1,700</w:t>
      </w:r>
      <w:r w:rsidRPr="00286605">
        <w:rPr>
          <w:rFonts w:cs="Times New Roman" w:hint="eastAsia"/>
          <w:szCs w:val="36"/>
        </w:rPr>
        <w:t>部救災裝備整備，遇重大災害時可立即投入救災工作。</w:t>
      </w:r>
    </w:p>
    <w:p w:rsidR="00286605" w:rsidRPr="00286605" w:rsidRDefault="00286605" w:rsidP="00286605">
      <w:pPr>
        <w:pStyle w:val="ab"/>
        <w:spacing w:line="560" w:lineRule="exact"/>
        <w:ind w:leftChars="99" w:left="1422" w:hangingChars="296" w:hanging="1066"/>
      </w:pPr>
      <w:r>
        <w:rPr>
          <w:rFonts w:hint="eastAsia"/>
        </w:rPr>
        <w:t>（</w:t>
      </w:r>
      <w:r w:rsidRPr="00286605">
        <w:rPr>
          <w:rFonts w:hint="eastAsia"/>
        </w:rPr>
        <w:t>二</w:t>
      </w:r>
      <w:r>
        <w:rPr>
          <w:rFonts w:hint="eastAsia"/>
        </w:rPr>
        <w:t>）</w:t>
      </w:r>
      <w:r w:rsidRPr="00286605">
        <w:rPr>
          <w:rFonts w:hint="eastAsia"/>
        </w:rPr>
        <w:t>收容營區整備：</w:t>
      </w:r>
    </w:p>
    <w:p w:rsidR="00286605" w:rsidRPr="00D60025" w:rsidRDefault="00286605" w:rsidP="00286605">
      <w:pPr>
        <w:ind w:leftChars="408" w:left="1469" w:firstLineChars="190" w:firstLine="684"/>
        <w:jc w:val="both"/>
        <w:rPr>
          <w:rFonts w:ascii="標楷體" w:hAnsi="標楷體"/>
        </w:rPr>
      </w:pPr>
      <w:r w:rsidRPr="00286605">
        <w:rPr>
          <w:rFonts w:cs="Times New Roman" w:hint="eastAsia"/>
          <w:szCs w:val="36"/>
        </w:rPr>
        <w:t>各作戰區因應一般及複合式災害，採低密度（有床位，</w:t>
      </w:r>
      <w:r w:rsidRPr="00286605">
        <w:rPr>
          <w:rFonts w:cs="Times New Roman" w:hint="eastAsia"/>
          <w:szCs w:val="36"/>
        </w:rPr>
        <w:t>1</w:t>
      </w:r>
      <w:r w:rsidRPr="00286605">
        <w:rPr>
          <w:rFonts w:cs="Times New Roman" w:hint="eastAsia"/>
          <w:szCs w:val="36"/>
        </w:rPr>
        <w:t>萬</w:t>
      </w:r>
      <w:r w:rsidRPr="00286605">
        <w:rPr>
          <w:rFonts w:cs="Times New Roman" w:hint="eastAsia"/>
          <w:szCs w:val="36"/>
        </w:rPr>
        <w:t>0,152</w:t>
      </w:r>
      <w:r w:rsidRPr="00286605">
        <w:rPr>
          <w:rFonts w:cs="Times New Roman" w:hint="eastAsia"/>
          <w:szCs w:val="36"/>
        </w:rPr>
        <w:t>人）、高密度（無床位，</w:t>
      </w:r>
      <w:r w:rsidRPr="00286605">
        <w:rPr>
          <w:rFonts w:cs="Times New Roman" w:hint="eastAsia"/>
          <w:szCs w:val="36"/>
        </w:rPr>
        <w:t>2</w:t>
      </w:r>
      <w:r w:rsidRPr="00286605">
        <w:rPr>
          <w:rFonts w:cs="Times New Roman" w:hint="eastAsia"/>
          <w:szCs w:val="36"/>
        </w:rPr>
        <w:t>萬</w:t>
      </w:r>
      <w:r w:rsidRPr="00286605">
        <w:rPr>
          <w:rFonts w:cs="Times New Roman" w:hint="eastAsia"/>
          <w:szCs w:val="36"/>
        </w:rPr>
        <w:t>8,465</w:t>
      </w:r>
      <w:r w:rsidRPr="00286605">
        <w:rPr>
          <w:rFonts w:cs="Times New Roman" w:hint="eastAsia"/>
          <w:szCs w:val="36"/>
        </w:rPr>
        <w:t>人）原則，規劃收容營區計</w:t>
      </w:r>
      <w:r w:rsidRPr="00286605">
        <w:rPr>
          <w:rFonts w:cs="Times New Roman" w:hint="eastAsia"/>
          <w:szCs w:val="36"/>
        </w:rPr>
        <w:t>91</w:t>
      </w:r>
      <w:r w:rsidRPr="00286605">
        <w:rPr>
          <w:rFonts w:cs="Times New Roman" w:hint="eastAsia"/>
          <w:szCs w:val="36"/>
        </w:rPr>
        <w:t>處</w:t>
      </w:r>
      <w:r w:rsidRPr="00286605">
        <w:rPr>
          <w:rFonts w:cs="Times New Roman" w:hint="eastAsia"/>
          <w:szCs w:val="36"/>
        </w:rPr>
        <w:t>3</w:t>
      </w:r>
      <w:r w:rsidRPr="00286605">
        <w:rPr>
          <w:rFonts w:cs="Times New Roman" w:hint="eastAsia"/>
          <w:szCs w:val="36"/>
        </w:rPr>
        <w:t>萬</w:t>
      </w:r>
      <w:r w:rsidRPr="00286605">
        <w:rPr>
          <w:rFonts w:cs="Times New Roman" w:hint="eastAsia"/>
          <w:szCs w:val="36"/>
        </w:rPr>
        <w:t>8,617</w:t>
      </w:r>
      <w:r w:rsidRPr="00286605">
        <w:rPr>
          <w:rFonts w:cs="Times New Roman" w:hint="eastAsia"/>
          <w:szCs w:val="36"/>
        </w:rPr>
        <w:t>人，可依地方縣市政府申請，提供鄉民收容安置。</w:t>
      </w:r>
    </w:p>
    <w:p w:rsidR="00286605" w:rsidRPr="00D60025" w:rsidRDefault="00286605" w:rsidP="00286605">
      <w:pPr>
        <w:pStyle w:val="ab"/>
        <w:spacing w:line="560" w:lineRule="exact"/>
        <w:ind w:leftChars="99" w:left="1422" w:hangingChars="296" w:hanging="1066"/>
        <w:rPr>
          <w:rFonts w:ascii="標楷體" w:hAnsi="標楷體"/>
        </w:rPr>
      </w:pPr>
      <w:r>
        <w:rPr>
          <w:rFonts w:hint="eastAsia"/>
        </w:rPr>
        <w:t>（</w:t>
      </w:r>
      <w:r w:rsidRPr="00286605">
        <w:rPr>
          <w:rFonts w:hint="eastAsia"/>
        </w:rPr>
        <w:t>三</w:t>
      </w:r>
      <w:r>
        <w:rPr>
          <w:rFonts w:hint="eastAsia"/>
        </w:rPr>
        <w:t>）</w:t>
      </w:r>
      <w:r w:rsidRPr="00286605">
        <w:rPr>
          <w:rFonts w:hint="eastAsia"/>
        </w:rPr>
        <w:t>後備救災能量：</w:t>
      </w:r>
    </w:p>
    <w:p w:rsidR="00286605" w:rsidRPr="00D60025" w:rsidRDefault="00286605" w:rsidP="00286605">
      <w:pPr>
        <w:ind w:leftChars="408" w:left="1469" w:firstLineChars="190" w:firstLine="684"/>
        <w:jc w:val="both"/>
        <w:rPr>
          <w:rFonts w:ascii="標楷體" w:hAnsi="標楷體"/>
        </w:rPr>
      </w:pPr>
      <w:r w:rsidRPr="00286605">
        <w:rPr>
          <w:rFonts w:cs="Times New Roman" w:hint="eastAsia"/>
          <w:szCs w:val="36"/>
        </w:rPr>
        <w:t>分別於北、中、南及東部等地區，建置</w:t>
      </w:r>
      <w:r w:rsidRPr="00286605">
        <w:rPr>
          <w:rFonts w:cs="Times New Roman" w:hint="eastAsia"/>
          <w:szCs w:val="36"/>
        </w:rPr>
        <w:t>7</w:t>
      </w:r>
      <w:r w:rsidRPr="00286605">
        <w:rPr>
          <w:rFonts w:cs="Times New Roman" w:hint="eastAsia"/>
          <w:szCs w:val="36"/>
        </w:rPr>
        <w:t>個營之救災裝備（</w:t>
      </w:r>
      <w:r w:rsidRPr="00286605">
        <w:rPr>
          <w:rFonts w:cs="Times New Roman" w:hint="eastAsia"/>
          <w:szCs w:val="36"/>
        </w:rPr>
        <w:t>17</w:t>
      </w:r>
      <w:r w:rsidRPr="00286605">
        <w:rPr>
          <w:rFonts w:cs="Times New Roman" w:hint="eastAsia"/>
          <w:szCs w:val="36"/>
        </w:rPr>
        <w:t>類</w:t>
      </w:r>
      <w:r w:rsidRPr="00286605">
        <w:rPr>
          <w:rFonts w:cs="Times New Roman" w:hint="eastAsia"/>
          <w:szCs w:val="36"/>
        </w:rPr>
        <w:t>4</w:t>
      </w:r>
      <w:r w:rsidRPr="00286605">
        <w:rPr>
          <w:rFonts w:cs="Times New Roman" w:hint="eastAsia"/>
          <w:szCs w:val="36"/>
        </w:rPr>
        <w:t>萬餘件裝備），提供常、後備部隊救災運用；另於防汛期間，調整教召訓練流路，每週保持</w:t>
      </w:r>
      <w:r w:rsidRPr="00286605">
        <w:rPr>
          <w:rFonts w:cs="Times New Roman" w:hint="eastAsia"/>
          <w:szCs w:val="36"/>
        </w:rPr>
        <w:t>3</w:t>
      </w:r>
      <w:r w:rsidRPr="00286605">
        <w:rPr>
          <w:rFonts w:cs="Times New Roman" w:hint="eastAsia"/>
          <w:szCs w:val="36"/>
        </w:rPr>
        <w:t>至</w:t>
      </w:r>
      <w:r w:rsidRPr="00286605">
        <w:rPr>
          <w:rFonts w:cs="Times New Roman" w:hint="eastAsia"/>
          <w:szCs w:val="36"/>
        </w:rPr>
        <w:t>6</w:t>
      </w:r>
      <w:r w:rsidRPr="00286605">
        <w:rPr>
          <w:rFonts w:cs="Times New Roman" w:hint="eastAsia"/>
          <w:szCs w:val="36"/>
        </w:rPr>
        <w:t>個後備營兵力，可依令投入災害防救任務。</w:t>
      </w:r>
    </w:p>
    <w:p w:rsidR="00286605" w:rsidRPr="00286605" w:rsidRDefault="00286605" w:rsidP="00286605">
      <w:pPr>
        <w:ind w:left="706" w:hangingChars="196" w:hanging="706"/>
        <w:jc w:val="both"/>
        <w:rPr>
          <w:szCs w:val="36"/>
        </w:rPr>
      </w:pPr>
      <w:r w:rsidRPr="00286605">
        <w:rPr>
          <w:szCs w:val="36"/>
        </w:rPr>
        <w:t>三、</w:t>
      </w:r>
      <w:r w:rsidRPr="00286605">
        <w:rPr>
          <w:rFonts w:hint="eastAsia"/>
          <w:szCs w:val="36"/>
        </w:rPr>
        <w:t>災害防救演訓：</w:t>
      </w:r>
    </w:p>
    <w:p w:rsidR="00286605" w:rsidRPr="00286605" w:rsidRDefault="00286605" w:rsidP="00286605">
      <w:pPr>
        <w:pStyle w:val="ab"/>
        <w:spacing w:line="560" w:lineRule="exact"/>
        <w:ind w:leftChars="99" w:left="1422" w:hangingChars="296" w:hanging="1066"/>
      </w:pPr>
      <w:r>
        <w:rPr>
          <w:rFonts w:hint="eastAsia"/>
        </w:rPr>
        <w:t>（</w:t>
      </w:r>
      <w:r w:rsidRPr="00286605">
        <w:rPr>
          <w:rFonts w:hint="eastAsia"/>
        </w:rPr>
        <w:t>一</w:t>
      </w:r>
      <w:r>
        <w:rPr>
          <w:rFonts w:hint="eastAsia"/>
        </w:rPr>
        <w:t>）</w:t>
      </w:r>
      <w:r w:rsidRPr="00286605">
        <w:rPr>
          <w:rFonts w:hint="eastAsia"/>
        </w:rPr>
        <w:t>災害防救師資培訓：</w:t>
      </w:r>
    </w:p>
    <w:p w:rsidR="00286605" w:rsidRPr="00D60025" w:rsidRDefault="00286605" w:rsidP="00286605">
      <w:pPr>
        <w:ind w:leftChars="408" w:left="1469" w:firstLineChars="190" w:firstLine="684"/>
        <w:jc w:val="both"/>
        <w:rPr>
          <w:rFonts w:ascii="標楷體" w:hAnsi="標楷體"/>
        </w:rPr>
      </w:pPr>
      <w:r w:rsidRPr="00286605">
        <w:rPr>
          <w:rFonts w:cs="Times New Roman" w:hint="eastAsia"/>
          <w:szCs w:val="36"/>
        </w:rPr>
        <w:t>為提升國軍災害防救技能，遴選各部隊執行救災有關之志願役官士兵，參加消防署南投竹山訓練中心「大型災難國軍種子綜合訓練班」，自民</w:t>
      </w:r>
      <w:r w:rsidRPr="00286605">
        <w:rPr>
          <w:rFonts w:cs="Times New Roman" w:hint="eastAsia"/>
          <w:szCs w:val="36"/>
        </w:rPr>
        <w:t>99</w:t>
      </w:r>
      <w:r w:rsidRPr="00286605">
        <w:rPr>
          <w:rFonts w:cs="Times New Roman" w:hint="eastAsia"/>
          <w:szCs w:val="36"/>
        </w:rPr>
        <w:t>至</w:t>
      </w:r>
      <w:r w:rsidRPr="00286605">
        <w:rPr>
          <w:rFonts w:cs="Times New Roman" w:hint="eastAsia"/>
          <w:szCs w:val="36"/>
        </w:rPr>
        <w:t>104</w:t>
      </w:r>
      <w:r w:rsidRPr="00286605">
        <w:rPr>
          <w:rFonts w:cs="Times New Roman" w:hint="eastAsia"/>
          <w:szCs w:val="36"/>
        </w:rPr>
        <w:t>年已完訓</w:t>
      </w:r>
      <w:r w:rsidRPr="00286605">
        <w:rPr>
          <w:rFonts w:cs="Times New Roman" w:hint="eastAsia"/>
          <w:szCs w:val="36"/>
        </w:rPr>
        <w:t>1,414</w:t>
      </w:r>
      <w:r w:rsidRPr="00286605">
        <w:rPr>
          <w:rFonts w:cs="Times New Roman" w:hint="eastAsia"/>
          <w:szCs w:val="36"/>
        </w:rPr>
        <w:t>員，本</w:t>
      </w:r>
      <w:r>
        <w:rPr>
          <w:rFonts w:cs="Times New Roman" w:hint="eastAsia"/>
          <w:szCs w:val="36"/>
        </w:rPr>
        <w:t>（</w:t>
      </w:r>
      <w:r w:rsidRPr="00286605">
        <w:rPr>
          <w:rFonts w:cs="Times New Roman" w:hint="eastAsia"/>
          <w:szCs w:val="36"/>
        </w:rPr>
        <w:t>105</w:t>
      </w:r>
      <w:r>
        <w:rPr>
          <w:rFonts w:cs="Times New Roman" w:hint="eastAsia"/>
          <w:szCs w:val="36"/>
        </w:rPr>
        <w:t>）</w:t>
      </w:r>
      <w:r w:rsidRPr="00286605">
        <w:rPr>
          <w:rFonts w:cs="Times New Roman" w:hint="eastAsia"/>
          <w:szCs w:val="36"/>
        </w:rPr>
        <w:t>年度規劃派訓</w:t>
      </w:r>
      <w:r w:rsidRPr="00286605">
        <w:rPr>
          <w:rFonts w:cs="Times New Roman" w:hint="eastAsia"/>
          <w:szCs w:val="36"/>
        </w:rPr>
        <w:t>180</w:t>
      </w:r>
      <w:r w:rsidRPr="00286605">
        <w:rPr>
          <w:rFonts w:cs="Times New Roman" w:hint="eastAsia"/>
          <w:szCs w:val="36"/>
        </w:rPr>
        <w:t>員，以完備各單位擴訓需求。</w:t>
      </w:r>
    </w:p>
    <w:p w:rsidR="00286605" w:rsidRPr="00286605" w:rsidRDefault="00286605" w:rsidP="00286605">
      <w:pPr>
        <w:pStyle w:val="ab"/>
        <w:spacing w:line="560" w:lineRule="exact"/>
        <w:ind w:leftChars="99" w:left="1422" w:hangingChars="296" w:hanging="1066"/>
      </w:pPr>
      <w:r>
        <w:rPr>
          <w:rFonts w:hint="eastAsia"/>
        </w:rPr>
        <w:t>（</w:t>
      </w:r>
      <w:r w:rsidRPr="00286605">
        <w:rPr>
          <w:rFonts w:hint="eastAsia"/>
        </w:rPr>
        <w:t>二</w:t>
      </w:r>
      <w:r>
        <w:rPr>
          <w:rFonts w:hint="eastAsia"/>
        </w:rPr>
        <w:t>）</w:t>
      </w:r>
      <w:r w:rsidRPr="00286605">
        <w:rPr>
          <w:rFonts w:hint="eastAsia"/>
        </w:rPr>
        <w:t>災害防救演練：</w:t>
      </w:r>
    </w:p>
    <w:p w:rsidR="00FE1466" w:rsidRDefault="00286605" w:rsidP="00286605">
      <w:pPr>
        <w:ind w:leftChars="408" w:left="1469" w:firstLineChars="190" w:firstLine="684"/>
        <w:jc w:val="both"/>
        <w:rPr>
          <w:color w:val="FF0000"/>
          <w:szCs w:val="36"/>
        </w:rPr>
      </w:pPr>
      <w:r w:rsidRPr="00286605">
        <w:rPr>
          <w:rFonts w:cs="Times New Roman" w:hint="eastAsia"/>
          <w:szCs w:val="36"/>
        </w:rPr>
        <w:t>今</w:t>
      </w:r>
      <w:r>
        <w:rPr>
          <w:rFonts w:cs="Times New Roman" w:hint="eastAsia"/>
          <w:szCs w:val="36"/>
        </w:rPr>
        <w:t>（</w:t>
      </w:r>
      <w:r w:rsidRPr="00286605">
        <w:rPr>
          <w:rFonts w:cs="Times New Roman" w:hint="eastAsia"/>
          <w:szCs w:val="36"/>
        </w:rPr>
        <w:t>105</w:t>
      </w:r>
      <w:r>
        <w:rPr>
          <w:rFonts w:cs="Times New Roman" w:hint="eastAsia"/>
          <w:szCs w:val="36"/>
        </w:rPr>
        <w:t>）</w:t>
      </w:r>
      <w:r w:rsidRPr="00286605">
        <w:rPr>
          <w:rFonts w:cs="Times New Roman" w:hint="eastAsia"/>
          <w:szCs w:val="36"/>
        </w:rPr>
        <w:t>年汛期前，依行政院規劃，由</w:t>
      </w:r>
      <w:r w:rsidRPr="00286605">
        <w:rPr>
          <w:rFonts w:cs="Times New Roman" w:hint="eastAsia"/>
          <w:szCs w:val="36"/>
        </w:rPr>
        <w:t>22</w:t>
      </w:r>
      <w:r w:rsidRPr="00286605">
        <w:rPr>
          <w:rFonts w:cs="Times New Roman" w:hint="eastAsia"/>
          <w:szCs w:val="36"/>
        </w:rPr>
        <w:t>個直轄市、縣（市）政府主導辦理災害防救演習，其中南投縣等</w:t>
      </w:r>
      <w:r w:rsidRPr="00286605">
        <w:rPr>
          <w:rFonts w:cs="Times New Roman" w:hint="eastAsia"/>
          <w:szCs w:val="36"/>
        </w:rPr>
        <w:t>11</w:t>
      </w:r>
      <w:r w:rsidRPr="00286605">
        <w:rPr>
          <w:rFonts w:cs="Times New Roman" w:hint="eastAsia"/>
          <w:szCs w:val="36"/>
        </w:rPr>
        <w:t>個縣（市）災防演練並結合全</w:t>
      </w:r>
      <w:r w:rsidRPr="00286605">
        <w:rPr>
          <w:rFonts w:cs="Times New Roman" w:hint="eastAsia"/>
          <w:szCs w:val="36"/>
        </w:rPr>
        <w:lastRenderedPageBreak/>
        <w:t>民防衛動員演習共同實施，國軍計派遣兵力</w:t>
      </w:r>
      <w:r w:rsidRPr="00286605">
        <w:rPr>
          <w:rFonts w:cs="Times New Roman" w:hint="eastAsia"/>
          <w:szCs w:val="36"/>
        </w:rPr>
        <w:t>2,000</w:t>
      </w:r>
      <w:r w:rsidRPr="00286605">
        <w:rPr>
          <w:rFonts w:cs="Times New Roman" w:hint="eastAsia"/>
          <w:szCs w:val="36"/>
        </w:rPr>
        <w:t>餘人次、直升機</w:t>
      </w:r>
      <w:r w:rsidRPr="00286605">
        <w:rPr>
          <w:rFonts w:cs="Times New Roman" w:hint="eastAsia"/>
          <w:szCs w:val="36"/>
        </w:rPr>
        <w:t>6</w:t>
      </w:r>
      <w:r w:rsidRPr="00286605">
        <w:rPr>
          <w:rFonts w:cs="Times New Roman" w:hint="eastAsia"/>
          <w:szCs w:val="36"/>
        </w:rPr>
        <w:t>架次、車輛機具</w:t>
      </w:r>
      <w:r w:rsidRPr="00286605">
        <w:rPr>
          <w:rFonts w:cs="Times New Roman" w:hint="eastAsia"/>
          <w:szCs w:val="36"/>
        </w:rPr>
        <w:t>33</w:t>
      </w:r>
      <w:r w:rsidRPr="00286605">
        <w:rPr>
          <w:rFonts w:cs="Times New Roman" w:hint="eastAsia"/>
          <w:szCs w:val="36"/>
        </w:rPr>
        <w:t>類</w:t>
      </w:r>
      <w:r w:rsidRPr="00286605">
        <w:rPr>
          <w:rFonts w:cs="Times New Roman" w:hint="eastAsia"/>
          <w:szCs w:val="36"/>
        </w:rPr>
        <w:t>1,034</w:t>
      </w:r>
      <w:r w:rsidRPr="00286605">
        <w:rPr>
          <w:rFonts w:cs="Times New Roman" w:hint="eastAsia"/>
          <w:szCs w:val="36"/>
        </w:rPr>
        <w:t>輛</w:t>
      </w:r>
      <w:r>
        <w:rPr>
          <w:rFonts w:cs="Times New Roman" w:hint="eastAsia"/>
          <w:szCs w:val="36"/>
        </w:rPr>
        <w:t>（</w:t>
      </w:r>
      <w:r w:rsidRPr="00286605">
        <w:rPr>
          <w:rFonts w:cs="Times New Roman" w:hint="eastAsia"/>
          <w:szCs w:val="36"/>
        </w:rPr>
        <w:t>部</w:t>
      </w:r>
      <w:r>
        <w:rPr>
          <w:rFonts w:cs="Times New Roman" w:hint="eastAsia"/>
          <w:szCs w:val="36"/>
        </w:rPr>
        <w:t>）</w:t>
      </w:r>
      <w:r w:rsidRPr="00286605">
        <w:rPr>
          <w:rFonts w:cs="Times New Roman" w:hint="eastAsia"/>
          <w:szCs w:val="36"/>
        </w:rPr>
        <w:t>次配合參演，以強化與地方政府執行災害防救工作默契。</w:t>
      </w:r>
    </w:p>
    <w:p w:rsidR="00FA7A3E" w:rsidRDefault="00FA7A3E" w:rsidP="0001340B">
      <w:pPr>
        <w:ind w:left="706" w:hangingChars="196" w:hanging="706"/>
        <w:jc w:val="both"/>
        <w:rPr>
          <w:color w:val="FF0000"/>
          <w:szCs w:val="36"/>
        </w:rPr>
      </w:pPr>
    </w:p>
    <w:p w:rsidR="00FA7A3E" w:rsidRPr="00FA7A3E" w:rsidRDefault="00FA7A3E" w:rsidP="0001340B">
      <w:pPr>
        <w:ind w:left="706" w:hangingChars="196" w:hanging="706"/>
        <w:jc w:val="both"/>
        <w:rPr>
          <w:b/>
          <w:szCs w:val="36"/>
        </w:rPr>
      </w:pPr>
      <w:r w:rsidRPr="00FA7A3E">
        <w:rPr>
          <w:rFonts w:hint="eastAsia"/>
          <w:b/>
          <w:szCs w:val="36"/>
        </w:rPr>
        <w:t>交通部﹕</w:t>
      </w:r>
    </w:p>
    <w:p w:rsidR="00FA7A3E" w:rsidRPr="00FA7A3E" w:rsidRDefault="00FA7A3E" w:rsidP="00FA7A3E">
      <w:pPr>
        <w:ind w:left="706" w:hangingChars="196" w:hanging="706"/>
        <w:jc w:val="both"/>
        <w:rPr>
          <w:szCs w:val="36"/>
        </w:rPr>
      </w:pPr>
      <w:r w:rsidRPr="00FA7A3E">
        <w:rPr>
          <w:rFonts w:hint="eastAsia"/>
          <w:szCs w:val="36"/>
        </w:rPr>
        <w:t>一、本部暨部屬各機關已責成轄屬於汛期前依據各災害防救業務計畫完成各項防汛、防颱整備，特別是針對易致災的高風險路段及重點橋梁的預警監測作為、強化人員防救災職能的訓練與演練，並對進駐中央災害應變中心人員實施交通災情、狀況查報及應變教育訓練。</w:t>
      </w:r>
    </w:p>
    <w:p w:rsidR="00FA7A3E" w:rsidRPr="00FA7A3E" w:rsidRDefault="00FA7A3E" w:rsidP="00FA7A3E">
      <w:pPr>
        <w:ind w:left="706" w:hangingChars="196" w:hanging="706"/>
        <w:jc w:val="both"/>
        <w:rPr>
          <w:szCs w:val="36"/>
        </w:rPr>
      </w:pPr>
      <w:r w:rsidRPr="00FA7A3E">
        <w:rPr>
          <w:rFonts w:hint="eastAsia"/>
          <w:szCs w:val="36"/>
        </w:rPr>
        <w:t>二、公路防災整備：</w:t>
      </w:r>
    </w:p>
    <w:p w:rsidR="00FA7A3E" w:rsidRPr="00FA7A3E" w:rsidRDefault="00FA7A3E" w:rsidP="00FA7A3E">
      <w:pPr>
        <w:pStyle w:val="ab"/>
        <w:spacing w:line="560" w:lineRule="exact"/>
        <w:ind w:leftChars="99" w:left="1422" w:hangingChars="296" w:hanging="1066"/>
      </w:pPr>
      <w:r>
        <w:rPr>
          <w:rFonts w:hint="eastAsia"/>
        </w:rPr>
        <w:t>（一）</w:t>
      </w:r>
      <w:r w:rsidRPr="00FA7A3E">
        <w:rPr>
          <w:rFonts w:hint="eastAsia"/>
        </w:rPr>
        <w:t>已建構公路防救災</w:t>
      </w:r>
      <w:r w:rsidRPr="00FA7A3E">
        <w:rPr>
          <w:rFonts w:hint="eastAsia"/>
        </w:rPr>
        <w:t>GIS</w:t>
      </w:r>
      <w:r w:rsidRPr="00FA7A3E">
        <w:rPr>
          <w:rFonts w:hint="eastAsia"/>
        </w:rPr>
        <w:t>支援系統，介接中央氣象局、經濟部水利署、農委會水土保持局等機關的網路服務，以監視流域相關水情為方法，加強防災縱深以爭取寬裕之預警時間，讓道路管理單位提早進行預警作業之準備。</w:t>
      </w:r>
    </w:p>
    <w:p w:rsidR="00FA7A3E" w:rsidRPr="00FA7A3E" w:rsidRDefault="00FA7A3E" w:rsidP="00FA7A3E">
      <w:pPr>
        <w:pStyle w:val="ab"/>
        <w:spacing w:line="560" w:lineRule="exact"/>
        <w:ind w:leftChars="99" w:left="1422" w:hangingChars="296" w:hanging="1066"/>
      </w:pPr>
      <w:r>
        <w:rPr>
          <w:rFonts w:hint="eastAsia"/>
        </w:rPr>
        <w:t>（二）</w:t>
      </w:r>
      <w:r w:rsidRPr="00FA7A3E">
        <w:rPr>
          <w:rFonts w:hint="eastAsia"/>
        </w:rPr>
        <w:t>透過全時風險路段自動預警系統</w:t>
      </w:r>
      <w:r>
        <w:rPr>
          <w:rFonts w:hint="eastAsia"/>
        </w:rPr>
        <w:t>（</w:t>
      </w:r>
      <w:r w:rsidRPr="00FA7A3E">
        <w:rPr>
          <w:rFonts w:hint="eastAsia"/>
        </w:rPr>
        <w:t>DPAWS</w:t>
      </w:r>
      <w:r>
        <w:rPr>
          <w:rFonts w:hint="eastAsia"/>
        </w:rPr>
        <w:t>）</w:t>
      </w:r>
      <w:r w:rsidRPr="00FA7A3E">
        <w:rPr>
          <w:rFonts w:hint="eastAsia"/>
        </w:rPr>
        <w:t>：結合氣象局累積降雨圖及邊坡分級管理資訊，當強降雨發生於高風險路段時主動發出警示簡訊給公路總局及工程處、段，以及早掌握並啟動相關防災預警作為。</w:t>
      </w:r>
    </w:p>
    <w:p w:rsidR="00FA7A3E" w:rsidRPr="00FA7A3E" w:rsidRDefault="00FA7A3E" w:rsidP="00FA7A3E">
      <w:pPr>
        <w:ind w:left="706" w:hangingChars="196" w:hanging="706"/>
        <w:jc w:val="both"/>
        <w:rPr>
          <w:szCs w:val="36"/>
        </w:rPr>
      </w:pPr>
      <w:r>
        <w:rPr>
          <w:rFonts w:hint="eastAsia"/>
          <w:szCs w:val="36"/>
        </w:rPr>
        <w:t>三</w:t>
      </w:r>
      <w:r w:rsidRPr="00FA7A3E">
        <w:rPr>
          <w:rFonts w:hint="eastAsia"/>
          <w:szCs w:val="36"/>
        </w:rPr>
        <w:t>、高風險路段列管：</w:t>
      </w:r>
    </w:p>
    <w:p w:rsidR="00FA7A3E" w:rsidRPr="00FA7A3E" w:rsidRDefault="00FA7A3E" w:rsidP="00FA7A3E">
      <w:pPr>
        <w:pStyle w:val="ab"/>
        <w:spacing w:line="560" w:lineRule="exact"/>
        <w:ind w:leftChars="99" w:left="1422" w:hangingChars="296" w:hanging="1066"/>
      </w:pPr>
      <w:r>
        <w:rPr>
          <w:rFonts w:hint="eastAsia"/>
        </w:rPr>
        <w:t>（一）</w:t>
      </w:r>
      <w:r w:rsidRPr="00FA7A3E">
        <w:rPr>
          <w:rFonts w:hint="eastAsia"/>
        </w:rPr>
        <w:t>建立山區公路邊坡防災分級管理制度</w:t>
      </w:r>
      <w:r>
        <w:rPr>
          <w:rFonts w:hint="eastAsia"/>
        </w:rPr>
        <w:t>。</w:t>
      </w:r>
    </w:p>
    <w:p w:rsidR="00FA7A3E" w:rsidRPr="00FA7A3E" w:rsidRDefault="00FA7A3E" w:rsidP="00FA7A3E">
      <w:pPr>
        <w:pStyle w:val="ab"/>
        <w:spacing w:line="560" w:lineRule="exact"/>
        <w:ind w:leftChars="99" w:left="1422" w:hangingChars="296" w:hanging="1066"/>
      </w:pPr>
      <w:r>
        <w:rPr>
          <w:rFonts w:hint="eastAsia"/>
        </w:rPr>
        <w:t>（二）</w:t>
      </w:r>
      <w:r w:rsidRPr="00FA7A3E">
        <w:rPr>
          <w:rFonts w:hint="eastAsia"/>
        </w:rPr>
        <w:t>檢討設置重點橋梁監控警戒</w:t>
      </w:r>
      <w:r>
        <w:rPr>
          <w:rFonts w:hint="eastAsia"/>
        </w:rPr>
        <w:t>（</w:t>
      </w:r>
      <w:r w:rsidRPr="00FA7A3E">
        <w:rPr>
          <w:rFonts w:hint="eastAsia"/>
        </w:rPr>
        <w:t>於臺灣地區橋梁管</w:t>
      </w:r>
      <w:r w:rsidRPr="00FA7A3E">
        <w:rPr>
          <w:rFonts w:hint="eastAsia"/>
        </w:rPr>
        <w:lastRenderedPageBreak/>
        <w:t>理系統監測預警</w:t>
      </w:r>
      <w:r>
        <w:rPr>
          <w:rFonts w:hint="eastAsia"/>
        </w:rPr>
        <w:t>）。</w:t>
      </w:r>
    </w:p>
    <w:p w:rsidR="00FA7A3E" w:rsidRPr="00FA7A3E" w:rsidRDefault="00FA7A3E" w:rsidP="00FA7A3E">
      <w:pPr>
        <w:ind w:left="706" w:hangingChars="196" w:hanging="706"/>
        <w:jc w:val="both"/>
        <w:rPr>
          <w:szCs w:val="36"/>
        </w:rPr>
      </w:pPr>
      <w:r>
        <w:rPr>
          <w:rFonts w:hint="eastAsia"/>
          <w:szCs w:val="36"/>
        </w:rPr>
        <w:t>四、</w:t>
      </w:r>
      <w:r w:rsidRPr="00FA7A3E">
        <w:rPr>
          <w:rFonts w:hint="eastAsia"/>
          <w:szCs w:val="36"/>
        </w:rPr>
        <w:t>氣象資訊服務：</w:t>
      </w:r>
    </w:p>
    <w:p w:rsidR="00FA7A3E" w:rsidRPr="00FA7A3E" w:rsidRDefault="00FA7A3E" w:rsidP="00FA7A3E">
      <w:pPr>
        <w:pStyle w:val="ab"/>
        <w:spacing w:line="560" w:lineRule="exact"/>
        <w:ind w:leftChars="99" w:left="1422" w:hangingChars="296" w:hanging="1066"/>
      </w:pPr>
      <w:r>
        <w:rPr>
          <w:rFonts w:hint="eastAsia"/>
        </w:rPr>
        <w:t>（一）</w:t>
      </w:r>
      <w:r w:rsidRPr="00FA7A3E">
        <w:rPr>
          <w:rFonts w:hint="eastAsia"/>
        </w:rPr>
        <w:t>辦理氣象防災宣導：辦理「新聞媒體從業人員氣象資訊宣導說明會」，及配合行政院人事行政總處辦理「天然災害停止上班及上課作業辦法宣導說明會」。</w:t>
      </w:r>
    </w:p>
    <w:p w:rsidR="00FA7A3E" w:rsidRPr="00FA7A3E" w:rsidRDefault="00FA7A3E" w:rsidP="00FA7A3E">
      <w:pPr>
        <w:pStyle w:val="ab"/>
        <w:spacing w:line="560" w:lineRule="exact"/>
        <w:ind w:leftChars="99" w:left="1422" w:hangingChars="296" w:hanging="1066"/>
      </w:pPr>
      <w:r>
        <w:rPr>
          <w:rFonts w:hint="eastAsia"/>
        </w:rPr>
        <w:t>（二）</w:t>
      </w:r>
      <w:r w:rsidRPr="00FA7A3E">
        <w:rPr>
          <w:rFonts w:hint="eastAsia"/>
        </w:rPr>
        <w:t>更新氣象資訊受供單位：確認氣象資料受供單位之傳真通報、簡訊等號碼，以確保氣象資訊有效傳遞。</w:t>
      </w:r>
    </w:p>
    <w:p w:rsidR="00FA7A3E" w:rsidRPr="00FA7A3E" w:rsidRDefault="00FA7A3E" w:rsidP="00FA7A3E">
      <w:pPr>
        <w:pStyle w:val="ab"/>
        <w:spacing w:line="560" w:lineRule="exact"/>
        <w:ind w:leftChars="99" w:left="1422" w:hangingChars="296" w:hanging="1066"/>
      </w:pPr>
      <w:r>
        <w:rPr>
          <w:rFonts w:hint="eastAsia"/>
        </w:rPr>
        <w:t>（三）</w:t>
      </w:r>
      <w:r w:rsidRPr="00FA7A3E">
        <w:rPr>
          <w:rFonts w:hint="eastAsia"/>
        </w:rPr>
        <w:t>氣象資訊提供：</w:t>
      </w:r>
    </w:p>
    <w:p w:rsidR="00FA7A3E" w:rsidRPr="00FA7A3E" w:rsidRDefault="00FA7A3E" w:rsidP="0026250E">
      <w:pPr>
        <w:numPr>
          <w:ilvl w:val="0"/>
          <w:numId w:val="1"/>
        </w:numPr>
        <w:ind w:left="1985" w:hanging="479"/>
        <w:jc w:val="both"/>
        <w:rPr>
          <w:szCs w:val="36"/>
        </w:rPr>
      </w:pPr>
      <w:r w:rsidRPr="00FA7A3E">
        <w:rPr>
          <w:rFonts w:hAnsi="標楷體" w:hint="eastAsia"/>
          <w:szCs w:val="36"/>
        </w:rPr>
        <w:t>完成颱風警報及特報作業相關系統測試，確保正常運作。</w:t>
      </w:r>
    </w:p>
    <w:p w:rsidR="00FA7A3E" w:rsidRPr="00FA7A3E" w:rsidRDefault="00FA7A3E" w:rsidP="0026250E">
      <w:pPr>
        <w:numPr>
          <w:ilvl w:val="0"/>
          <w:numId w:val="1"/>
        </w:numPr>
        <w:ind w:left="1985" w:hanging="479"/>
        <w:jc w:val="both"/>
        <w:rPr>
          <w:szCs w:val="36"/>
        </w:rPr>
      </w:pPr>
      <w:r w:rsidRPr="00FA7A3E">
        <w:rPr>
          <w:rFonts w:hAnsi="標楷體" w:hint="eastAsia"/>
          <w:szCs w:val="36"/>
        </w:rPr>
        <w:t>完成颱風警報及特報資料傳送測試，確保資料傳遞管道正常。</w:t>
      </w:r>
    </w:p>
    <w:p w:rsidR="00FA7A3E" w:rsidRPr="00FA7A3E" w:rsidRDefault="00FA7A3E" w:rsidP="0026250E">
      <w:pPr>
        <w:numPr>
          <w:ilvl w:val="0"/>
          <w:numId w:val="1"/>
        </w:numPr>
        <w:ind w:left="1985" w:hanging="479"/>
        <w:jc w:val="both"/>
        <w:rPr>
          <w:szCs w:val="36"/>
        </w:rPr>
      </w:pPr>
      <w:r w:rsidRPr="00FA7A3E">
        <w:rPr>
          <w:rFonts w:hAnsi="標楷體" w:hint="eastAsia"/>
          <w:szCs w:val="36"/>
        </w:rPr>
        <w:t>完成系統維護人員配合預報人員進行線上測試。</w:t>
      </w:r>
    </w:p>
    <w:p w:rsidR="00FA7A3E" w:rsidRPr="00FA7A3E" w:rsidRDefault="00FA7A3E" w:rsidP="0026250E">
      <w:pPr>
        <w:numPr>
          <w:ilvl w:val="0"/>
          <w:numId w:val="1"/>
        </w:numPr>
        <w:ind w:left="1985" w:hanging="479"/>
        <w:jc w:val="both"/>
        <w:rPr>
          <w:szCs w:val="36"/>
        </w:rPr>
      </w:pPr>
      <w:r w:rsidRPr="00FA7A3E">
        <w:rPr>
          <w:rFonts w:hAnsi="標楷體" w:hint="eastAsia"/>
          <w:szCs w:val="36"/>
        </w:rPr>
        <w:t>定期舉行預報檢討會及相關訓練，以增進預報人員颱風預報專業能力，提升預報準確度。</w:t>
      </w:r>
    </w:p>
    <w:p w:rsidR="00FA7A3E" w:rsidRPr="00FA7A3E" w:rsidRDefault="00FA7A3E" w:rsidP="00FA7A3E">
      <w:pPr>
        <w:pStyle w:val="ab"/>
        <w:spacing w:line="560" w:lineRule="exact"/>
        <w:ind w:leftChars="99" w:left="1422" w:hangingChars="296" w:hanging="1066"/>
      </w:pPr>
      <w:r>
        <w:rPr>
          <w:rFonts w:hint="eastAsia"/>
        </w:rPr>
        <w:t>（四）</w:t>
      </w:r>
      <w:r w:rsidRPr="00FA7A3E">
        <w:rPr>
          <w:rFonts w:hint="eastAsia"/>
        </w:rPr>
        <w:t>氣象人員演訓：辦理中央氣象局進駐中央災害應變中心氣象人員教育訓練暨天氣預報在職訓練。</w:t>
      </w:r>
    </w:p>
    <w:p w:rsidR="00FE1466" w:rsidRPr="00FA7A3E" w:rsidRDefault="00FA7A3E" w:rsidP="00FA7A3E">
      <w:pPr>
        <w:ind w:left="706" w:hangingChars="196" w:hanging="706"/>
        <w:jc w:val="both"/>
        <w:rPr>
          <w:szCs w:val="36"/>
        </w:rPr>
      </w:pPr>
      <w:r>
        <w:rPr>
          <w:rFonts w:hint="eastAsia"/>
          <w:szCs w:val="36"/>
        </w:rPr>
        <w:t>五、</w:t>
      </w:r>
      <w:r w:rsidRPr="00FA7A3E">
        <w:rPr>
          <w:rFonts w:hint="eastAsia"/>
          <w:szCs w:val="36"/>
        </w:rPr>
        <w:t>救災資源預劃配置：本部暨所屬各機關完成所轄</w:t>
      </w:r>
      <w:r w:rsidRPr="00FA7A3E">
        <w:rPr>
          <w:rFonts w:hint="eastAsia"/>
          <w:szCs w:val="36"/>
        </w:rPr>
        <w:t>105</w:t>
      </w:r>
      <w:r w:rsidRPr="00FA7A3E">
        <w:rPr>
          <w:rFonts w:hint="eastAsia"/>
          <w:szCs w:val="36"/>
        </w:rPr>
        <w:t>年度搶修開口契約廠商簽約，並預劃救災資源配置。</w:t>
      </w:r>
    </w:p>
    <w:p w:rsidR="00A35417" w:rsidRDefault="00A35417" w:rsidP="00A35417">
      <w:pPr>
        <w:ind w:left="706" w:hangingChars="196" w:hanging="706"/>
        <w:jc w:val="both"/>
        <w:rPr>
          <w:szCs w:val="36"/>
        </w:rPr>
      </w:pPr>
    </w:p>
    <w:p w:rsidR="00FA7A3E" w:rsidRPr="00FA7A3E" w:rsidRDefault="00FA7A3E" w:rsidP="00A35417">
      <w:pPr>
        <w:ind w:left="706" w:hangingChars="196" w:hanging="706"/>
        <w:jc w:val="both"/>
        <w:rPr>
          <w:b/>
          <w:szCs w:val="36"/>
        </w:rPr>
      </w:pPr>
      <w:r w:rsidRPr="00FA7A3E">
        <w:rPr>
          <w:rFonts w:hint="eastAsia"/>
          <w:b/>
          <w:szCs w:val="36"/>
        </w:rPr>
        <w:t>行政院農業委員會﹕</w:t>
      </w:r>
    </w:p>
    <w:p w:rsidR="003179EB" w:rsidRPr="003179EB" w:rsidRDefault="003179EB" w:rsidP="003179EB">
      <w:pPr>
        <w:ind w:firstLineChars="222" w:firstLine="799"/>
        <w:jc w:val="both"/>
        <w:rPr>
          <w:rFonts w:cs="Times New Roman"/>
          <w:szCs w:val="36"/>
        </w:rPr>
      </w:pPr>
      <w:r w:rsidRPr="003179EB">
        <w:rPr>
          <w:rFonts w:cs="Times New Roman"/>
          <w:szCs w:val="36"/>
        </w:rPr>
        <w:lastRenderedPageBreak/>
        <w:t>因應</w:t>
      </w:r>
      <w:r w:rsidRPr="003179EB">
        <w:rPr>
          <w:rFonts w:cs="Times New Roman"/>
          <w:szCs w:val="36"/>
        </w:rPr>
        <w:t>105</w:t>
      </w:r>
      <w:r w:rsidRPr="003179EB">
        <w:rPr>
          <w:rFonts w:cs="Times New Roman"/>
          <w:szCs w:val="36"/>
        </w:rPr>
        <w:t>年汛期及颱風季節即將來臨，為降低颱風與豪雨可能引發之災害損失，進行之防救災整備工作如次：</w:t>
      </w:r>
    </w:p>
    <w:p w:rsidR="003179EB" w:rsidRPr="003179EB" w:rsidRDefault="003179EB" w:rsidP="003179EB">
      <w:pPr>
        <w:ind w:left="706" w:hangingChars="196" w:hanging="706"/>
        <w:jc w:val="both"/>
        <w:rPr>
          <w:szCs w:val="36"/>
        </w:rPr>
      </w:pPr>
      <w:r>
        <w:rPr>
          <w:rFonts w:hint="eastAsia"/>
          <w:szCs w:val="36"/>
        </w:rPr>
        <w:t>一、</w:t>
      </w:r>
      <w:r w:rsidRPr="003179EB">
        <w:rPr>
          <w:szCs w:val="36"/>
        </w:rPr>
        <w:t>防救災資源整備情形：</w:t>
      </w:r>
    </w:p>
    <w:p w:rsidR="003179EB" w:rsidRPr="003179EB" w:rsidRDefault="003179EB" w:rsidP="003179EB">
      <w:pPr>
        <w:pStyle w:val="ab"/>
        <w:spacing w:line="560" w:lineRule="exact"/>
        <w:ind w:leftChars="99" w:left="1422" w:hangingChars="296" w:hanging="1066"/>
      </w:pPr>
      <w:r>
        <w:rPr>
          <w:rFonts w:hint="eastAsia"/>
        </w:rPr>
        <w:t>（一）</w:t>
      </w:r>
      <w:r w:rsidRPr="003179EB">
        <w:t>更新土石流潛勢溪流資料，完成土石流疏散避難路線圖：</w:t>
      </w:r>
      <w:r w:rsidRPr="003179EB">
        <w:t>105</w:t>
      </w:r>
      <w:r w:rsidRPr="003179EB">
        <w:t>年土石流潛勢溪流公開合計</w:t>
      </w:r>
      <w:r w:rsidRPr="003179EB">
        <w:t>1,687</w:t>
      </w:r>
      <w:r w:rsidRPr="003179EB">
        <w:t>條，並針對</w:t>
      </w:r>
      <w:r w:rsidRPr="003179EB">
        <w:t>0206</w:t>
      </w:r>
      <w:r w:rsidRPr="003179EB">
        <w:t>地震影響地區，調降土石流警戒基準值；計完成</w:t>
      </w:r>
      <w:r w:rsidRPr="003179EB">
        <w:t>958</w:t>
      </w:r>
      <w:r w:rsidRPr="003179EB">
        <w:t>張土石流疏散避難路線圖。</w:t>
      </w:r>
    </w:p>
    <w:p w:rsidR="003179EB" w:rsidRPr="003179EB" w:rsidRDefault="003179EB" w:rsidP="003179EB">
      <w:pPr>
        <w:pStyle w:val="ab"/>
        <w:spacing w:line="560" w:lineRule="exact"/>
        <w:ind w:leftChars="99" w:left="1422" w:hangingChars="296" w:hanging="1066"/>
      </w:pPr>
      <w:r>
        <w:rPr>
          <w:rFonts w:hint="eastAsia"/>
        </w:rPr>
        <w:t>（二）</w:t>
      </w:r>
      <w:r w:rsidRPr="003179EB">
        <w:t>掌握保全對象，培訓土石流防災專員：保全對象建置資料達</w:t>
      </w:r>
      <w:r w:rsidRPr="003179EB">
        <w:t>47,343</w:t>
      </w:r>
      <w:r w:rsidRPr="003179EB">
        <w:t>人；截至</w:t>
      </w:r>
      <w:r w:rsidRPr="003179EB">
        <w:t>105</w:t>
      </w:r>
      <w:r w:rsidRPr="003179EB">
        <w:t>年</w:t>
      </w:r>
      <w:r w:rsidRPr="003179EB">
        <w:t>4</w:t>
      </w:r>
      <w:r w:rsidRPr="003179EB">
        <w:t>月底全台已培訓土石流防災專員合計</w:t>
      </w:r>
      <w:r w:rsidRPr="003179EB">
        <w:t>2,6</w:t>
      </w:r>
      <w:r w:rsidRPr="003179EB">
        <w:rPr>
          <w:rFonts w:hint="eastAsia"/>
        </w:rPr>
        <w:t>49</w:t>
      </w:r>
      <w:r w:rsidRPr="003179EB">
        <w:t>人。</w:t>
      </w:r>
    </w:p>
    <w:p w:rsidR="003179EB" w:rsidRPr="003179EB" w:rsidRDefault="003179EB" w:rsidP="003179EB">
      <w:pPr>
        <w:pStyle w:val="ab"/>
        <w:spacing w:line="560" w:lineRule="exact"/>
        <w:ind w:leftChars="99" w:left="1422" w:hangingChars="296" w:hanging="1066"/>
      </w:pPr>
      <w:r>
        <w:rPr>
          <w:rFonts w:hint="eastAsia"/>
        </w:rPr>
        <w:t>（三）</w:t>
      </w:r>
      <w:r w:rsidRPr="003179EB">
        <w:t>河川野溪土石清疏：野溪清疏汛期整備係針對野溪瓶頸段及易致災區位進行清疏工作，截至</w:t>
      </w:r>
      <w:r w:rsidRPr="003179EB">
        <w:t>105</w:t>
      </w:r>
      <w:r w:rsidRPr="003179EB">
        <w:t>年</w:t>
      </w:r>
      <w:r w:rsidRPr="003179EB">
        <w:t>5</w:t>
      </w:r>
      <w:r w:rsidRPr="003179EB">
        <w:t>月</w:t>
      </w:r>
      <w:r w:rsidRPr="003179EB">
        <w:t>1</w:t>
      </w:r>
      <w:r w:rsidRPr="003179EB">
        <w:t>日預定清疏目標</w:t>
      </w:r>
      <w:r w:rsidRPr="003179EB">
        <w:t>48.24</w:t>
      </w:r>
      <w:r w:rsidRPr="003179EB">
        <w:t>萬立方公尺，已執行完畢。</w:t>
      </w:r>
    </w:p>
    <w:p w:rsidR="003179EB" w:rsidRPr="003179EB" w:rsidRDefault="003179EB" w:rsidP="003179EB">
      <w:pPr>
        <w:pStyle w:val="ab"/>
        <w:spacing w:line="560" w:lineRule="exact"/>
        <w:ind w:leftChars="99" w:left="1422" w:hangingChars="296" w:hanging="1066"/>
      </w:pPr>
      <w:r>
        <w:rPr>
          <w:rFonts w:hint="eastAsia"/>
        </w:rPr>
        <w:t>（四）</w:t>
      </w:r>
      <w:r w:rsidRPr="003179EB">
        <w:t>提升縣市防災能力，落實社區自主防災：補助新北市等</w:t>
      </w:r>
      <w:r w:rsidRPr="003179EB">
        <w:t>9</w:t>
      </w:r>
      <w:r w:rsidRPr="003179EB">
        <w:t>縣市辦理「強化土石流防災整備及應變研判」執行計畫；</w:t>
      </w:r>
      <w:r w:rsidRPr="003179EB">
        <w:t>105</w:t>
      </w:r>
      <w:r w:rsidRPr="003179EB">
        <w:t>年預定增加土石流自主防災社區</w:t>
      </w:r>
      <w:r w:rsidRPr="003179EB">
        <w:t>40</w:t>
      </w:r>
      <w:r w:rsidRPr="003179EB">
        <w:t>處，累計</w:t>
      </w:r>
      <w:r w:rsidRPr="003179EB">
        <w:t>553</w:t>
      </w:r>
      <w:r w:rsidRPr="003179EB">
        <w:t>處防災社區。</w:t>
      </w:r>
    </w:p>
    <w:p w:rsidR="003179EB" w:rsidRPr="003179EB" w:rsidRDefault="003179EB" w:rsidP="003179EB">
      <w:pPr>
        <w:pStyle w:val="ab"/>
        <w:spacing w:line="560" w:lineRule="exact"/>
        <w:ind w:leftChars="99" w:left="1422" w:hangingChars="296" w:hanging="1066"/>
      </w:pPr>
      <w:r>
        <w:rPr>
          <w:rFonts w:hint="eastAsia"/>
        </w:rPr>
        <w:t>（五）</w:t>
      </w:r>
      <w:r w:rsidRPr="003179EB">
        <w:t>堰塞湖之監測與預警防災措施：定期監測，如有新形成堰塞湖，可透過「國有林堰塞湖監測防災通報系統」及攜帶式現場即時監測設備供通報及應變處置。</w:t>
      </w:r>
    </w:p>
    <w:p w:rsidR="003179EB" w:rsidRPr="003179EB" w:rsidRDefault="003179EB" w:rsidP="003179EB">
      <w:pPr>
        <w:pStyle w:val="ab"/>
        <w:spacing w:line="560" w:lineRule="exact"/>
        <w:ind w:leftChars="99" w:left="1422" w:hangingChars="296" w:hanging="1066"/>
      </w:pPr>
      <w:r>
        <w:rPr>
          <w:rFonts w:hint="eastAsia"/>
        </w:rPr>
        <w:t>（六）</w:t>
      </w:r>
      <w:r w:rsidRPr="003179EB">
        <w:t>農田排水清淤及閘門安全檢查：辦理全國農田水利會列管農田排水清淤之抽查工作，完成重要圳路之抽查及水閘門安全檢查，並將持續督促各農</w:t>
      </w:r>
      <w:r w:rsidRPr="003179EB">
        <w:lastRenderedPageBreak/>
        <w:t>田水利會保持圳路暢通。</w:t>
      </w:r>
    </w:p>
    <w:p w:rsidR="003179EB" w:rsidRPr="003179EB" w:rsidRDefault="003179EB" w:rsidP="003179EB">
      <w:pPr>
        <w:pStyle w:val="ab"/>
        <w:spacing w:line="560" w:lineRule="exact"/>
        <w:ind w:leftChars="99" w:left="1422" w:hangingChars="296" w:hanging="1066"/>
      </w:pPr>
      <w:r>
        <w:rPr>
          <w:rFonts w:hint="eastAsia"/>
        </w:rPr>
        <w:t>（七）</w:t>
      </w:r>
      <w:r w:rsidRPr="003179EB">
        <w:t>強化養殖漁業減災準備：已函請各直轄市、縣市政府輔導轄下養殖團體及業者應注意塭堤修補和排水設施之疏通等各項防汛整備與應變工作；另為加強淺海牡蠣養殖資訊收集，已完成於彰化縣等縣市淺海牡蠣養殖衛星航拍作業。另基隆市等</w:t>
      </w:r>
      <w:r w:rsidRPr="003179EB">
        <w:t>9</w:t>
      </w:r>
      <w:r w:rsidRPr="003179EB">
        <w:t>個縣</w:t>
      </w:r>
      <w:r w:rsidRPr="003179EB">
        <w:t>(</w:t>
      </w:r>
      <w:r w:rsidRPr="003179EB">
        <w:t>市</w:t>
      </w:r>
      <w:r w:rsidRPr="003179EB">
        <w:t>)</w:t>
      </w:r>
      <w:r w:rsidRPr="003179EB">
        <w:t>所轄</w:t>
      </w:r>
      <w:r w:rsidRPr="003179EB">
        <w:t>24</w:t>
      </w:r>
      <w:r w:rsidRPr="003179EB">
        <w:t>處漁港業經評估並已備妥攔木網。</w:t>
      </w:r>
    </w:p>
    <w:p w:rsidR="003179EB" w:rsidRPr="003179EB" w:rsidRDefault="003179EB" w:rsidP="003179EB">
      <w:pPr>
        <w:pStyle w:val="ab"/>
        <w:spacing w:line="560" w:lineRule="exact"/>
        <w:ind w:leftChars="99" w:left="1422" w:hangingChars="296" w:hanging="1066"/>
      </w:pPr>
      <w:r>
        <w:rPr>
          <w:rFonts w:hint="eastAsia"/>
        </w:rPr>
        <w:t>（八）</w:t>
      </w:r>
      <w:r w:rsidRPr="003179EB">
        <w:t>防疫物資儲備：完成各直轄市、縣（市）動物防疫機關及農委會防檢局各分局防疫物資儲備調查。</w:t>
      </w:r>
    </w:p>
    <w:p w:rsidR="003179EB" w:rsidRPr="00DE282F" w:rsidRDefault="003179EB" w:rsidP="003179EB">
      <w:pPr>
        <w:pStyle w:val="ab"/>
        <w:spacing w:line="560" w:lineRule="exact"/>
        <w:ind w:leftChars="99" w:left="1422" w:hangingChars="296" w:hanging="1066"/>
        <w:rPr>
          <w:sz w:val="32"/>
          <w:szCs w:val="32"/>
        </w:rPr>
      </w:pPr>
      <w:r>
        <w:rPr>
          <w:rFonts w:hint="eastAsia"/>
        </w:rPr>
        <w:t>（九）</w:t>
      </w:r>
      <w:r w:rsidRPr="003179EB">
        <w:t>簽訂開口契約，加強重點工程抽查：辦理搶救災發包開口契約，俾於災時調派機具應變搶救災；另選定</w:t>
      </w:r>
      <w:r w:rsidRPr="003179EB">
        <w:t>56</w:t>
      </w:r>
      <w:r w:rsidRPr="003179EB">
        <w:t>件重點防汛工程，加強抽查防汛安全檢查。</w:t>
      </w:r>
    </w:p>
    <w:p w:rsidR="003179EB" w:rsidRPr="003179EB" w:rsidRDefault="003179EB" w:rsidP="003179EB">
      <w:pPr>
        <w:ind w:left="706" w:hangingChars="196" w:hanging="706"/>
        <w:jc w:val="both"/>
        <w:rPr>
          <w:szCs w:val="36"/>
        </w:rPr>
      </w:pPr>
      <w:r>
        <w:rPr>
          <w:rFonts w:hint="eastAsia"/>
          <w:szCs w:val="36"/>
        </w:rPr>
        <w:t>二、</w:t>
      </w:r>
      <w:r w:rsidRPr="003179EB">
        <w:rPr>
          <w:szCs w:val="36"/>
        </w:rPr>
        <w:t>災害防救演練情形：</w:t>
      </w:r>
    </w:p>
    <w:p w:rsidR="003179EB" w:rsidRPr="003179EB" w:rsidRDefault="003179EB" w:rsidP="003179EB">
      <w:pPr>
        <w:pStyle w:val="ab"/>
        <w:spacing w:line="560" w:lineRule="exact"/>
        <w:ind w:leftChars="99" w:left="1422" w:hangingChars="296" w:hanging="1066"/>
      </w:pPr>
      <w:r>
        <w:rPr>
          <w:rFonts w:hint="eastAsia"/>
        </w:rPr>
        <w:t>（一）</w:t>
      </w:r>
      <w:r w:rsidRPr="003179EB">
        <w:t>漂流木應變演練：由農委會林務局所屬</w:t>
      </w:r>
      <w:r w:rsidRPr="003179EB">
        <w:t>8</w:t>
      </w:r>
      <w:r w:rsidRPr="003179EB">
        <w:t>個林區管理處進行漂流木防救災演練。</w:t>
      </w:r>
    </w:p>
    <w:p w:rsidR="003179EB" w:rsidRPr="003179EB" w:rsidRDefault="003179EB" w:rsidP="003179EB">
      <w:pPr>
        <w:pStyle w:val="ab"/>
        <w:spacing w:line="560" w:lineRule="exact"/>
        <w:ind w:leftChars="99" w:left="1422" w:hangingChars="296" w:hanging="1066"/>
      </w:pPr>
      <w:r>
        <w:rPr>
          <w:rFonts w:hint="eastAsia"/>
        </w:rPr>
        <w:t>（二）</w:t>
      </w:r>
      <w:r w:rsidRPr="003179EB">
        <w:t>大陸船員避風演練：目前臺東縣等</w:t>
      </w:r>
      <w:r w:rsidRPr="003179EB">
        <w:t>9</w:t>
      </w:r>
      <w:r w:rsidRPr="003179EB">
        <w:t>處已完成「</w:t>
      </w:r>
      <w:r w:rsidRPr="003179EB">
        <w:t>105</w:t>
      </w:r>
      <w:r w:rsidRPr="003179EB">
        <w:t>年度大陸船員上岸避風演練」，另宜蘭縣、新北市及連江縣等</w:t>
      </w:r>
      <w:r w:rsidRPr="003179EB">
        <w:t>3</w:t>
      </w:r>
      <w:r w:rsidRPr="003179EB">
        <w:t>處將依排定期程（</w:t>
      </w:r>
      <w:r w:rsidRPr="003179EB">
        <w:t>5</w:t>
      </w:r>
      <w:r w:rsidRPr="003179EB">
        <w:t>月底前）完成演練。</w:t>
      </w:r>
    </w:p>
    <w:p w:rsidR="003179EB" w:rsidRPr="003179EB" w:rsidRDefault="003179EB" w:rsidP="003179EB">
      <w:pPr>
        <w:pStyle w:val="ab"/>
        <w:spacing w:line="560" w:lineRule="exact"/>
        <w:ind w:leftChars="99" w:left="1422" w:hangingChars="296" w:hanging="1066"/>
      </w:pPr>
      <w:r>
        <w:rPr>
          <w:rFonts w:hint="eastAsia"/>
        </w:rPr>
        <w:t>（三）</w:t>
      </w:r>
      <w:r w:rsidRPr="003179EB">
        <w:t>農田水利會防災應變演練：辦理「</w:t>
      </w:r>
      <w:r w:rsidRPr="003179EB">
        <w:t>105</w:t>
      </w:r>
      <w:r w:rsidRPr="003179EB">
        <w:t>年度農田水利會防災應變演練」，邀集全國</w:t>
      </w:r>
      <w:r w:rsidRPr="003179EB">
        <w:t>17</w:t>
      </w:r>
      <w:r w:rsidRPr="003179EB">
        <w:t>個農田水利會共計</w:t>
      </w:r>
      <w:r w:rsidRPr="003179EB">
        <w:t>140</w:t>
      </w:r>
      <w:r w:rsidRPr="003179EB">
        <w:t>人共同參與，以提人員升防救災知能。</w:t>
      </w:r>
    </w:p>
    <w:p w:rsidR="003179EB" w:rsidRPr="003179EB" w:rsidRDefault="003179EB" w:rsidP="003179EB">
      <w:pPr>
        <w:pStyle w:val="ab"/>
        <w:spacing w:line="560" w:lineRule="exact"/>
        <w:ind w:leftChars="99" w:left="1422" w:hangingChars="296" w:hanging="1066"/>
      </w:pPr>
      <w:r>
        <w:rPr>
          <w:rFonts w:hint="eastAsia"/>
        </w:rPr>
        <w:lastRenderedPageBreak/>
        <w:t>（四）</w:t>
      </w:r>
      <w:r w:rsidRPr="003179EB">
        <w:rPr>
          <w:rFonts w:hint="eastAsia"/>
        </w:rPr>
        <w:t>補</w:t>
      </w:r>
      <w:r w:rsidRPr="003179EB">
        <w:t>助縣市政府辦理防災疏散避難演練及大型土石流防災演練：補助縣市政府辦理疏散避難演練</w:t>
      </w:r>
      <w:r w:rsidRPr="003179EB">
        <w:t>37</w:t>
      </w:r>
      <w:r w:rsidRPr="003179EB">
        <w:t>場及說明溝通</w:t>
      </w:r>
      <w:r w:rsidRPr="003179EB">
        <w:t>173</w:t>
      </w:r>
      <w:r w:rsidRPr="003179EB">
        <w:t>次。另配合行政院「</w:t>
      </w:r>
      <w:r w:rsidRPr="003179EB">
        <w:t>105</w:t>
      </w:r>
      <w:r w:rsidRPr="003179EB">
        <w:t>年度災害防救演習計畫」補助花蓮縣、臺中市及高雄市辦理大型土石流防災演練。</w:t>
      </w:r>
    </w:p>
    <w:p w:rsidR="003179EB" w:rsidRPr="003179EB" w:rsidRDefault="003179EB" w:rsidP="003179EB">
      <w:pPr>
        <w:ind w:left="706" w:hangingChars="196" w:hanging="706"/>
        <w:jc w:val="both"/>
        <w:rPr>
          <w:szCs w:val="36"/>
        </w:rPr>
      </w:pPr>
      <w:r>
        <w:rPr>
          <w:rFonts w:hint="eastAsia"/>
          <w:szCs w:val="36"/>
        </w:rPr>
        <w:t>三、</w:t>
      </w:r>
      <w:r w:rsidRPr="003179EB">
        <w:rPr>
          <w:szCs w:val="36"/>
        </w:rPr>
        <w:t>災害儲備量及蔬菜倉貯整備情形：</w:t>
      </w:r>
    </w:p>
    <w:p w:rsidR="003179EB" w:rsidRPr="003179EB" w:rsidRDefault="003179EB" w:rsidP="003179EB">
      <w:pPr>
        <w:pStyle w:val="ab"/>
        <w:spacing w:line="560" w:lineRule="exact"/>
        <w:ind w:leftChars="99" w:left="1422" w:hangingChars="296" w:hanging="1066"/>
      </w:pPr>
      <w:r>
        <w:rPr>
          <w:rFonts w:hint="eastAsia"/>
        </w:rPr>
        <w:t>（一）</w:t>
      </w:r>
      <w:r w:rsidRPr="003179EB">
        <w:t>災害儲備糧整備情形：目前計</w:t>
      </w:r>
      <w:r w:rsidRPr="003179EB">
        <w:t>7</w:t>
      </w:r>
      <w:r w:rsidRPr="003179EB">
        <w:t>縣市申請約</w:t>
      </w:r>
      <w:r w:rsidRPr="003179EB">
        <w:t>247.05</w:t>
      </w:r>
      <w:r w:rsidRPr="003179EB">
        <w:t>公噸災害儲備糧，其中約</w:t>
      </w:r>
      <w:r w:rsidRPr="003179EB">
        <w:t>104.52</w:t>
      </w:r>
      <w:r w:rsidRPr="003179EB">
        <w:t>公噸（</w:t>
      </w:r>
      <w:r w:rsidRPr="003179EB">
        <w:t>42.3%</w:t>
      </w:r>
      <w:r w:rsidRPr="003179EB">
        <w:t>）已完成進儲，預定</w:t>
      </w:r>
      <w:r w:rsidRPr="003179EB">
        <w:t>5</w:t>
      </w:r>
      <w:r w:rsidRPr="003179EB">
        <w:t>月底前完成進儲。</w:t>
      </w:r>
    </w:p>
    <w:p w:rsidR="00EA36BD" w:rsidRPr="00D70920" w:rsidRDefault="003179EB" w:rsidP="003179EB">
      <w:pPr>
        <w:pStyle w:val="ab"/>
        <w:spacing w:line="560" w:lineRule="exact"/>
        <w:ind w:leftChars="99" w:left="1422" w:hangingChars="296" w:hanging="1066"/>
      </w:pPr>
      <w:r>
        <w:rPr>
          <w:rFonts w:hint="eastAsia"/>
        </w:rPr>
        <w:t>（二）</w:t>
      </w:r>
      <w:r w:rsidRPr="003179EB">
        <w:t>蔬菜滾動式倉貯整備情形：計有</w:t>
      </w:r>
      <w:r w:rsidRPr="003179EB">
        <w:t>10</w:t>
      </w:r>
      <w:r w:rsidRPr="003179EB">
        <w:t>個農民團體辦理，倉貯甘藍</w:t>
      </w:r>
      <w:r w:rsidRPr="003179EB">
        <w:t>1,500</w:t>
      </w:r>
      <w:r w:rsidRPr="003179EB">
        <w:t>公噸，結球白菜</w:t>
      </w:r>
      <w:r w:rsidRPr="003179EB">
        <w:t>200</w:t>
      </w:r>
      <w:r w:rsidRPr="003179EB">
        <w:t>公噸，合計</w:t>
      </w:r>
      <w:r w:rsidRPr="003179EB">
        <w:t>1,700</w:t>
      </w:r>
      <w:r w:rsidRPr="003179EB">
        <w:t>公噸，如蔬菜主要產地生產受災，可適時釋出，紓緩價格波動。</w:t>
      </w:r>
    </w:p>
    <w:p w:rsidR="0022430F" w:rsidRDefault="0022430F" w:rsidP="0023116D">
      <w:pPr>
        <w:ind w:left="990" w:hangingChars="275" w:hanging="990"/>
      </w:pPr>
      <w:r w:rsidRPr="006E2A89">
        <w:rPr>
          <w:rFonts w:hint="eastAsia"/>
        </w:rPr>
        <w:t>決定</w:t>
      </w:r>
    </w:p>
    <w:p w:rsidR="006371ED" w:rsidRDefault="006371ED">
      <w:pPr>
        <w:widowControl/>
        <w:spacing w:line="240" w:lineRule="auto"/>
      </w:pPr>
      <w:r>
        <w:br w:type="page"/>
      </w:r>
    </w:p>
    <w:p w:rsidR="00452809" w:rsidRPr="006E2A89" w:rsidRDefault="00452809" w:rsidP="006371ED">
      <w:pPr>
        <w:pStyle w:val="1"/>
        <w:rPr>
          <w:rFonts w:ascii="Times New Roman" w:hAnsi="Times New Roman"/>
        </w:rPr>
      </w:pPr>
      <w:bookmarkStart w:id="12" w:name="_Toc418093115"/>
      <w:bookmarkStart w:id="13" w:name="_Toc449620341"/>
      <w:r w:rsidRPr="006E2A89">
        <w:rPr>
          <w:rFonts w:ascii="Times New Roman" w:hAnsi="Times New Roman" w:hint="eastAsia"/>
        </w:rPr>
        <w:lastRenderedPageBreak/>
        <w:t>報告事項</w:t>
      </w:r>
      <w:r w:rsidR="009E7E4C">
        <w:rPr>
          <w:rFonts w:ascii="Times New Roman" w:hAnsi="Times New Roman" w:hint="eastAsia"/>
        </w:rPr>
        <w:t>三</w:t>
      </w:r>
      <w:r w:rsidRPr="006E2A89">
        <w:rPr>
          <w:rFonts w:ascii="Times New Roman" w:hAnsi="Times New Roman" w:hint="eastAsia"/>
        </w:rPr>
        <w:t xml:space="preserve">　　　　　</w:t>
      </w:r>
      <w:r>
        <w:rPr>
          <w:rFonts w:ascii="Times New Roman" w:hAnsi="Times New Roman" w:hint="eastAsia"/>
        </w:rPr>
        <w:t xml:space="preserve">　　</w:t>
      </w:r>
      <w:bookmarkEnd w:id="12"/>
      <w:r w:rsidR="006371ED" w:rsidRPr="006E2A89">
        <w:rPr>
          <w:rFonts w:ascii="Times New Roman" w:hAnsi="Times New Roman" w:hint="eastAsia"/>
          <w:sz w:val="32"/>
          <w:szCs w:val="32"/>
        </w:rPr>
        <w:t>報告單位：</w:t>
      </w:r>
      <w:r w:rsidR="006371ED">
        <w:rPr>
          <w:rFonts w:ascii="Times New Roman" w:hAnsi="Times New Roman" w:hint="eastAsia"/>
          <w:sz w:val="32"/>
          <w:szCs w:val="32"/>
        </w:rPr>
        <w:t>行政院農業委員會</w:t>
      </w:r>
      <w:bookmarkEnd w:id="13"/>
    </w:p>
    <w:p w:rsidR="00452809" w:rsidRDefault="00452809" w:rsidP="00452809">
      <w:pPr>
        <w:ind w:left="1120" w:hangingChars="311" w:hanging="1120"/>
        <w:rPr>
          <w:szCs w:val="36"/>
        </w:rPr>
      </w:pPr>
      <w:r w:rsidRPr="006E2A89">
        <w:rPr>
          <w:rFonts w:hint="eastAsia"/>
        </w:rPr>
        <w:t>案由：</w:t>
      </w:r>
      <w:r w:rsidR="006371ED">
        <w:rPr>
          <w:rFonts w:cs="Times New Roman" w:hint="eastAsia"/>
          <w:szCs w:val="36"/>
        </w:rPr>
        <w:t>土石流災害防救業務計畫</w:t>
      </w:r>
      <w:r w:rsidR="006371ED">
        <w:rPr>
          <w:rFonts w:hint="eastAsia"/>
          <w:szCs w:val="36"/>
        </w:rPr>
        <w:t>，報請核定案</w:t>
      </w:r>
      <w:r w:rsidR="006371ED" w:rsidRPr="006E2A89">
        <w:rPr>
          <w:rFonts w:hint="eastAsia"/>
          <w:szCs w:val="36"/>
        </w:rPr>
        <w:t>。</w:t>
      </w:r>
    </w:p>
    <w:p w:rsidR="00452809" w:rsidRPr="00655EEC" w:rsidRDefault="00452809" w:rsidP="00452809">
      <w:pPr>
        <w:ind w:left="1120" w:hangingChars="311" w:hanging="1120"/>
        <w:rPr>
          <w:szCs w:val="36"/>
        </w:rPr>
      </w:pPr>
    </w:p>
    <w:p w:rsidR="00EC4D5E" w:rsidRPr="00EC4D5E" w:rsidRDefault="00452809" w:rsidP="00452809">
      <w:pPr>
        <w:ind w:left="1134" w:hangingChars="315" w:hanging="1134"/>
      </w:pPr>
      <w:r w:rsidRPr="00EC4D5E">
        <w:rPr>
          <w:rFonts w:hint="eastAsia"/>
        </w:rPr>
        <w:t>說明：</w:t>
      </w:r>
    </w:p>
    <w:p w:rsidR="00ED3F98" w:rsidRPr="00ED3F98" w:rsidRDefault="00ED3F98" w:rsidP="00ED3F98">
      <w:pPr>
        <w:ind w:left="706" w:hangingChars="196" w:hanging="706"/>
        <w:jc w:val="both"/>
        <w:rPr>
          <w:szCs w:val="36"/>
        </w:rPr>
      </w:pPr>
      <w:r w:rsidRPr="00ED3F98">
        <w:rPr>
          <w:szCs w:val="36"/>
        </w:rPr>
        <w:t>一、</w:t>
      </w:r>
      <w:r w:rsidRPr="00ED3F98">
        <w:rPr>
          <w:rFonts w:hint="eastAsia"/>
          <w:szCs w:val="36"/>
        </w:rPr>
        <w:t>依據行政院秘書長</w:t>
      </w:r>
      <w:r w:rsidRPr="00ED3F98">
        <w:rPr>
          <w:rFonts w:hint="eastAsia"/>
          <w:szCs w:val="36"/>
        </w:rPr>
        <w:t>102</w:t>
      </w:r>
      <w:r w:rsidRPr="00ED3F98">
        <w:rPr>
          <w:rFonts w:hint="eastAsia"/>
          <w:szCs w:val="36"/>
        </w:rPr>
        <w:t>年</w:t>
      </w:r>
      <w:r w:rsidRPr="00ED3F98">
        <w:rPr>
          <w:rFonts w:hint="eastAsia"/>
          <w:szCs w:val="36"/>
        </w:rPr>
        <w:t>9</w:t>
      </w:r>
      <w:r w:rsidRPr="00ED3F98">
        <w:rPr>
          <w:rFonts w:hint="eastAsia"/>
          <w:szCs w:val="36"/>
        </w:rPr>
        <w:t>月</w:t>
      </w:r>
      <w:r w:rsidRPr="00ED3F98">
        <w:rPr>
          <w:rFonts w:hint="eastAsia"/>
          <w:szCs w:val="36"/>
        </w:rPr>
        <w:t>14</w:t>
      </w:r>
      <w:r w:rsidRPr="00ED3F98">
        <w:rPr>
          <w:rFonts w:hint="eastAsia"/>
          <w:szCs w:val="36"/>
        </w:rPr>
        <w:t>日院臺忠字第</w:t>
      </w:r>
      <w:r w:rsidRPr="00ED3F98">
        <w:rPr>
          <w:rFonts w:hint="eastAsia"/>
          <w:szCs w:val="36"/>
        </w:rPr>
        <w:t>1020147758</w:t>
      </w:r>
      <w:r w:rsidRPr="00ED3F98">
        <w:rPr>
          <w:rFonts w:hint="eastAsia"/>
          <w:szCs w:val="36"/>
        </w:rPr>
        <w:t>號函「災害防救業務計畫審議程序」辦理。</w:t>
      </w:r>
    </w:p>
    <w:p w:rsidR="00ED3F98" w:rsidRPr="00ED3F98" w:rsidRDefault="00ED3F98" w:rsidP="00ED3F98">
      <w:pPr>
        <w:ind w:left="706" w:hangingChars="196" w:hanging="706"/>
        <w:jc w:val="both"/>
        <w:rPr>
          <w:szCs w:val="36"/>
        </w:rPr>
      </w:pPr>
      <w:r w:rsidRPr="00ED3F98">
        <w:rPr>
          <w:rFonts w:hint="eastAsia"/>
          <w:szCs w:val="36"/>
        </w:rPr>
        <w:t>二、依據災害防救法第</w:t>
      </w:r>
      <w:r w:rsidRPr="00ED3F98">
        <w:rPr>
          <w:rFonts w:hint="eastAsia"/>
          <w:szCs w:val="36"/>
        </w:rPr>
        <w:t>3</w:t>
      </w:r>
      <w:r w:rsidRPr="00ED3F98">
        <w:rPr>
          <w:rFonts w:hint="eastAsia"/>
          <w:szCs w:val="36"/>
        </w:rPr>
        <w:t>條第</w:t>
      </w:r>
      <w:r w:rsidRPr="00ED3F98">
        <w:rPr>
          <w:rFonts w:hint="eastAsia"/>
          <w:szCs w:val="36"/>
        </w:rPr>
        <w:t>1</w:t>
      </w:r>
      <w:r w:rsidRPr="00ED3F98">
        <w:rPr>
          <w:rFonts w:hint="eastAsia"/>
          <w:szCs w:val="36"/>
        </w:rPr>
        <w:t>項第</w:t>
      </w:r>
      <w:r w:rsidRPr="00ED3F98">
        <w:rPr>
          <w:rFonts w:hint="eastAsia"/>
          <w:szCs w:val="36"/>
        </w:rPr>
        <w:t>3</w:t>
      </w:r>
      <w:r w:rsidRPr="00ED3F98">
        <w:rPr>
          <w:rFonts w:hint="eastAsia"/>
          <w:szCs w:val="36"/>
        </w:rPr>
        <w:t>款規定，行政院農業委員會為土石流災害中央災害防救業務主管機關；並依災害防救法施行細則第</w:t>
      </w:r>
      <w:r w:rsidRPr="00ED3F98">
        <w:rPr>
          <w:rFonts w:hint="eastAsia"/>
          <w:szCs w:val="36"/>
        </w:rPr>
        <w:t>8</w:t>
      </w:r>
      <w:r w:rsidRPr="00ED3F98">
        <w:rPr>
          <w:rFonts w:hint="eastAsia"/>
          <w:szCs w:val="36"/>
        </w:rPr>
        <w:t>條規定，中央災害防救業務主管機關每</w:t>
      </w:r>
      <w:r w:rsidRPr="00ED3F98">
        <w:rPr>
          <w:rFonts w:hint="eastAsia"/>
          <w:szCs w:val="36"/>
        </w:rPr>
        <w:t>2</w:t>
      </w:r>
      <w:r w:rsidRPr="00ED3F98">
        <w:rPr>
          <w:rFonts w:hint="eastAsia"/>
          <w:szCs w:val="36"/>
        </w:rPr>
        <w:t>年應檢討災害防救業務計畫，土石流災害防救業務計畫前次修正係於</w:t>
      </w:r>
      <w:r w:rsidRPr="00ED3F98">
        <w:rPr>
          <w:rFonts w:hint="eastAsia"/>
          <w:szCs w:val="36"/>
        </w:rPr>
        <w:t>102</w:t>
      </w:r>
      <w:r w:rsidRPr="00ED3F98">
        <w:rPr>
          <w:rFonts w:hint="eastAsia"/>
          <w:szCs w:val="36"/>
        </w:rPr>
        <w:t>年</w:t>
      </w:r>
      <w:r w:rsidRPr="00ED3F98">
        <w:rPr>
          <w:rFonts w:hint="eastAsia"/>
          <w:szCs w:val="36"/>
        </w:rPr>
        <w:t>4</w:t>
      </w:r>
      <w:r w:rsidRPr="00ED3F98">
        <w:rPr>
          <w:rFonts w:hint="eastAsia"/>
          <w:szCs w:val="36"/>
        </w:rPr>
        <w:t>月，迄今已滿</w:t>
      </w:r>
      <w:r w:rsidRPr="00ED3F98">
        <w:rPr>
          <w:rFonts w:hint="eastAsia"/>
          <w:szCs w:val="36"/>
        </w:rPr>
        <w:t>2</w:t>
      </w:r>
      <w:r w:rsidRPr="00ED3F98">
        <w:rPr>
          <w:rFonts w:hint="eastAsia"/>
          <w:szCs w:val="36"/>
        </w:rPr>
        <w:t>年。</w:t>
      </w:r>
    </w:p>
    <w:p w:rsidR="00ED3F98" w:rsidRPr="00ED3F98" w:rsidRDefault="00ED3F98" w:rsidP="00ED3F98">
      <w:pPr>
        <w:ind w:left="706" w:hangingChars="196" w:hanging="706"/>
        <w:jc w:val="both"/>
        <w:rPr>
          <w:szCs w:val="36"/>
        </w:rPr>
      </w:pPr>
      <w:r w:rsidRPr="00ED3F98">
        <w:rPr>
          <w:rFonts w:hint="eastAsia"/>
          <w:szCs w:val="36"/>
        </w:rPr>
        <w:t>三、該會已於</w:t>
      </w:r>
      <w:r w:rsidRPr="00ED3F98">
        <w:rPr>
          <w:szCs w:val="36"/>
        </w:rPr>
        <w:t>104</w:t>
      </w:r>
      <w:r w:rsidRPr="00ED3F98">
        <w:rPr>
          <w:rFonts w:hint="eastAsia"/>
          <w:szCs w:val="36"/>
        </w:rPr>
        <w:t>年</w:t>
      </w:r>
      <w:r w:rsidRPr="00ED3F98">
        <w:rPr>
          <w:szCs w:val="36"/>
        </w:rPr>
        <w:t>10</w:t>
      </w:r>
      <w:r w:rsidRPr="00ED3F98">
        <w:rPr>
          <w:rFonts w:hint="eastAsia"/>
          <w:szCs w:val="36"/>
        </w:rPr>
        <w:t>月</w:t>
      </w:r>
      <w:r w:rsidRPr="00ED3F98">
        <w:rPr>
          <w:szCs w:val="36"/>
        </w:rPr>
        <w:t>27</w:t>
      </w:r>
      <w:r w:rsidRPr="00ED3F98">
        <w:rPr>
          <w:rFonts w:hint="eastAsia"/>
          <w:szCs w:val="36"/>
        </w:rPr>
        <w:t>日召開「</w:t>
      </w:r>
      <w:r w:rsidRPr="00ED3F98">
        <w:rPr>
          <w:szCs w:val="36"/>
        </w:rPr>
        <w:t>104</w:t>
      </w:r>
      <w:r w:rsidRPr="00ED3F98">
        <w:rPr>
          <w:rFonts w:hint="eastAsia"/>
          <w:szCs w:val="36"/>
        </w:rPr>
        <w:t>年土石流災害防救業務計畫」會議研商，並於</w:t>
      </w:r>
      <w:r w:rsidRPr="00ED3F98">
        <w:rPr>
          <w:szCs w:val="36"/>
        </w:rPr>
        <w:t>104</w:t>
      </w:r>
      <w:r w:rsidRPr="00ED3F98">
        <w:rPr>
          <w:rFonts w:hint="eastAsia"/>
          <w:szCs w:val="36"/>
        </w:rPr>
        <w:t>年</w:t>
      </w:r>
      <w:r w:rsidRPr="00ED3F98">
        <w:rPr>
          <w:szCs w:val="36"/>
        </w:rPr>
        <w:t>1</w:t>
      </w:r>
      <w:r w:rsidRPr="00ED3F98">
        <w:rPr>
          <w:rFonts w:hint="eastAsia"/>
          <w:szCs w:val="36"/>
        </w:rPr>
        <w:t>2</w:t>
      </w:r>
      <w:r w:rsidRPr="00ED3F98">
        <w:rPr>
          <w:rFonts w:hint="eastAsia"/>
          <w:szCs w:val="36"/>
        </w:rPr>
        <w:t>月</w:t>
      </w:r>
      <w:r w:rsidRPr="00ED3F98">
        <w:rPr>
          <w:rFonts w:hint="eastAsia"/>
          <w:szCs w:val="36"/>
        </w:rPr>
        <w:t>15</w:t>
      </w:r>
      <w:r w:rsidRPr="00ED3F98">
        <w:rPr>
          <w:rFonts w:hint="eastAsia"/>
          <w:szCs w:val="36"/>
        </w:rPr>
        <w:t>日經行政院專家諮詢委員會審議通過，修正之業務計畫修訂稿及修正內容意見表業依程序函送行政院災害防救辦公室，並於</w:t>
      </w:r>
      <w:r w:rsidRPr="00ED3F98">
        <w:rPr>
          <w:rFonts w:hint="eastAsia"/>
          <w:szCs w:val="36"/>
        </w:rPr>
        <w:t>105</w:t>
      </w:r>
      <w:r w:rsidRPr="00ED3F98">
        <w:rPr>
          <w:rFonts w:hint="eastAsia"/>
          <w:szCs w:val="36"/>
        </w:rPr>
        <w:t>年</w:t>
      </w:r>
      <w:r w:rsidRPr="00ED3F98">
        <w:rPr>
          <w:rFonts w:hint="eastAsia"/>
          <w:szCs w:val="36"/>
        </w:rPr>
        <w:t>4</w:t>
      </w:r>
      <w:r w:rsidRPr="00ED3F98">
        <w:rPr>
          <w:rFonts w:hint="eastAsia"/>
          <w:szCs w:val="36"/>
        </w:rPr>
        <w:t>月</w:t>
      </w:r>
      <w:r w:rsidRPr="00ED3F98">
        <w:rPr>
          <w:rFonts w:hint="eastAsia"/>
          <w:szCs w:val="36"/>
        </w:rPr>
        <w:t>11</w:t>
      </w:r>
      <w:r w:rsidRPr="00ED3F98">
        <w:rPr>
          <w:rFonts w:hint="eastAsia"/>
          <w:szCs w:val="36"/>
        </w:rPr>
        <w:t>日經中央災害防救委員會審議通過，謹請行政院災害防救會報核定後函頒實施。</w:t>
      </w:r>
    </w:p>
    <w:p w:rsidR="00452809" w:rsidRPr="00BD7213" w:rsidRDefault="00452809" w:rsidP="00452809">
      <w:pPr>
        <w:snapToGrid w:val="0"/>
        <w:ind w:left="641" w:hangingChars="178" w:hanging="641"/>
        <w:jc w:val="both"/>
        <w:rPr>
          <w:szCs w:val="36"/>
        </w:rPr>
      </w:pPr>
    </w:p>
    <w:p w:rsidR="00B75814" w:rsidRDefault="00452809">
      <w:pPr>
        <w:widowControl/>
        <w:spacing w:line="240" w:lineRule="auto"/>
      </w:pPr>
      <w:r w:rsidRPr="006E2A89">
        <w:rPr>
          <w:rFonts w:hint="eastAsia"/>
        </w:rPr>
        <w:t>決定</w:t>
      </w:r>
      <w:r w:rsidRPr="006E2A89">
        <w:br w:type="page"/>
      </w:r>
      <w:r w:rsidR="00B75814">
        <w:lastRenderedPageBreak/>
        <w:br w:type="page"/>
      </w:r>
    </w:p>
    <w:p w:rsidR="008833FE" w:rsidRPr="006E2A89" w:rsidRDefault="00346AF2" w:rsidP="006371ED">
      <w:pPr>
        <w:pStyle w:val="1"/>
        <w:ind w:left="5742" w:hangingChars="1434" w:hanging="5742"/>
        <w:rPr>
          <w:rFonts w:ascii="Times New Roman" w:hAnsi="Times New Roman"/>
        </w:rPr>
      </w:pPr>
      <w:bookmarkStart w:id="14" w:name="_Toc449620342"/>
      <w:r w:rsidRPr="006E2A89">
        <w:rPr>
          <w:rFonts w:ascii="Times New Roman" w:hAnsi="Times New Roman" w:hint="eastAsia"/>
        </w:rPr>
        <w:lastRenderedPageBreak/>
        <w:t>報告事項</w:t>
      </w:r>
      <w:r w:rsidR="009E7E4C">
        <w:rPr>
          <w:rFonts w:ascii="Times New Roman" w:hAnsi="Times New Roman" w:hint="eastAsia"/>
        </w:rPr>
        <w:t>四</w:t>
      </w:r>
      <w:r w:rsidRPr="006E2A89">
        <w:rPr>
          <w:rFonts w:ascii="Times New Roman" w:hAnsi="Times New Roman" w:hint="eastAsia"/>
        </w:rPr>
        <w:t xml:space="preserve">　　</w:t>
      </w:r>
      <w:r w:rsidR="001421F2">
        <w:rPr>
          <w:rFonts w:ascii="Times New Roman" w:hAnsi="Times New Roman" w:hint="eastAsia"/>
        </w:rPr>
        <w:t xml:space="preserve">　　</w:t>
      </w:r>
      <w:r w:rsidR="00331A36">
        <w:rPr>
          <w:rFonts w:ascii="Times New Roman" w:hAnsi="Times New Roman" w:hint="eastAsia"/>
        </w:rPr>
        <w:t xml:space="preserve"> </w:t>
      </w:r>
      <w:r w:rsidRPr="006E2A89">
        <w:rPr>
          <w:rFonts w:ascii="Times New Roman" w:hAnsi="Times New Roman" w:hint="eastAsia"/>
        </w:rPr>
        <w:t xml:space="preserve">　</w:t>
      </w:r>
      <w:r w:rsidRPr="006E2A89">
        <w:rPr>
          <w:rFonts w:ascii="Times New Roman" w:hAnsi="Times New Roman" w:hint="eastAsia"/>
          <w:sz w:val="32"/>
          <w:szCs w:val="32"/>
        </w:rPr>
        <w:t>報告單位：</w:t>
      </w:r>
      <w:r w:rsidR="006371ED">
        <w:rPr>
          <w:rFonts w:ascii="Times New Roman" w:hAnsi="Times New Roman" w:hint="eastAsia"/>
          <w:sz w:val="32"/>
          <w:szCs w:val="32"/>
        </w:rPr>
        <w:t>行政院災害防救專家諮詢委員會</w:t>
      </w:r>
      <w:bookmarkEnd w:id="14"/>
    </w:p>
    <w:p w:rsidR="008833FE" w:rsidRPr="006E2A89" w:rsidRDefault="008833FE" w:rsidP="006371ED">
      <w:pPr>
        <w:ind w:left="1091" w:hangingChars="303" w:hanging="1091"/>
        <w:rPr>
          <w:rFonts w:cs="Times New Roman"/>
        </w:rPr>
      </w:pPr>
      <w:r w:rsidRPr="006E2A89">
        <w:rPr>
          <w:rFonts w:hint="eastAsia"/>
        </w:rPr>
        <w:t>案由：</w:t>
      </w:r>
      <w:r w:rsidR="006371ED">
        <w:rPr>
          <w:rFonts w:hint="eastAsia"/>
        </w:rPr>
        <w:t>全災害管理體系建構</w:t>
      </w:r>
      <w:r w:rsidR="006371ED">
        <w:rPr>
          <w:rFonts w:hint="eastAsia"/>
        </w:rPr>
        <w:t>-</w:t>
      </w:r>
      <w:r w:rsidR="006371ED">
        <w:rPr>
          <w:rFonts w:hint="eastAsia"/>
        </w:rPr>
        <w:t>以都會型大規模地震災害為例</w:t>
      </w:r>
      <w:r w:rsidR="00CE1AFD">
        <w:rPr>
          <w:rFonts w:hint="eastAsia"/>
        </w:rPr>
        <w:t>，報請鑒查案</w:t>
      </w:r>
      <w:r w:rsidR="00BC4CC8" w:rsidRPr="006E2A89">
        <w:rPr>
          <w:rFonts w:cs="Times New Roman" w:hint="eastAsia"/>
        </w:rPr>
        <w:t>。</w:t>
      </w:r>
    </w:p>
    <w:p w:rsidR="0091390D" w:rsidRPr="006E2A89" w:rsidRDefault="0091390D" w:rsidP="008833FE">
      <w:pPr>
        <w:ind w:left="990" w:hangingChars="275" w:hanging="990"/>
        <w:rPr>
          <w:rFonts w:cs="Times New Roman"/>
        </w:rPr>
      </w:pPr>
    </w:p>
    <w:p w:rsidR="0091390D" w:rsidRPr="006E2A89" w:rsidRDefault="0091390D" w:rsidP="0091390D">
      <w:pPr>
        <w:ind w:left="990" w:hangingChars="275" w:hanging="990"/>
      </w:pPr>
      <w:r w:rsidRPr="006E2A89">
        <w:rPr>
          <w:rFonts w:hint="eastAsia"/>
        </w:rPr>
        <w:t>說明：</w:t>
      </w:r>
    </w:p>
    <w:p w:rsidR="00501257" w:rsidRDefault="00501257" w:rsidP="008D2537">
      <w:pPr>
        <w:ind w:left="727" w:hangingChars="202" w:hanging="727"/>
        <w:jc w:val="both"/>
        <w:rPr>
          <w:rFonts w:hAnsi="標楷體"/>
          <w:szCs w:val="36"/>
        </w:rPr>
      </w:pPr>
      <w:r>
        <w:rPr>
          <w:rFonts w:hAnsi="標楷體" w:hint="eastAsia"/>
          <w:szCs w:val="36"/>
        </w:rPr>
        <w:t>一、</w:t>
      </w:r>
      <w:r w:rsidRPr="00501257">
        <w:rPr>
          <w:rFonts w:hAnsi="標楷體" w:hint="eastAsia"/>
          <w:szCs w:val="36"/>
        </w:rPr>
        <w:t>本案依行政院第</w:t>
      </w:r>
      <w:r w:rsidRPr="00501257">
        <w:rPr>
          <w:rFonts w:hAnsi="標楷體" w:hint="eastAsia"/>
          <w:szCs w:val="36"/>
        </w:rPr>
        <w:t>3489</w:t>
      </w:r>
      <w:r w:rsidRPr="00501257">
        <w:rPr>
          <w:rFonts w:hAnsi="標楷體" w:hint="eastAsia"/>
          <w:szCs w:val="36"/>
        </w:rPr>
        <w:t>次院會院長指示：</w:t>
      </w:r>
      <w:r w:rsidRPr="00501257">
        <w:rPr>
          <w:rFonts w:hAnsi="標楷體"/>
          <w:szCs w:val="36"/>
        </w:rPr>
        <w:t>有關地震情境模擬演練尤為重要，需掌握更精準的災害情資，以避免外界援用舊資訊，造成民眾不必要的恐慌外，更重要的是作為檢視整體防災措施是否完善的依據。因此，請科技部務必於</w:t>
      </w:r>
      <w:r w:rsidRPr="00501257">
        <w:rPr>
          <w:rFonts w:hAnsi="標楷體"/>
          <w:szCs w:val="36"/>
        </w:rPr>
        <w:t>3</w:t>
      </w:r>
      <w:r w:rsidRPr="00501257">
        <w:rPr>
          <w:rFonts w:hAnsi="標楷體"/>
          <w:szCs w:val="36"/>
        </w:rPr>
        <w:t>月</w:t>
      </w:r>
      <w:r w:rsidRPr="00501257">
        <w:rPr>
          <w:rFonts w:hAnsi="標楷體"/>
          <w:szCs w:val="36"/>
        </w:rPr>
        <w:t>21</w:t>
      </w:r>
      <w:r w:rsidRPr="00501257">
        <w:rPr>
          <w:rFonts w:hAnsi="標楷體"/>
          <w:szCs w:val="36"/>
        </w:rPr>
        <w:t>日將地震情境模擬演練提本院災害防救專家諮詢委員會</w:t>
      </w:r>
      <w:r w:rsidRPr="00501257">
        <w:rPr>
          <w:rFonts w:hAnsi="標楷體" w:hint="eastAsia"/>
          <w:szCs w:val="36"/>
        </w:rPr>
        <w:t>（以下簡稱災防專諮會）</w:t>
      </w:r>
      <w:r w:rsidRPr="00501257">
        <w:rPr>
          <w:rFonts w:hAnsi="標楷體"/>
          <w:szCs w:val="36"/>
        </w:rPr>
        <w:t>討論後儘速實施，並請本院災害防救辦公室安排將演練結果在</w:t>
      </w:r>
      <w:r w:rsidRPr="00501257">
        <w:rPr>
          <w:rFonts w:hAnsi="標楷體"/>
          <w:szCs w:val="36"/>
        </w:rPr>
        <w:t>5</w:t>
      </w:r>
      <w:r w:rsidRPr="00501257">
        <w:rPr>
          <w:rFonts w:hAnsi="標楷體"/>
          <w:szCs w:val="36"/>
        </w:rPr>
        <w:t>月的中央災害防救會報報告。</w:t>
      </w:r>
      <w:r w:rsidRPr="00501257">
        <w:rPr>
          <w:rFonts w:hAnsi="標楷體" w:hint="eastAsia"/>
          <w:szCs w:val="36"/>
        </w:rPr>
        <w:t>另中央災害防救會報第</w:t>
      </w:r>
      <w:r w:rsidRPr="00501257">
        <w:rPr>
          <w:rFonts w:hAnsi="標楷體" w:hint="eastAsia"/>
          <w:szCs w:val="36"/>
        </w:rPr>
        <w:t>33</w:t>
      </w:r>
      <w:r w:rsidRPr="00501257">
        <w:rPr>
          <w:rFonts w:hAnsi="標楷體" w:hint="eastAsia"/>
          <w:szCs w:val="36"/>
        </w:rPr>
        <w:t>次會議院長</w:t>
      </w:r>
      <w:r>
        <w:rPr>
          <w:rFonts w:hAnsi="標楷體" w:hint="eastAsia"/>
          <w:szCs w:val="36"/>
        </w:rPr>
        <w:t>（</w:t>
      </w:r>
      <w:r w:rsidRPr="00501257">
        <w:rPr>
          <w:rFonts w:hAnsi="標楷體" w:hint="eastAsia"/>
          <w:szCs w:val="36"/>
        </w:rPr>
        <w:t>兼召集人</w:t>
      </w:r>
      <w:r>
        <w:rPr>
          <w:rFonts w:hAnsi="標楷體" w:hint="eastAsia"/>
          <w:szCs w:val="36"/>
        </w:rPr>
        <w:t>）</w:t>
      </w:r>
      <w:r w:rsidRPr="00501257">
        <w:rPr>
          <w:rFonts w:hAnsi="標楷體" w:hint="eastAsia"/>
          <w:szCs w:val="36"/>
        </w:rPr>
        <w:t>指示：請災防專諮</w:t>
      </w:r>
      <w:r w:rsidRPr="00501257">
        <w:rPr>
          <w:rFonts w:hAnsi="標楷體"/>
          <w:szCs w:val="36"/>
        </w:rPr>
        <w:t>會</w:t>
      </w:r>
      <w:r w:rsidRPr="00501257">
        <w:rPr>
          <w:rFonts w:hAnsi="標楷體" w:hint="eastAsia"/>
          <w:szCs w:val="36"/>
        </w:rPr>
        <w:t>因應時事，彈性提早召開會議，研議情境假定模擬演練應變作為等，其他工作加速進程辦理。</w:t>
      </w:r>
    </w:p>
    <w:p w:rsidR="00501257" w:rsidRPr="00501257" w:rsidRDefault="00501257" w:rsidP="008D2537">
      <w:pPr>
        <w:ind w:left="727" w:hangingChars="202" w:hanging="727"/>
        <w:jc w:val="both"/>
        <w:rPr>
          <w:rFonts w:hAnsi="標楷體"/>
          <w:szCs w:val="36"/>
        </w:rPr>
      </w:pPr>
      <w:r>
        <w:rPr>
          <w:rFonts w:hAnsi="標楷體" w:hint="eastAsia"/>
          <w:szCs w:val="36"/>
        </w:rPr>
        <w:t>二、</w:t>
      </w:r>
      <w:r w:rsidRPr="00501257">
        <w:rPr>
          <w:rFonts w:hAnsi="標楷體" w:hint="eastAsia"/>
          <w:szCs w:val="36"/>
        </w:rPr>
        <w:t>災防專諮會依前述院長指示事項，於</w:t>
      </w:r>
      <w:r w:rsidRPr="00501257">
        <w:rPr>
          <w:rFonts w:hAnsi="標楷體" w:hint="eastAsia"/>
          <w:szCs w:val="36"/>
        </w:rPr>
        <w:t>105</w:t>
      </w:r>
      <w:r w:rsidRPr="00501257">
        <w:rPr>
          <w:rFonts w:hAnsi="標楷體" w:hint="eastAsia"/>
          <w:szCs w:val="36"/>
        </w:rPr>
        <w:t>年</w:t>
      </w:r>
      <w:r w:rsidRPr="00501257">
        <w:rPr>
          <w:rFonts w:hAnsi="標楷體" w:hint="eastAsia"/>
          <w:szCs w:val="36"/>
        </w:rPr>
        <w:t>3</w:t>
      </w:r>
      <w:r w:rsidRPr="00501257">
        <w:rPr>
          <w:rFonts w:hAnsi="標楷體" w:hint="eastAsia"/>
          <w:szCs w:val="36"/>
        </w:rPr>
        <w:t>月</w:t>
      </w:r>
      <w:r w:rsidRPr="00501257">
        <w:rPr>
          <w:rFonts w:hAnsi="標楷體" w:hint="eastAsia"/>
          <w:szCs w:val="36"/>
        </w:rPr>
        <w:t>7</w:t>
      </w:r>
      <w:r w:rsidRPr="00501257">
        <w:rPr>
          <w:rFonts w:hAnsi="標楷體" w:hint="eastAsia"/>
          <w:szCs w:val="36"/>
        </w:rPr>
        <w:t>日及</w:t>
      </w:r>
      <w:r w:rsidRPr="00501257">
        <w:rPr>
          <w:rFonts w:hAnsi="標楷體" w:hint="eastAsia"/>
          <w:szCs w:val="36"/>
        </w:rPr>
        <w:t>3</w:t>
      </w:r>
      <w:r w:rsidRPr="00501257">
        <w:rPr>
          <w:rFonts w:hAnsi="標楷體" w:hint="eastAsia"/>
          <w:szCs w:val="36"/>
        </w:rPr>
        <w:t>月</w:t>
      </w:r>
      <w:r w:rsidRPr="00501257">
        <w:rPr>
          <w:rFonts w:hAnsi="標楷體" w:hint="eastAsia"/>
          <w:szCs w:val="36"/>
        </w:rPr>
        <w:t>21</w:t>
      </w:r>
      <w:r w:rsidRPr="00501257">
        <w:rPr>
          <w:rFonts w:hAnsi="標楷體" w:hint="eastAsia"/>
          <w:szCs w:val="36"/>
        </w:rPr>
        <w:t>日由副召集人錢宗良次長召開體系跨組會議及臨時會，積極研議前述院長指示事項。</w:t>
      </w:r>
    </w:p>
    <w:p w:rsidR="00501257" w:rsidRPr="00501257" w:rsidRDefault="00501257" w:rsidP="008D2537">
      <w:pPr>
        <w:ind w:left="727" w:hangingChars="202" w:hanging="727"/>
        <w:jc w:val="both"/>
        <w:rPr>
          <w:rFonts w:hAnsi="標楷體"/>
          <w:szCs w:val="36"/>
        </w:rPr>
      </w:pPr>
      <w:r>
        <w:rPr>
          <w:rFonts w:hAnsi="標楷體" w:hint="eastAsia"/>
          <w:szCs w:val="36"/>
        </w:rPr>
        <w:t>三、</w:t>
      </w:r>
      <w:r w:rsidRPr="00501257">
        <w:rPr>
          <w:rFonts w:hAnsi="標楷體" w:hint="eastAsia"/>
          <w:szCs w:val="36"/>
        </w:rPr>
        <w:t>依災防專諮會委員提供諮詢意見，咸認極端複合型災害之致災範圍廣泛、情境複雜，引致的災情規模超出單一部門處理所能，需要以跨部門之整合能量，方能因應。</w:t>
      </w:r>
    </w:p>
    <w:p w:rsidR="00501257" w:rsidRPr="00501257" w:rsidRDefault="00501257" w:rsidP="008D2537">
      <w:pPr>
        <w:ind w:left="727" w:hangingChars="202" w:hanging="727"/>
        <w:jc w:val="both"/>
        <w:rPr>
          <w:rFonts w:hAnsi="標楷體"/>
          <w:szCs w:val="36"/>
        </w:rPr>
      </w:pPr>
      <w:r>
        <w:rPr>
          <w:rFonts w:hAnsi="標楷體" w:hint="eastAsia"/>
          <w:szCs w:val="36"/>
        </w:rPr>
        <w:t>四、</w:t>
      </w:r>
      <w:r w:rsidRPr="00501257">
        <w:rPr>
          <w:rFonts w:hAnsi="標楷體" w:hint="eastAsia"/>
          <w:szCs w:val="36"/>
        </w:rPr>
        <w:t>依現行災害防救法設計，在面對複合型災害時，囿於</w:t>
      </w:r>
      <w:r w:rsidRPr="00501257">
        <w:rPr>
          <w:rFonts w:hAnsi="標楷體" w:hint="eastAsia"/>
          <w:szCs w:val="36"/>
        </w:rPr>
        <w:lastRenderedPageBreak/>
        <w:t>行政專業分工、各司其職，造成在橫向整合與縱向溝通上，或難以形成有效率的管理機制，例如：莫拉克風災、高雄氣爆事件、禽流感疫情等。</w:t>
      </w:r>
    </w:p>
    <w:p w:rsidR="00980437" w:rsidRPr="006371ED" w:rsidRDefault="00501257" w:rsidP="008D2537">
      <w:pPr>
        <w:ind w:left="727" w:hangingChars="202" w:hanging="727"/>
        <w:jc w:val="both"/>
        <w:rPr>
          <w:rFonts w:ascii="標楷體" w:hAnsi="標楷體"/>
          <w:color w:val="FF0000"/>
          <w:szCs w:val="36"/>
        </w:rPr>
      </w:pPr>
      <w:r>
        <w:rPr>
          <w:rFonts w:hAnsi="標楷體" w:hint="eastAsia"/>
          <w:szCs w:val="36"/>
        </w:rPr>
        <w:t>五、</w:t>
      </w:r>
      <w:r w:rsidRPr="00501257">
        <w:rPr>
          <w:rFonts w:hAnsi="標楷體" w:hint="eastAsia"/>
          <w:szCs w:val="36"/>
        </w:rPr>
        <w:t>據此，災防專諮會透過國內外災害管理體系之比較分析、災害管理體系架構之規劃構想及全災害管理體系建構之規劃操作</w:t>
      </w:r>
      <w:r>
        <w:rPr>
          <w:rFonts w:hAnsi="標楷體" w:hint="eastAsia"/>
          <w:szCs w:val="36"/>
        </w:rPr>
        <w:t>（</w:t>
      </w:r>
      <w:r w:rsidRPr="00501257">
        <w:rPr>
          <w:rFonts w:hAnsi="標楷體" w:hint="eastAsia"/>
          <w:szCs w:val="36"/>
        </w:rPr>
        <w:t>含災害情境模擬與問題歸納，及專家</w:t>
      </w:r>
      <w:r w:rsidRPr="00501257">
        <w:rPr>
          <w:rFonts w:hAnsi="標楷體" w:hint="eastAsia"/>
          <w:szCs w:val="36"/>
        </w:rPr>
        <w:t>/</w:t>
      </w:r>
      <w:r w:rsidRPr="00501257">
        <w:rPr>
          <w:rFonts w:hAnsi="標楷體" w:hint="eastAsia"/>
          <w:szCs w:val="36"/>
        </w:rPr>
        <w:t>部會討論</w:t>
      </w:r>
      <w:r>
        <w:rPr>
          <w:rFonts w:hAnsi="標楷體" w:hint="eastAsia"/>
          <w:szCs w:val="36"/>
        </w:rPr>
        <w:t>）</w:t>
      </w:r>
      <w:r w:rsidRPr="00501257">
        <w:rPr>
          <w:rFonts w:hAnsi="標楷體" w:hint="eastAsia"/>
          <w:szCs w:val="36"/>
        </w:rPr>
        <w:t>，進行各項災害管理體系之問題檢討，以都會型大規模地震災害為例，提出全災害管理體系建構方法之建議，探討內容詳見簡報說明。</w:t>
      </w:r>
    </w:p>
    <w:p w:rsidR="00F13DB1" w:rsidRPr="006E2A89" w:rsidRDefault="00F13DB1" w:rsidP="00E70E70">
      <w:pPr>
        <w:ind w:left="727" w:hangingChars="202" w:hanging="727"/>
        <w:jc w:val="both"/>
        <w:rPr>
          <w:szCs w:val="36"/>
        </w:rPr>
      </w:pPr>
    </w:p>
    <w:p w:rsidR="008B2DB9" w:rsidRPr="000414A6" w:rsidRDefault="008833FE" w:rsidP="000414A6">
      <w:pPr>
        <w:jc w:val="both"/>
        <w:rPr>
          <w:szCs w:val="36"/>
        </w:rPr>
      </w:pPr>
      <w:r w:rsidRPr="006E2A89">
        <w:rPr>
          <w:rFonts w:hint="eastAsia"/>
          <w:szCs w:val="36"/>
        </w:rPr>
        <w:t>決定</w:t>
      </w:r>
      <w:r w:rsidR="008B2DB9" w:rsidRPr="006E2A89">
        <w:br w:type="page"/>
      </w:r>
    </w:p>
    <w:p w:rsidR="00A72C7F" w:rsidRDefault="00DE4292" w:rsidP="00DE4292">
      <w:pPr>
        <w:pStyle w:val="1"/>
        <w:ind w:left="4693" w:hangingChars="1172" w:hanging="4693"/>
        <w:rPr>
          <w:rFonts w:ascii="Times New Roman" w:hAnsi="Times New Roman"/>
          <w:sz w:val="32"/>
          <w:szCs w:val="32"/>
        </w:rPr>
      </w:pPr>
      <w:bookmarkStart w:id="15" w:name="_Toc449620343"/>
      <w:r w:rsidRPr="006E2A89">
        <w:rPr>
          <w:rFonts w:ascii="Times New Roman" w:hAnsi="Times New Roman" w:hint="eastAsia"/>
        </w:rPr>
        <w:lastRenderedPageBreak/>
        <w:t>報告事項</w:t>
      </w:r>
      <w:r>
        <w:rPr>
          <w:rFonts w:ascii="Times New Roman" w:hAnsi="Times New Roman" w:hint="eastAsia"/>
        </w:rPr>
        <w:t>五</w:t>
      </w:r>
      <w:r w:rsidRPr="006E2A89">
        <w:rPr>
          <w:rFonts w:ascii="Times New Roman" w:hAnsi="Times New Roman" w:hint="eastAsia"/>
        </w:rPr>
        <w:t xml:space="preserve">　　</w:t>
      </w:r>
      <w:r w:rsidRPr="006E2A89">
        <w:rPr>
          <w:rFonts w:ascii="Times New Roman" w:hAnsi="Times New Roman" w:hint="eastAsia"/>
        </w:rPr>
        <w:t xml:space="preserve">  </w:t>
      </w:r>
      <w:r>
        <w:rPr>
          <w:rFonts w:ascii="Times New Roman" w:hAnsi="Times New Roman" w:hint="eastAsia"/>
        </w:rPr>
        <w:t xml:space="preserve">　</w:t>
      </w:r>
      <w:r w:rsidRPr="006E2A89">
        <w:rPr>
          <w:rFonts w:ascii="Times New Roman" w:hAnsi="Times New Roman" w:hint="eastAsia"/>
        </w:rPr>
        <w:t xml:space="preserve">　</w:t>
      </w:r>
      <w:r w:rsidRPr="00DE4292">
        <w:rPr>
          <w:rFonts w:ascii="Times New Roman" w:hAnsi="Times New Roman" w:hint="eastAsia"/>
          <w:sz w:val="32"/>
          <w:szCs w:val="32"/>
        </w:rPr>
        <w:t>報告單位：</w:t>
      </w:r>
      <w:r>
        <w:rPr>
          <w:rFonts w:ascii="Times New Roman" w:hAnsi="Times New Roman" w:hint="eastAsia"/>
          <w:sz w:val="32"/>
          <w:szCs w:val="32"/>
        </w:rPr>
        <w:t>內政部、衛生福利部、</w:t>
      </w:r>
      <w:r w:rsidRPr="00DE4292">
        <w:rPr>
          <w:rFonts w:ascii="Times New Roman" w:hAnsi="Times New Roman" w:hint="eastAsia"/>
          <w:sz w:val="32"/>
          <w:szCs w:val="32"/>
        </w:rPr>
        <w:t>金管會、教育部、主計總處</w:t>
      </w:r>
      <w:bookmarkEnd w:id="15"/>
    </w:p>
    <w:p w:rsidR="00DE4292" w:rsidRPr="00DE4292" w:rsidRDefault="00DE4292" w:rsidP="00DE4292">
      <w:pPr>
        <w:rPr>
          <w:rFonts w:cstheme="majorBidi"/>
          <w:b/>
          <w:bCs/>
          <w:kern w:val="52"/>
          <w:sz w:val="32"/>
          <w:szCs w:val="32"/>
        </w:rPr>
      </w:pPr>
      <w:r w:rsidRPr="006E2A89">
        <w:rPr>
          <w:rFonts w:hint="eastAsia"/>
        </w:rPr>
        <w:t>案由：</w:t>
      </w:r>
      <w:r>
        <w:rPr>
          <w:rFonts w:hint="eastAsia"/>
        </w:rPr>
        <w:t>0206</w:t>
      </w:r>
      <w:r>
        <w:rPr>
          <w:rFonts w:hint="eastAsia"/>
        </w:rPr>
        <w:t>震災應變及處置專案報告，報請</w:t>
      </w:r>
      <w:r>
        <w:rPr>
          <w:rFonts w:cs="Times New Roman" w:hint="eastAsia"/>
        </w:rPr>
        <w:t>鑒</w:t>
      </w:r>
      <w:r w:rsidRPr="006E2A89">
        <w:rPr>
          <w:rFonts w:cs="Times New Roman" w:hint="eastAsia"/>
        </w:rPr>
        <w:t>查案</w:t>
      </w:r>
      <w:r>
        <w:rPr>
          <w:rFonts w:cs="Times New Roman" w:hint="eastAsia"/>
        </w:rPr>
        <w:t>。</w:t>
      </w:r>
    </w:p>
    <w:p w:rsidR="008B280E" w:rsidRDefault="008B280E" w:rsidP="008B280E">
      <w:pPr>
        <w:ind w:left="990" w:hangingChars="275" w:hanging="990"/>
      </w:pPr>
    </w:p>
    <w:p w:rsidR="00DE4292" w:rsidRPr="008B280E" w:rsidRDefault="008B280E" w:rsidP="008B280E">
      <w:pPr>
        <w:ind w:left="990" w:hangingChars="275" w:hanging="990"/>
      </w:pPr>
      <w:r w:rsidRPr="006E2A89">
        <w:rPr>
          <w:rFonts w:hint="eastAsia"/>
        </w:rPr>
        <w:t>說明：</w:t>
      </w:r>
    </w:p>
    <w:p w:rsidR="008D2537" w:rsidRDefault="008D2537" w:rsidP="008B280E">
      <w:pPr>
        <w:ind w:left="706" w:hangingChars="196" w:hanging="706"/>
        <w:jc w:val="both"/>
        <w:rPr>
          <w:b/>
          <w:szCs w:val="36"/>
        </w:rPr>
      </w:pPr>
      <w:r>
        <w:rPr>
          <w:rFonts w:hint="eastAsia"/>
          <w:b/>
          <w:szCs w:val="36"/>
        </w:rPr>
        <w:t>內政部﹕</w:t>
      </w:r>
    </w:p>
    <w:p w:rsidR="008D2537" w:rsidRPr="008D2537" w:rsidRDefault="008D2537" w:rsidP="008D2537">
      <w:pPr>
        <w:ind w:left="706" w:hangingChars="196" w:hanging="706"/>
        <w:jc w:val="both"/>
        <w:rPr>
          <w:rFonts w:cs="Times New Roman"/>
          <w:szCs w:val="36"/>
        </w:rPr>
      </w:pPr>
      <w:r w:rsidRPr="008D2537">
        <w:rPr>
          <w:rFonts w:cs="Times New Roman" w:hint="eastAsia"/>
          <w:szCs w:val="36"/>
        </w:rPr>
        <w:t>一、「災害防救法」修正辦理情形</w:t>
      </w:r>
    </w:p>
    <w:p w:rsidR="008D2537" w:rsidRDefault="008D2537" w:rsidP="008D2537">
      <w:pPr>
        <w:ind w:left="922" w:hangingChars="256" w:hanging="922"/>
        <w:jc w:val="both"/>
        <w:rPr>
          <w:szCs w:val="36"/>
        </w:rPr>
      </w:pPr>
      <w:r w:rsidRPr="008D2537">
        <w:rPr>
          <w:rFonts w:hint="eastAsia"/>
          <w:szCs w:val="36"/>
        </w:rPr>
        <w:t>（一）</w:t>
      </w:r>
      <w:r w:rsidRPr="008D2537">
        <w:rPr>
          <w:rFonts w:hint="eastAsia"/>
          <w:szCs w:val="36"/>
        </w:rPr>
        <w:t>105</w:t>
      </w:r>
      <w:r w:rsidRPr="008D2537">
        <w:rPr>
          <w:rFonts w:hint="eastAsia"/>
          <w:szCs w:val="36"/>
        </w:rPr>
        <w:t>年</w:t>
      </w:r>
      <w:r w:rsidRPr="008D2537">
        <w:rPr>
          <w:rFonts w:hint="eastAsia"/>
          <w:szCs w:val="36"/>
        </w:rPr>
        <w:t>0206</w:t>
      </w:r>
      <w:r w:rsidRPr="008D2537">
        <w:rPr>
          <w:rFonts w:hint="eastAsia"/>
          <w:szCs w:val="36"/>
        </w:rPr>
        <w:t>地震後，本部推動及配合立法院辦理「災害防救法」（以下簡稱災防法）修正，經立法院於</w:t>
      </w:r>
      <w:r w:rsidRPr="008D2537">
        <w:rPr>
          <w:rFonts w:hint="eastAsia"/>
          <w:szCs w:val="36"/>
        </w:rPr>
        <w:t>105</w:t>
      </w:r>
      <w:r w:rsidRPr="008D2537">
        <w:rPr>
          <w:rFonts w:hint="eastAsia"/>
          <w:szCs w:val="36"/>
        </w:rPr>
        <w:t>年</w:t>
      </w:r>
      <w:r w:rsidRPr="008D2537">
        <w:rPr>
          <w:rFonts w:hint="eastAsia"/>
          <w:szCs w:val="36"/>
        </w:rPr>
        <w:t>3</w:t>
      </w:r>
      <w:r w:rsidRPr="008D2537">
        <w:rPr>
          <w:rFonts w:hint="eastAsia"/>
          <w:szCs w:val="36"/>
        </w:rPr>
        <w:t>月</w:t>
      </w:r>
      <w:r w:rsidRPr="008D2537">
        <w:rPr>
          <w:rFonts w:hint="eastAsia"/>
          <w:szCs w:val="36"/>
        </w:rPr>
        <w:t>9</w:t>
      </w:r>
      <w:r w:rsidRPr="008D2537">
        <w:rPr>
          <w:rFonts w:hint="eastAsia"/>
          <w:szCs w:val="36"/>
        </w:rPr>
        <w:t>日、</w:t>
      </w:r>
      <w:r w:rsidRPr="008D2537">
        <w:rPr>
          <w:rFonts w:hint="eastAsia"/>
          <w:szCs w:val="36"/>
        </w:rPr>
        <w:t>10</w:t>
      </w:r>
      <w:r w:rsidRPr="008D2537">
        <w:rPr>
          <w:rFonts w:hint="eastAsia"/>
          <w:szCs w:val="36"/>
        </w:rPr>
        <w:t>日召開第</w:t>
      </w:r>
      <w:r w:rsidRPr="008D2537">
        <w:rPr>
          <w:rFonts w:hint="eastAsia"/>
          <w:szCs w:val="36"/>
        </w:rPr>
        <w:t>9</w:t>
      </w:r>
      <w:r w:rsidRPr="008D2537">
        <w:rPr>
          <w:rFonts w:hint="eastAsia"/>
          <w:szCs w:val="36"/>
        </w:rPr>
        <w:t>屆第</w:t>
      </w:r>
      <w:r w:rsidRPr="008D2537">
        <w:rPr>
          <w:rFonts w:hint="eastAsia"/>
          <w:szCs w:val="36"/>
        </w:rPr>
        <w:t>1</w:t>
      </w:r>
      <w:r w:rsidRPr="008D2537">
        <w:rPr>
          <w:rFonts w:hint="eastAsia"/>
          <w:szCs w:val="36"/>
        </w:rPr>
        <w:t>會期內政委員會第</w:t>
      </w:r>
      <w:r w:rsidRPr="008D2537">
        <w:rPr>
          <w:rFonts w:hint="eastAsia"/>
          <w:szCs w:val="36"/>
        </w:rPr>
        <w:t>2</w:t>
      </w:r>
      <w:r w:rsidRPr="008D2537">
        <w:rPr>
          <w:rFonts w:hint="eastAsia"/>
          <w:szCs w:val="36"/>
        </w:rPr>
        <w:t>次全體委員會議，針對行政院提案之災防法第</w:t>
      </w:r>
      <w:r w:rsidRPr="008D2537">
        <w:rPr>
          <w:rFonts w:hint="eastAsia"/>
          <w:szCs w:val="36"/>
        </w:rPr>
        <w:t>47</w:t>
      </w:r>
      <w:r w:rsidRPr="008D2537">
        <w:rPr>
          <w:rFonts w:hint="eastAsia"/>
          <w:szCs w:val="36"/>
        </w:rPr>
        <w:t>條之</w:t>
      </w:r>
      <w:r w:rsidRPr="008D2537">
        <w:rPr>
          <w:rFonts w:hint="eastAsia"/>
          <w:szCs w:val="36"/>
        </w:rPr>
        <w:t>1</w:t>
      </w:r>
      <w:r w:rsidRPr="008D2537">
        <w:rPr>
          <w:rFonts w:hint="eastAsia"/>
          <w:szCs w:val="36"/>
        </w:rPr>
        <w:t>修正草案、黃召集委員昭順臨時動議提案，以及其他委員相關提案進行審議後，提列一讀修正條文，案經立法院</w:t>
      </w:r>
      <w:r w:rsidRPr="008D2537">
        <w:rPr>
          <w:rFonts w:hint="eastAsia"/>
          <w:szCs w:val="36"/>
        </w:rPr>
        <w:t>105</w:t>
      </w:r>
      <w:r w:rsidRPr="008D2537">
        <w:rPr>
          <w:rFonts w:hint="eastAsia"/>
          <w:szCs w:val="36"/>
        </w:rPr>
        <w:t>年</w:t>
      </w:r>
      <w:r w:rsidRPr="008D2537">
        <w:rPr>
          <w:rFonts w:hint="eastAsia"/>
          <w:szCs w:val="36"/>
        </w:rPr>
        <w:t>3</w:t>
      </w:r>
      <w:r w:rsidRPr="008D2537">
        <w:rPr>
          <w:rFonts w:hint="eastAsia"/>
          <w:szCs w:val="36"/>
        </w:rPr>
        <w:t>月</w:t>
      </w:r>
      <w:r w:rsidRPr="008D2537">
        <w:rPr>
          <w:rFonts w:hint="eastAsia"/>
          <w:szCs w:val="36"/>
        </w:rPr>
        <w:t>25</w:t>
      </w:r>
      <w:r w:rsidRPr="008D2537">
        <w:rPr>
          <w:rFonts w:hint="eastAsia"/>
          <w:szCs w:val="36"/>
        </w:rPr>
        <w:t>日院會三讀通過，</w:t>
      </w:r>
      <w:r w:rsidRPr="008D2537">
        <w:rPr>
          <w:rFonts w:hint="eastAsia"/>
          <w:szCs w:val="36"/>
        </w:rPr>
        <w:t>105</w:t>
      </w:r>
      <w:r w:rsidRPr="008D2537">
        <w:rPr>
          <w:rFonts w:hint="eastAsia"/>
          <w:szCs w:val="36"/>
        </w:rPr>
        <w:t>年</w:t>
      </w:r>
      <w:r w:rsidRPr="008D2537">
        <w:rPr>
          <w:rFonts w:hint="eastAsia"/>
          <w:szCs w:val="36"/>
        </w:rPr>
        <w:t>4</w:t>
      </w:r>
      <w:r w:rsidRPr="008D2537">
        <w:rPr>
          <w:rFonts w:hint="eastAsia"/>
          <w:szCs w:val="36"/>
        </w:rPr>
        <w:t>月</w:t>
      </w:r>
      <w:r w:rsidRPr="008D2537">
        <w:rPr>
          <w:rFonts w:hint="eastAsia"/>
          <w:szCs w:val="36"/>
        </w:rPr>
        <w:t>13</w:t>
      </w:r>
      <w:r w:rsidRPr="008D2537">
        <w:rPr>
          <w:rFonts w:hint="eastAsia"/>
          <w:szCs w:val="36"/>
        </w:rPr>
        <w:t>日總統令公布施行。</w:t>
      </w:r>
    </w:p>
    <w:p w:rsidR="008D2537" w:rsidRPr="008D2537" w:rsidRDefault="008D2537" w:rsidP="008D2537">
      <w:pPr>
        <w:ind w:left="922" w:hangingChars="256" w:hanging="922"/>
        <w:jc w:val="both"/>
        <w:rPr>
          <w:szCs w:val="36"/>
        </w:rPr>
      </w:pPr>
      <w:r>
        <w:rPr>
          <w:rFonts w:hint="eastAsia"/>
          <w:szCs w:val="36"/>
        </w:rPr>
        <w:t>（</w:t>
      </w:r>
      <w:r w:rsidRPr="008D2537">
        <w:rPr>
          <w:rFonts w:hint="eastAsia"/>
          <w:szCs w:val="36"/>
        </w:rPr>
        <w:t>二</w:t>
      </w:r>
      <w:r>
        <w:rPr>
          <w:rFonts w:hint="eastAsia"/>
          <w:szCs w:val="36"/>
        </w:rPr>
        <w:t>）</w:t>
      </w:r>
      <w:r w:rsidRPr="008D2537">
        <w:rPr>
          <w:rFonts w:hint="eastAsia"/>
          <w:szCs w:val="36"/>
        </w:rPr>
        <w:t>茲就本次修正重點摘陳如下：</w:t>
      </w:r>
      <w:r w:rsidRPr="008D2537">
        <w:rPr>
          <w:rFonts w:hint="eastAsia"/>
          <w:szCs w:val="36"/>
        </w:rPr>
        <w:t xml:space="preserve"> </w:t>
      </w:r>
    </w:p>
    <w:p w:rsidR="008D2537" w:rsidRPr="008D2537" w:rsidRDefault="008D2537" w:rsidP="008D2537">
      <w:pPr>
        <w:ind w:left="1678" w:hangingChars="466" w:hanging="1678"/>
        <w:jc w:val="both"/>
        <w:rPr>
          <w:szCs w:val="36"/>
        </w:rPr>
      </w:pPr>
      <w:r w:rsidRPr="008D2537">
        <w:rPr>
          <w:rFonts w:hint="eastAsia"/>
          <w:szCs w:val="36"/>
        </w:rPr>
        <w:t xml:space="preserve">      1</w:t>
      </w:r>
      <w:r w:rsidRPr="008D2537">
        <w:rPr>
          <w:rFonts w:hint="eastAsia"/>
          <w:szCs w:val="36"/>
        </w:rPr>
        <w:t>、災害</w:t>
      </w:r>
      <w:r w:rsidRPr="008D2537">
        <w:rPr>
          <w:rFonts w:hAnsi="標楷體" w:hint="eastAsia"/>
          <w:szCs w:val="36"/>
        </w:rPr>
        <w:t>類別增列生物病原災害、動植物疫災、輻射災害及工業管線災害。（修正條文第</w:t>
      </w:r>
      <w:r w:rsidRPr="008D2537">
        <w:rPr>
          <w:rFonts w:hint="eastAsia"/>
          <w:szCs w:val="36"/>
        </w:rPr>
        <w:t>2</w:t>
      </w:r>
      <w:r w:rsidRPr="008D2537">
        <w:rPr>
          <w:rFonts w:hAnsi="標楷體" w:hint="eastAsia"/>
          <w:szCs w:val="36"/>
        </w:rPr>
        <w:t>條）</w:t>
      </w:r>
    </w:p>
    <w:p w:rsidR="008D2537" w:rsidRPr="008D2537" w:rsidRDefault="008D2537" w:rsidP="008D2537">
      <w:pPr>
        <w:ind w:left="1678" w:hangingChars="466" w:hanging="1678"/>
        <w:jc w:val="both"/>
        <w:rPr>
          <w:szCs w:val="36"/>
        </w:rPr>
      </w:pPr>
      <w:r w:rsidRPr="008D2537">
        <w:rPr>
          <w:rFonts w:hint="eastAsia"/>
          <w:szCs w:val="36"/>
        </w:rPr>
        <w:t xml:space="preserve">      2</w:t>
      </w:r>
      <w:r w:rsidRPr="008D2537">
        <w:rPr>
          <w:rFonts w:hint="eastAsia"/>
          <w:szCs w:val="36"/>
        </w:rPr>
        <w:t>、明定上開所增列災害類別之中央災害防救業務主管機關分別為衛生福利部、行政院農業委員會、行政院原子能委員會及經濟部。（修正條文第</w:t>
      </w:r>
      <w:r w:rsidRPr="008D2537">
        <w:rPr>
          <w:rFonts w:hint="eastAsia"/>
          <w:szCs w:val="36"/>
        </w:rPr>
        <w:t>3</w:t>
      </w:r>
      <w:r w:rsidRPr="008D2537">
        <w:rPr>
          <w:rFonts w:hint="eastAsia"/>
          <w:szCs w:val="36"/>
        </w:rPr>
        <w:t>條）</w:t>
      </w:r>
    </w:p>
    <w:p w:rsidR="008D2537" w:rsidRPr="008D2537" w:rsidRDefault="008D2537" w:rsidP="008D2537">
      <w:pPr>
        <w:ind w:left="1678" w:hangingChars="466" w:hanging="1678"/>
        <w:jc w:val="both"/>
        <w:rPr>
          <w:szCs w:val="36"/>
        </w:rPr>
      </w:pPr>
      <w:r w:rsidRPr="008D2537">
        <w:rPr>
          <w:rFonts w:hint="eastAsia"/>
          <w:szCs w:val="36"/>
        </w:rPr>
        <w:t xml:space="preserve">      3</w:t>
      </w:r>
      <w:r w:rsidRPr="008D2537">
        <w:rPr>
          <w:rFonts w:hint="eastAsia"/>
          <w:szCs w:val="36"/>
        </w:rPr>
        <w:t>、將「內政部災害防救署」修正為「內政部消防署」，並增列第</w:t>
      </w:r>
      <w:r w:rsidRPr="008D2537">
        <w:rPr>
          <w:rFonts w:hint="eastAsia"/>
          <w:szCs w:val="36"/>
        </w:rPr>
        <w:t>6</w:t>
      </w:r>
      <w:r w:rsidRPr="008D2537">
        <w:rPr>
          <w:rFonts w:hint="eastAsia"/>
          <w:szCs w:val="36"/>
        </w:rPr>
        <w:t>項，律定中央災害防救業務主管機關執行災害資源統籌、資訊彙整與防救業務，並應協同相關機關執行全民防災預防教育。</w:t>
      </w:r>
      <w:r w:rsidRPr="008D2537">
        <w:rPr>
          <w:rFonts w:hint="eastAsia"/>
          <w:szCs w:val="36"/>
        </w:rPr>
        <w:lastRenderedPageBreak/>
        <w:t>（修正條文第</w:t>
      </w:r>
      <w:r w:rsidRPr="008D2537">
        <w:rPr>
          <w:rFonts w:hint="eastAsia"/>
          <w:szCs w:val="36"/>
        </w:rPr>
        <w:t>7</w:t>
      </w:r>
      <w:r w:rsidRPr="008D2537">
        <w:rPr>
          <w:rFonts w:hint="eastAsia"/>
          <w:szCs w:val="36"/>
        </w:rPr>
        <w:t>條）</w:t>
      </w:r>
    </w:p>
    <w:p w:rsidR="008D2537" w:rsidRPr="008D2537" w:rsidRDefault="008D2537" w:rsidP="008D2537">
      <w:pPr>
        <w:ind w:left="1678" w:hangingChars="466" w:hanging="1678"/>
        <w:jc w:val="both"/>
        <w:rPr>
          <w:szCs w:val="36"/>
        </w:rPr>
      </w:pPr>
      <w:r w:rsidRPr="008D2537">
        <w:rPr>
          <w:rFonts w:hint="eastAsia"/>
          <w:szCs w:val="36"/>
        </w:rPr>
        <w:t xml:space="preserve">      4</w:t>
      </w:r>
      <w:r w:rsidRPr="008D2537">
        <w:rPr>
          <w:rFonts w:hint="eastAsia"/>
          <w:szCs w:val="36"/>
        </w:rPr>
        <w:t>、增列乘災害之際而故犯詐欺者，得依刑法之規定，加重其刑至二分之一。（修正條文第</w:t>
      </w:r>
      <w:r w:rsidRPr="008D2537">
        <w:rPr>
          <w:rFonts w:hint="eastAsia"/>
          <w:szCs w:val="36"/>
        </w:rPr>
        <w:t>41</w:t>
      </w:r>
      <w:r w:rsidRPr="008D2537">
        <w:rPr>
          <w:rFonts w:hint="eastAsia"/>
          <w:szCs w:val="36"/>
        </w:rPr>
        <w:t>條）</w:t>
      </w:r>
    </w:p>
    <w:p w:rsidR="008D2537" w:rsidRPr="008D2537" w:rsidRDefault="008D2537" w:rsidP="008D2537">
      <w:pPr>
        <w:ind w:left="1678" w:hangingChars="466" w:hanging="1678"/>
        <w:jc w:val="both"/>
        <w:rPr>
          <w:szCs w:val="36"/>
        </w:rPr>
      </w:pPr>
      <w:r w:rsidRPr="008D2537">
        <w:rPr>
          <w:rFonts w:hint="eastAsia"/>
          <w:szCs w:val="36"/>
        </w:rPr>
        <w:t xml:space="preserve">      5</w:t>
      </w:r>
      <w:r w:rsidRPr="008D2537">
        <w:rPr>
          <w:rFonts w:hint="eastAsia"/>
          <w:szCs w:val="36"/>
        </w:rPr>
        <w:t>、增訂除重建資金外，中央災害防救委員會並應協調金融機構，就災區民眾所需修繕資金，予以低利貸款，以符合實際需求。（修正條文第</w:t>
      </w:r>
      <w:r w:rsidRPr="008D2537">
        <w:rPr>
          <w:rFonts w:hint="eastAsia"/>
          <w:szCs w:val="36"/>
        </w:rPr>
        <w:t>44</w:t>
      </w:r>
      <w:r w:rsidRPr="008D2537">
        <w:rPr>
          <w:rFonts w:hint="eastAsia"/>
          <w:szCs w:val="36"/>
        </w:rPr>
        <w:t>條）</w:t>
      </w:r>
    </w:p>
    <w:p w:rsidR="008D2537" w:rsidRPr="008D2537" w:rsidRDefault="008D2537" w:rsidP="00744605">
      <w:pPr>
        <w:ind w:left="1469" w:hangingChars="408" w:hanging="1469"/>
        <w:jc w:val="both"/>
        <w:rPr>
          <w:szCs w:val="36"/>
        </w:rPr>
      </w:pPr>
      <w:r w:rsidRPr="008D2537">
        <w:rPr>
          <w:rFonts w:hint="eastAsia"/>
          <w:szCs w:val="36"/>
        </w:rPr>
        <w:t xml:space="preserve">      6</w:t>
      </w:r>
      <w:r w:rsidRPr="008D2537">
        <w:rPr>
          <w:rFonts w:hint="eastAsia"/>
          <w:szCs w:val="36"/>
        </w:rPr>
        <w:t>、增列協助災區受災民眾災後復原重建相關規定，包含災前借款、信用卡本金及利息展延、房屋或土地抵償原購屋貸款債務、利息補貼、稅捐減免、健保（勞保、農保）等費用支應、災區農地、漁塭等設施貸款擔保品毀損或滅失承受、災區受災企業紓困措施、訴訟暫免繳納裁判費及執行費等，並明定適用前述措施之災區公告規定。（修正條文第</w:t>
      </w:r>
      <w:r w:rsidRPr="008D2537">
        <w:rPr>
          <w:rFonts w:hint="eastAsia"/>
          <w:szCs w:val="36"/>
        </w:rPr>
        <w:t>44</w:t>
      </w:r>
      <w:r w:rsidRPr="008D2537">
        <w:rPr>
          <w:rFonts w:hint="eastAsia"/>
          <w:szCs w:val="36"/>
        </w:rPr>
        <w:t>條之</w:t>
      </w:r>
      <w:r w:rsidRPr="008D2537">
        <w:rPr>
          <w:rFonts w:hint="eastAsia"/>
          <w:szCs w:val="36"/>
        </w:rPr>
        <w:t>1</w:t>
      </w:r>
      <w:r w:rsidRPr="008D2537">
        <w:rPr>
          <w:rFonts w:hint="eastAsia"/>
          <w:szCs w:val="36"/>
        </w:rPr>
        <w:t>至第</w:t>
      </w:r>
      <w:r w:rsidRPr="008D2537">
        <w:rPr>
          <w:rFonts w:hint="eastAsia"/>
          <w:szCs w:val="36"/>
        </w:rPr>
        <w:t>44</w:t>
      </w:r>
      <w:r w:rsidRPr="008D2537">
        <w:rPr>
          <w:rFonts w:hint="eastAsia"/>
          <w:szCs w:val="36"/>
        </w:rPr>
        <w:t>條之</w:t>
      </w:r>
      <w:r w:rsidRPr="008D2537">
        <w:rPr>
          <w:rFonts w:hint="eastAsia"/>
          <w:szCs w:val="36"/>
        </w:rPr>
        <w:t>10</w:t>
      </w:r>
      <w:r w:rsidRPr="008D2537">
        <w:rPr>
          <w:rFonts w:hint="eastAsia"/>
          <w:szCs w:val="36"/>
        </w:rPr>
        <w:t>）</w:t>
      </w:r>
    </w:p>
    <w:p w:rsidR="008D2537" w:rsidRPr="008D2537" w:rsidRDefault="008D2537" w:rsidP="008D2537">
      <w:pPr>
        <w:ind w:left="1678" w:hangingChars="466" w:hanging="1678"/>
        <w:jc w:val="both"/>
        <w:rPr>
          <w:szCs w:val="36"/>
        </w:rPr>
      </w:pPr>
      <w:r w:rsidRPr="008D2537">
        <w:rPr>
          <w:rFonts w:hint="eastAsia"/>
          <w:szCs w:val="36"/>
        </w:rPr>
        <w:t xml:space="preserve">      7</w:t>
      </w:r>
      <w:r w:rsidRPr="008D2537">
        <w:rPr>
          <w:rFonts w:hint="eastAsia"/>
          <w:szCs w:val="36"/>
        </w:rPr>
        <w:t>、將現行由檢察官核發死亡證明書規定，修正為由法院以裁定確定失蹤人死亡及死亡時間，以應實務運作。（修正條文第</w:t>
      </w:r>
      <w:r w:rsidRPr="008D2537">
        <w:rPr>
          <w:rFonts w:hint="eastAsia"/>
          <w:szCs w:val="36"/>
        </w:rPr>
        <w:t>47</w:t>
      </w:r>
      <w:r w:rsidRPr="008D2537">
        <w:rPr>
          <w:rFonts w:hint="eastAsia"/>
          <w:szCs w:val="36"/>
        </w:rPr>
        <w:t>條之</w:t>
      </w:r>
      <w:r w:rsidRPr="008D2537">
        <w:rPr>
          <w:rFonts w:hint="eastAsia"/>
          <w:szCs w:val="36"/>
        </w:rPr>
        <w:t>1</w:t>
      </w:r>
      <w:r w:rsidRPr="008D2537">
        <w:rPr>
          <w:rFonts w:hint="eastAsia"/>
          <w:szCs w:val="36"/>
        </w:rPr>
        <w:t>）</w:t>
      </w:r>
    </w:p>
    <w:p w:rsidR="008D2537" w:rsidRPr="008D2537" w:rsidRDefault="008D2537" w:rsidP="008D2537">
      <w:pPr>
        <w:ind w:left="1678" w:hangingChars="466" w:hanging="1678"/>
        <w:jc w:val="both"/>
        <w:rPr>
          <w:szCs w:val="36"/>
        </w:rPr>
      </w:pPr>
      <w:r w:rsidRPr="008D2537">
        <w:rPr>
          <w:rFonts w:hint="eastAsia"/>
          <w:szCs w:val="36"/>
        </w:rPr>
        <w:t xml:space="preserve">      8</w:t>
      </w:r>
      <w:r w:rsidRPr="008D2537">
        <w:rPr>
          <w:rFonts w:hint="eastAsia"/>
          <w:szCs w:val="36"/>
        </w:rPr>
        <w:t>、增列協助災民災後重建之相關條文（第</w:t>
      </w:r>
      <w:r w:rsidRPr="008D2537">
        <w:rPr>
          <w:rFonts w:hint="eastAsia"/>
          <w:szCs w:val="36"/>
        </w:rPr>
        <w:t>44</w:t>
      </w:r>
      <w:r w:rsidRPr="008D2537">
        <w:rPr>
          <w:rFonts w:hint="eastAsia"/>
          <w:szCs w:val="36"/>
        </w:rPr>
        <w:t>條之</w:t>
      </w:r>
      <w:r w:rsidRPr="008D2537">
        <w:rPr>
          <w:rFonts w:hint="eastAsia"/>
          <w:szCs w:val="36"/>
        </w:rPr>
        <w:t>1</w:t>
      </w:r>
      <w:r w:rsidRPr="008D2537">
        <w:rPr>
          <w:rFonts w:hint="eastAsia"/>
          <w:szCs w:val="36"/>
        </w:rPr>
        <w:t>至第</w:t>
      </w:r>
      <w:r w:rsidRPr="008D2537">
        <w:rPr>
          <w:rFonts w:hint="eastAsia"/>
          <w:szCs w:val="36"/>
        </w:rPr>
        <w:t>44</w:t>
      </w:r>
      <w:r w:rsidRPr="008D2537">
        <w:rPr>
          <w:rFonts w:hint="eastAsia"/>
          <w:szCs w:val="36"/>
        </w:rPr>
        <w:t>條之</w:t>
      </w:r>
      <w:r w:rsidRPr="008D2537">
        <w:rPr>
          <w:rFonts w:hint="eastAsia"/>
          <w:szCs w:val="36"/>
        </w:rPr>
        <w:t>10</w:t>
      </w:r>
      <w:r w:rsidRPr="008D2537">
        <w:rPr>
          <w:rFonts w:hint="eastAsia"/>
          <w:szCs w:val="36"/>
        </w:rPr>
        <w:t>）溯及自中華民國</w:t>
      </w:r>
      <w:r w:rsidRPr="008D2537">
        <w:rPr>
          <w:rFonts w:hint="eastAsia"/>
          <w:szCs w:val="36"/>
        </w:rPr>
        <w:t>104</w:t>
      </w:r>
      <w:r w:rsidRPr="008D2537">
        <w:rPr>
          <w:rFonts w:hint="eastAsia"/>
          <w:szCs w:val="36"/>
        </w:rPr>
        <w:t>年</w:t>
      </w:r>
      <w:r w:rsidRPr="008D2537">
        <w:rPr>
          <w:rFonts w:hint="eastAsia"/>
          <w:szCs w:val="36"/>
        </w:rPr>
        <w:t>8</w:t>
      </w:r>
      <w:r w:rsidRPr="008D2537">
        <w:rPr>
          <w:rFonts w:hint="eastAsia"/>
          <w:szCs w:val="36"/>
        </w:rPr>
        <w:t>月</w:t>
      </w:r>
      <w:r w:rsidRPr="008D2537">
        <w:rPr>
          <w:rFonts w:hint="eastAsia"/>
          <w:szCs w:val="36"/>
        </w:rPr>
        <w:t>6</w:t>
      </w:r>
      <w:r w:rsidRPr="008D2537">
        <w:rPr>
          <w:rFonts w:hint="eastAsia"/>
          <w:szCs w:val="36"/>
        </w:rPr>
        <w:t>日生效，以利</w:t>
      </w:r>
      <w:r w:rsidRPr="008D2537">
        <w:rPr>
          <w:rFonts w:hint="eastAsia"/>
          <w:szCs w:val="36"/>
        </w:rPr>
        <w:t>104</w:t>
      </w:r>
      <w:r w:rsidRPr="008D2537">
        <w:rPr>
          <w:rFonts w:hint="eastAsia"/>
          <w:szCs w:val="36"/>
        </w:rPr>
        <w:t>年蘇迪勒風災及</w:t>
      </w:r>
      <w:r w:rsidRPr="008D2537">
        <w:rPr>
          <w:rFonts w:hint="eastAsia"/>
          <w:szCs w:val="36"/>
        </w:rPr>
        <w:t>105</w:t>
      </w:r>
      <w:r w:rsidRPr="008D2537">
        <w:rPr>
          <w:rFonts w:hint="eastAsia"/>
          <w:szCs w:val="36"/>
        </w:rPr>
        <w:t>年</w:t>
      </w:r>
      <w:r w:rsidRPr="008D2537">
        <w:rPr>
          <w:rFonts w:hint="eastAsia"/>
          <w:szCs w:val="36"/>
        </w:rPr>
        <w:t>0206</w:t>
      </w:r>
      <w:r w:rsidRPr="008D2537">
        <w:rPr>
          <w:rFonts w:hint="eastAsia"/>
          <w:szCs w:val="36"/>
        </w:rPr>
        <w:t>震災受災戶儘速重建家園。（修正條文第</w:t>
      </w:r>
      <w:r w:rsidRPr="008D2537">
        <w:rPr>
          <w:rFonts w:hint="eastAsia"/>
          <w:szCs w:val="36"/>
        </w:rPr>
        <w:t>52</w:t>
      </w:r>
      <w:r w:rsidRPr="008D2537">
        <w:rPr>
          <w:rFonts w:hint="eastAsia"/>
          <w:szCs w:val="36"/>
        </w:rPr>
        <w:t>條）</w:t>
      </w:r>
    </w:p>
    <w:p w:rsidR="008D2537" w:rsidRPr="008D2537" w:rsidRDefault="008D2537" w:rsidP="002D600A">
      <w:pPr>
        <w:ind w:left="1048" w:hangingChars="291" w:hanging="1048"/>
        <w:jc w:val="both"/>
        <w:rPr>
          <w:szCs w:val="36"/>
        </w:rPr>
      </w:pPr>
      <w:r>
        <w:rPr>
          <w:rFonts w:hint="eastAsia"/>
          <w:szCs w:val="36"/>
        </w:rPr>
        <w:t>（</w:t>
      </w:r>
      <w:r w:rsidRPr="008D2537">
        <w:rPr>
          <w:rFonts w:hint="eastAsia"/>
          <w:szCs w:val="36"/>
        </w:rPr>
        <w:t>三</w:t>
      </w:r>
      <w:r>
        <w:rPr>
          <w:rFonts w:hint="eastAsia"/>
          <w:szCs w:val="36"/>
        </w:rPr>
        <w:t>）</w:t>
      </w:r>
      <w:r w:rsidRPr="008D2537">
        <w:rPr>
          <w:rFonts w:hint="eastAsia"/>
          <w:szCs w:val="36"/>
        </w:rPr>
        <w:t>本部並依鈞院訂頒「中央行政機關法制作業應注意事項」規定，對於因災防法修正公布施行後</w:t>
      </w:r>
      <w:r w:rsidRPr="008D2537">
        <w:rPr>
          <w:rFonts w:hint="eastAsia"/>
          <w:szCs w:val="36"/>
        </w:rPr>
        <w:t>6</w:t>
      </w:r>
      <w:r w:rsidRPr="008D2537">
        <w:rPr>
          <w:rFonts w:hint="eastAsia"/>
          <w:szCs w:val="36"/>
        </w:rPr>
        <w:t>個月內亦應配合訂定、修正或廢止並完成發布之相關法規命令（其未能於</w:t>
      </w:r>
      <w:r w:rsidRPr="008D2537">
        <w:rPr>
          <w:rFonts w:hint="eastAsia"/>
          <w:szCs w:val="36"/>
        </w:rPr>
        <w:t>6</w:t>
      </w:r>
      <w:r w:rsidRPr="008D2537">
        <w:rPr>
          <w:rFonts w:hint="eastAsia"/>
          <w:szCs w:val="36"/>
        </w:rPr>
        <w:t>個月內完成發布者，應說明理</w:t>
      </w:r>
      <w:r w:rsidRPr="008D2537">
        <w:rPr>
          <w:rFonts w:hint="eastAsia"/>
          <w:szCs w:val="36"/>
        </w:rPr>
        <w:lastRenderedPageBreak/>
        <w:t>由並自行評估完成期限陳報鈞院），業於</w:t>
      </w:r>
      <w:r w:rsidRPr="008D2537">
        <w:rPr>
          <w:rFonts w:hint="eastAsia"/>
          <w:szCs w:val="36"/>
        </w:rPr>
        <w:t>105</w:t>
      </w:r>
      <w:r w:rsidRPr="008D2537">
        <w:rPr>
          <w:rFonts w:hint="eastAsia"/>
          <w:szCs w:val="36"/>
        </w:rPr>
        <w:t>年</w:t>
      </w:r>
      <w:r w:rsidRPr="008D2537">
        <w:rPr>
          <w:rFonts w:hint="eastAsia"/>
          <w:szCs w:val="36"/>
        </w:rPr>
        <w:t>4</w:t>
      </w:r>
      <w:r w:rsidRPr="008D2537">
        <w:rPr>
          <w:rFonts w:hint="eastAsia"/>
          <w:szCs w:val="36"/>
        </w:rPr>
        <w:t>月</w:t>
      </w:r>
      <w:r w:rsidRPr="008D2537">
        <w:rPr>
          <w:rFonts w:hint="eastAsia"/>
          <w:szCs w:val="36"/>
        </w:rPr>
        <w:t>29</w:t>
      </w:r>
      <w:r w:rsidRPr="008D2537">
        <w:rPr>
          <w:rFonts w:hint="eastAsia"/>
          <w:szCs w:val="36"/>
        </w:rPr>
        <w:t>日邀集相關單位召開「立法院</w:t>
      </w:r>
      <w:r w:rsidRPr="008D2537">
        <w:rPr>
          <w:rFonts w:hint="eastAsia"/>
          <w:szCs w:val="36"/>
        </w:rPr>
        <w:t>105</w:t>
      </w:r>
      <w:r w:rsidRPr="008D2537">
        <w:rPr>
          <w:rFonts w:hint="eastAsia"/>
          <w:szCs w:val="36"/>
        </w:rPr>
        <w:t>年</w:t>
      </w:r>
      <w:r w:rsidRPr="008D2537">
        <w:rPr>
          <w:rFonts w:hint="eastAsia"/>
          <w:szCs w:val="36"/>
        </w:rPr>
        <w:t>3</w:t>
      </w:r>
      <w:r w:rsidRPr="008D2537">
        <w:rPr>
          <w:rFonts w:hint="eastAsia"/>
          <w:szCs w:val="36"/>
        </w:rPr>
        <w:t>月</w:t>
      </w:r>
      <w:r w:rsidRPr="008D2537">
        <w:rPr>
          <w:rFonts w:hint="eastAsia"/>
          <w:szCs w:val="36"/>
        </w:rPr>
        <w:t>25</w:t>
      </w:r>
      <w:r w:rsidRPr="008D2537">
        <w:rPr>
          <w:rFonts w:hint="eastAsia"/>
          <w:szCs w:val="36"/>
        </w:rPr>
        <w:t>日三讀通過『災害防救法修正案』後續應配合訂定、修正或廢止之法律、法規命令及行政規則」分工會議研商，請各單位依限辦理在案。</w:t>
      </w:r>
    </w:p>
    <w:p w:rsidR="008D2537" w:rsidRDefault="008D2537" w:rsidP="008D2537">
      <w:pPr>
        <w:ind w:left="706" w:hangingChars="196" w:hanging="706"/>
        <w:jc w:val="both"/>
        <w:rPr>
          <w:rFonts w:cs="Times New Roman"/>
          <w:szCs w:val="36"/>
        </w:rPr>
      </w:pPr>
    </w:p>
    <w:p w:rsidR="008D2537" w:rsidRPr="008D2537" w:rsidRDefault="008D2537" w:rsidP="008D2537">
      <w:pPr>
        <w:ind w:left="706" w:hangingChars="196" w:hanging="706"/>
        <w:jc w:val="both"/>
        <w:rPr>
          <w:rFonts w:cs="Times New Roman"/>
          <w:szCs w:val="36"/>
        </w:rPr>
      </w:pPr>
      <w:r w:rsidRPr="008D2537">
        <w:rPr>
          <w:rFonts w:cs="Times New Roman" w:hint="eastAsia"/>
          <w:szCs w:val="36"/>
        </w:rPr>
        <w:t>二、「中華民國一百零五年二月六日震災災區劃定作業原則」辦理情形</w:t>
      </w:r>
    </w:p>
    <w:p w:rsidR="008D2537" w:rsidRPr="008D2537" w:rsidRDefault="00E24863" w:rsidP="008D2537">
      <w:pPr>
        <w:ind w:left="994" w:hangingChars="276" w:hanging="994"/>
        <w:jc w:val="both"/>
        <w:rPr>
          <w:szCs w:val="36"/>
        </w:rPr>
      </w:pPr>
      <w:r>
        <w:rPr>
          <w:rFonts w:hint="eastAsia"/>
          <w:szCs w:val="36"/>
        </w:rPr>
        <w:t>（一）</w:t>
      </w:r>
      <w:r w:rsidR="008D2537" w:rsidRPr="008D2537">
        <w:rPr>
          <w:rFonts w:hint="eastAsia"/>
          <w:szCs w:val="36"/>
        </w:rPr>
        <w:t>前言：</w:t>
      </w:r>
    </w:p>
    <w:p w:rsidR="008D2537" w:rsidRPr="008D2537" w:rsidRDefault="008D2537" w:rsidP="00E24863">
      <w:pPr>
        <w:ind w:left="1120" w:firstLineChars="206" w:firstLine="742"/>
        <w:jc w:val="both"/>
        <w:rPr>
          <w:szCs w:val="36"/>
        </w:rPr>
      </w:pPr>
      <w:r w:rsidRPr="008D2537">
        <w:rPr>
          <w:rFonts w:hint="eastAsia"/>
          <w:szCs w:val="36"/>
        </w:rPr>
        <w:t>0206</w:t>
      </w:r>
      <w:r w:rsidRPr="008D2537">
        <w:rPr>
          <w:rFonts w:hAnsi="標楷體" w:hint="eastAsia"/>
          <w:szCs w:val="36"/>
        </w:rPr>
        <w:t>震災後，災害防救法部分條文修正，其中第</w:t>
      </w:r>
      <w:r w:rsidRPr="008D2537">
        <w:rPr>
          <w:rFonts w:hint="eastAsia"/>
          <w:szCs w:val="36"/>
        </w:rPr>
        <w:t>44</w:t>
      </w:r>
      <w:r w:rsidRPr="008D2537">
        <w:rPr>
          <w:rFonts w:hAnsi="標楷體" w:hint="eastAsia"/>
          <w:szCs w:val="36"/>
        </w:rPr>
        <w:t>條之</w:t>
      </w:r>
      <w:r w:rsidRPr="008D2537">
        <w:rPr>
          <w:rFonts w:hint="eastAsia"/>
          <w:szCs w:val="36"/>
        </w:rPr>
        <w:t>1</w:t>
      </w:r>
      <w:r w:rsidRPr="008D2537">
        <w:rPr>
          <w:rFonts w:hAnsi="標楷體" w:hint="eastAsia"/>
          <w:szCs w:val="36"/>
        </w:rPr>
        <w:t>至第</w:t>
      </w:r>
      <w:r w:rsidRPr="008D2537">
        <w:rPr>
          <w:rFonts w:hint="eastAsia"/>
          <w:szCs w:val="36"/>
        </w:rPr>
        <w:t>44</w:t>
      </w:r>
      <w:r w:rsidRPr="008D2537">
        <w:rPr>
          <w:rFonts w:hAnsi="標楷體" w:hint="eastAsia"/>
          <w:szCs w:val="36"/>
        </w:rPr>
        <w:t>條之</w:t>
      </w:r>
      <w:r w:rsidRPr="008D2537">
        <w:rPr>
          <w:rFonts w:hint="eastAsia"/>
          <w:szCs w:val="36"/>
        </w:rPr>
        <w:t>9</w:t>
      </w:r>
      <w:r w:rsidRPr="008D2537">
        <w:rPr>
          <w:rFonts w:hAnsi="標楷體" w:hint="eastAsia"/>
          <w:szCs w:val="36"/>
        </w:rPr>
        <w:t>，增列協助嚴重人命傷亡受創地區民眾相關復原重建規定，為明確適用前開第</w:t>
      </w:r>
      <w:r w:rsidRPr="008D2537">
        <w:rPr>
          <w:rFonts w:hint="eastAsia"/>
          <w:szCs w:val="36"/>
        </w:rPr>
        <w:t>44</w:t>
      </w:r>
      <w:r w:rsidRPr="008D2537">
        <w:rPr>
          <w:rFonts w:hAnsi="標楷體" w:hint="eastAsia"/>
          <w:szCs w:val="36"/>
        </w:rPr>
        <w:t>條之</w:t>
      </w:r>
      <w:r w:rsidRPr="008D2537">
        <w:rPr>
          <w:rFonts w:hint="eastAsia"/>
          <w:szCs w:val="36"/>
        </w:rPr>
        <w:t>1</w:t>
      </w:r>
      <w:r w:rsidRPr="008D2537">
        <w:rPr>
          <w:rFonts w:hAnsi="標楷體" w:hint="eastAsia"/>
          <w:szCs w:val="36"/>
        </w:rPr>
        <w:t>至第</w:t>
      </w:r>
      <w:r w:rsidRPr="008D2537">
        <w:rPr>
          <w:rFonts w:hint="eastAsia"/>
          <w:szCs w:val="36"/>
        </w:rPr>
        <w:t>44</w:t>
      </w:r>
      <w:r w:rsidRPr="008D2537">
        <w:rPr>
          <w:rFonts w:hAnsi="標楷體" w:hint="eastAsia"/>
          <w:szCs w:val="36"/>
        </w:rPr>
        <w:t>條之</w:t>
      </w:r>
      <w:r w:rsidRPr="008D2537">
        <w:rPr>
          <w:rFonts w:hint="eastAsia"/>
          <w:szCs w:val="36"/>
        </w:rPr>
        <w:t>9</w:t>
      </w:r>
      <w:r w:rsidRPr="008D2537">
        <w:rPr>
          <w:rFonts w:hAnsi="標楷體" w:hint="eastAsia"/>
          <w:szCs w:val="36"/>
        </w:rPr>
        <w:t>所列復原重建措施之災區範圍，於第</w:t>
      </w:r>
      <w:r w:rsidRPr="008D2537">
        <w:rPr>
          <w:rFonts w:hint="eastAsia"/>
          <w:szCs w:val="36"/>
        </w:rPr>
        <w:t>44</w:t>
      </w:r>
      <w:r w:rsidRPr="008D2537">
        <w:rPr>
          <w:rFonts w:hAnsi="標楷體" w:hint="eastAsia"/>
          <w:szCs w:val="36"/>
        </w:rPr>
        <w:t>條之</w:t>
      </w:r>
      <w:r w:rsidRPr="008D2537">
        <w:rPr>
          <w:rFonts w:hint="eastAsia"/>
          <w:szCs w:val="36"/>
        </w:rPr>
        <w:t>10</w:t>
      </w:r>
      <w:r w:rsidRPr="008D2537">
        <w:rPr>
          <w:rFonts w:hAnsi="標楷體" w:hint="eastAsia"/>
          <w:szCs w:val="36"/>
        </w:rPr>
        <w:t>明定「第</w:t>
      </w:r>
      <w:r w:rsidRPr="008D2537">
        <w:rPr>
          <w:rFonts w:hint="eastAsia"/>
          <w:szCs w:val="36"/>
        </w:rPr>
        <w:t>44</w:t>
      </w:r>
      <w:r w:rsidRPr="008D2537">
        <w:rPr>
          <w:rFonts w:hAnsi="標楷體" w:hint="eastAsia"/>
          <w:szCs w:val="36"/>
        </w:rPr>
        <w:t>條之</w:t>
      </w:r>
      <w:r w:rsidRPr="008D2537">
        <w:rPr>
          <w:rFonts w:hint="eastAsia"/>
          <w:szCs w:val="36"/>
        </w:rPr>
        <w:t>1</w:t>
      </w:r>
      <w:r w:rsidRPr="008D2537">
        <w:rPr>
          <w:rFonts w:hAnsi="標楷體" w:hint="eastAsia"/>
          <w:szCs w:val="36"/>
        </w:rPr>
        <w:t>至第</w:t>
      </w:r>
      <w:r w:rsidRPr="008D2537">
        <w:rPr>
          <w:rFonts w:hint="eastAsia"/>
          <w:szCs w:val="36"/>
        </w:rPr>
        <w:t>44</w:t>
      </w:r>
      <w:r w:rsidRPr="008D2537">
        <w:rPr>
          <w:rFonts w:hAnsi="標楷體" w:hint="eastAsia"/>
          <w:szCs w:val="36"/>
        </w:rPr>
        <w:t>條之</w:t>
      </w:r>
      <w:r w:rsidRPr="008D2537">
        <w:rPr>
          <w:rFonts w:hint="eastAsia"/>
          <w:szCs w:val="36"/>
        </w:rPr>
        <w:t>9</w:t>
      </w:r>
      <w:r w:rsidRPr="008D2537">
        <w:rPr>
          <w:rFonts w:hAnsi="標楷體" w:hint="eastAsia"/>
          <w:szCs w:val="36"/>
        </w:rPr>
        <w:t>所稱災區，係指因風災、震災或其他重大災害，造成嚴重人命傷亡之受創地區，並由行政院公告其範圍及刊登政府公報。」相關條文業經總統於</w:t>
      </w:r>
      <w:r w:rsidRPr="008D2537">
        <w:rPr>
          <w:rFonts w:hint="eastAsia"/>
          <w:szCs w:val="36"/>
        </w:rPr>
        <w:t>105</w:t>
      </w:r>
      <w:r w:rsidRPr="008D2537">
        <w:rPr>
          <w:rFonts w:hAnsi="標楷體" w:hint="eastAsia"/>
          <w:szCs w:val="36"/>
        </w:rPr>
        <w:t>年</w:t>
      </w:r>
      <w:r w:rsidRPr="008D2537">
        <w:rPr>
          <w:rFonts w:hint="eastAsia"/>
          <w:szCs w:val="36"/>
        </w:rPr>
        <w:t>4</w:t>
      </w:r>
      <w:r w:rsidRPr="008D2537">
        <w:rPr>
          <w:rFonts w:hAnsi="標楷體" w:hint="eastAsia"/>
          <w:szCs w:val="36"/>
        </w:rPr>
        <w:t>月</w:t>
      </w:r>
      <w:r w:rsidRPr="008D2537">
        <w:rPr>
          <w:rFonts w:hint="eastAsia"/>
          <w:szCs w:val="36"/>
        </w:rPr>
        <w:t>13</w:t>
      </w:r>
      <w:r w:rsidRPr="008D2537">
        <w:rPr>
          <w:rFonts w:hAnsi="標楷體" w:hint="eastAsia"/>
          <w:szCs w:val="36"/>
        </w:rPr>
        <w:t>日公告施行。據此，為行政院依法公告</w:t>
      </w:r>
      <w:r w:rsidRPr="008D2537">
        <w:rPr>
          <w:rFonts w:hint="eastAsia"/>
          <w:szCs w:val="36"/>
        </w:rPr>
        <w:t>0206</w:t>
      </w:r>
      <w:r w:rsidRPr="008D2537">
        <w:rPr>
          <w:rFonts w:hAnsi="標楷體" w:hint="eastAsia"/>
          <w:szCs w:val="36"/>
        </w:rPr>
        <w:t>震災災區事宜，本部爰辦理「中華民國一百零五年二月六日震災災區劃定作業原則」</w:t>
      </w:r>
      <w:r w:rsidR="002D600A">
        <w:rPr>
          <w:rFonts w:hint="eastAsia"/>
          <w:szCs w:val="36"/>
        </w:rPr>
        <w:t>（</w:t>
      </w:r>
      <w:r w:rsidRPr="008D2537">
        <w:rPr>
          <w:rFonts w:hAnsi="標楷體" w:hint="eastAsia"/>
          <w:szCs w:val="36"/>
        </w:rPr>
        <w:t>草案</w:t>
      </w:r>
      <w:r w:rsidR="002D600A">
        <w:rPr>
          <w:rFonts w:hint="eastAsia"/>
          <w:szCs w:val="36"/>
        </w:rPr>
        <w:t>）</w:t>
      </w:r>
      <w:r w:rsidRPr="008D2537">
        <w:rPr>
          <w:rFonts w:hint="eastAsia"/>
          <w:szCs w:val="36"/>
        </w:rPr>
        <w:t xml:space="preserve"> </w:t>
      </w:r>
      <w:r w:rsidRPr="008D2537">
        <w:rPr>
          <w:rFonts w:hAnsi="標楷體" w:hint="eastAsia"/>
          <w:szCs w:val="36"/>
        </w:rPr>
        <w:t>研擬。</w:t>
      </w:r>
    </w:p>
    <w:p w:rsidR="008D2537" w:rsidRPr="00E24863" w:rsidRDefault="00E24863" w:rsidP="00E24863">
      <w:pPr>
        <w:ind w:left="994" w:hangingChars="276" w:hanging="994"/>
        <w:jc w:val="both"/>
        <w:rPr>
          <w:szCs w:val="36"/>
        </w:rPr>
      </w:pPr>
      <w:r>
        <w:rPr>
          <w:rFonts w:hint="eastAsia"/>
          <w:szCs w:val="36"/>
        </w:rPr>
        <w:t>（二）</w:t>
      </w:r>
      <w:r w:rsidR="008D2537" w:rsidRPr="00E24863">
        <w:rPr>
          <w:rFonts w:hint="eastAsia"/>
          <w:szCs w:val="36"/>
        </w:rPr>
        <w:t>辦理情形：</w:t>
      </w:r>
    </w:p>
    <w:p w:rsidR="008D2537" w:rsidRPr="008D2537" w:rsidRDefault="00E24863" w:rsidP="00E24863">
      <w:pPr>
        <w:ind w:leftChars="307" w:left="1397" w:hangingChars="81" w:hanging="292"/>
        <w:jc w:val="both"/>
        <w:rPr>
          <w:szCs w:val="36"/>
        </w:rPr>
      </w:pPr>
      <w:r>
        <w:rPr>
          <w:rFonts w:hAnsi="標楷體" w:hint="eastAsia"/>
          <w:szCs w:val="36"/>
        </w:rPr>
        <w:t>1.</w:t>
      </w:r>
      <w:r w:rsidR="008D2537" w:rsidRPr="008D2537">
        <w:rPr>
          <w:rFonts w:hAnsi="標楷體" w:hint="eastAsia"/>
          <w:szCs w:val="36"/>
        </w:rPr>
        <w:t>為應行政院公告</w:t>
      </w:r>
      <w:r w:rsidR="008D2537" w:rsidRPr="008D2537">
        <w:rPr>
          <w:rFonts w:hint="eastAsia"/>
          <w:szCs w:val="36"/>
        </w:rPr>
        <w:t>0206</w:t>
      </w:r>
      <w:r w:rsidR="008D2537" w:rsidRPr="008D2537">
        <w:rPr>
          <w:rFonts w:hAnsi="標楷體" w:hint="eastAsia"/>
          <w:szCs w:val="36"/>
        </w:rPr>
        <w:t>震災災區前置作業需要，本部參考中央氣象局地震報告、「九二一震災重建暫行條例」、「莫拉克颱風災後重建特別條例」、日本災害防救法令對策及日本</w:t>
      </w:r>
      <w:r w:rsidR="008D2537" w:rsidRPr="008D2537">
        <w:rPr>
          <w:rFonts w:hint="eastAsia"/>
          <w:szCs w:val="36"/>
        </w:rPr>
        <w:t>311</w:t>
      </w:r>
      <w:r w:rsidR="008D2537" w:rsidRPr="008D2537">
        <w:rPr>
          <w:rFonts w:hAnsi="標楷體" w:hint="eastAsia"/>
          <w:szCs w:val="36"/>
        </w:rPr>
        <w:t>地震災區等相</w:t>
      </w:r>
      <w:r w:rsidR="008D2537" w:rsidRPr="008D2537">
        <w:rPr>
          <w:rFonts w:hAnsi="標楷體" w:hint="eastAsia"/>
          <w:szCs w:val="36"/>
        </w:rPr>
        <w:lastRenderedPageBreak/>
        <w:t>關規定及資料，同時針對本次</w:t>
      </w:r>
      <w:r w:rsidR="008D2537" w:rsidRPr="008D2537">
        <w:rPr>
          <w:rFonts w:hint="eastAsia"/>
          <w:szCs w:val="36"/>
        </w:rPr>
        <w:t>0206</w:t>
      </w:r>
      <w:r w:rsidR="008D2537" w:rsidRPr="008D2537">
        <w:rPr>
          <w:rFonts w:hAnsi="標楷體" w:hint="eastAsia"/>
          <w:szCs w:val="36"/>
        </w:rPr>
        <w:t>地震各縣市受災情形，與行政院法規會研議後，先行研擬本次</w:t>
      </w:r>
      <w:r w:rsidR="008D2537" w:rsidRPr="008D2537">
        <w:rPr>
          <w:rFonts w:hint="eastAsia"/>
          <w:szCs w:val="36"/>
        </w:rPr>
        <w:t>0206</w:t>
      </w:r>
      <w:r w:rsidR="008D2537" w:rsidRPr="008D2537">
        <w:rPr>
          <w:rFonts w:hAnsi="標楷體" w:hint="eastAsia"/>
          <w:szCs w:val="36"/>
        </w:rPr>
        <w:t>震災災區劃定作業原則</w:t>
      </w:r>
      <w:r w:rsidR="002D600A">
        <w:rPr>
          <w:rFonts w:hint="eastAsia"/>
          <w:szCs w:val="36"/>
        </w:rPr>
        <w:t>（</w:t>
      </w:r>
      <w:r w:rsidR="008D2537" w:rsidRPr="008D2537">
        <w:rPr>
          <w:rFonts w:hAnsi="標楷體" w:hint="eastAsia"/>
          <w:szCs w:val="36"/>
        </w:rPr>
        <w:t>草案</w:t>
      </w:r>
      <w:r w:rsidR="002D600A">
        <w:rPr>
          <w:rFonts w:hint="eastAsia"/>
          <w:szCs w:val="36"/>
        </w:rPr>
        <w:t>）</w:t>
      </w:r>
      <w:r w:rsidR="008D2537" w:rsidRPr="008D2537">
        <w:rPr>
          <w:rFonts w:hAnsi="標楷體" w:hint="eastAsia"/>
          <w:szCs w:val="36"/>
        </w:rPr>
        <w:t>。</w:t>
      </w:r>
    </w:p>
    <w:p w:rsidR="008D2537" w:rsidRPr="008D2537" w:rsidRDefault="00E24863" w:rsidP="00744605">
      <w:pPr>
        <w:ind w:leftChars="307" w:left="1397" w:hangingChars="81" w:hanging="292"/>
        <w:jc w:val="both"/>
        <w:rPr>
          <w:szCs w:val="36"/>
        </w:rPr>
      </w:pPr>
      <w:r>
        <w:rPr>
          <w:rFonts w:hAnsi="標楷體" w:hint="eastAsia"/>
          <w:szCs w:val="36"/>
        </w:rPr>
        <w:t>2.</w:t>
      </w:r>
      <w:r w:rsidR="008D2537" w:rsidRPr="008D2537">
        <w:rPr>
          <w:rFonts w:hAnsi="標楷體" w:hint="eastAsia"/>
          <w:szCs w:val="36"/>
        </w:rPr>
        <w:t>本案業於</w:t>
      </w:r>
      <w:r w:rsidR="008D2537" w:rsidRPr="008D2537">
        <w:rPr>
          <w:rFonts w:hint="eastAsia"/>
          <w:szCs w:val="36"/>
        </w:rPr>
        <w:t>105</w:t>
      </w:r>
      <w:r w:rsidR="008D2537" w:rsidRPr="008D2537">
        <w:rPr>
          <w:rFonts w:hAnsi="標楷體" w:hint="eastAsia"/>
          <w:szCs w:val="36"/>
        </w:rPr>
        <w:t>年</w:t>
      </w:r>
      <w:r w:rsidR="008D2537" w:rsidRPr="008D2537">
        <w:rPr>
          <w:rFonts w:hint="eastAsia"/>
          <w:szCs w:val="36"/>
        </w:rPr>
        <w:t>3</w:t>
      </w:r>
      <w:r w:rsidR="008D2537" w:rsidRPr="008D2537">
        <w:rPr>
          <w:rFonts w:hAnsi="標楷體" w:hint="eastAsia"/>
          <w:szCs w:val="36"/>
        </w:rPr>
        <w:t>月</w:t>
      </w:r>
      <w:r w:rsidR="008D2537" w:rsidRPr="008D2537">
        <w:rPr>
          <w:rFonts w:hint="eastAsia"/>
          <w:szCs w:val="36"/>
        </w:rPr>
        <w:t>28</w:t>
      </w:r>
      <w:r w:rsidR="008D2537" w:rsidRPr="008D2537">
        <w:rPr>
          <w:rFonts w:hAnsi="標楷體" w:hint="eastAsia"/>
          <w:szCs w:val="36"/>
        </w:rPr>
        <w:t>日及</w:t>
      </w:r>
      <w:r w:rsidR="008D2537" w:rsidRPr="008D2537">
        <w:rPr>
          <w:rFonts w:hint="eastAsia"/>
          <w:szCs w:val="36"/>
        </w:rPr>
        <w:t>4</w:t>
      </w:r>
      <w:r w:rsidR="008D2537" w:rsidRPr="008D2537">
        <w:rPr>
          <w:rFonts w:hAnsi="標楷體" w:hint="eastAsia"/>
          <w:szCs w:val="36"/>
        </w:rPr>
        <w:t>月</w:t>
      </w:r>
      <w:r w:rsidR="008D2537" w:rsidRPr="008D2537">
        <w:rPr>
          <w:rFonts w:hint="eastAsia"/>
          <w:szCs w:val="36"/>
        </w:rPr>
        <w:t>18</w:t>
      </w:r>
      <w:r w:rsidR="008D2537" w:rsidRPr="008D2537">
        <w:rPr>
          <w:rFonts w:hAnsi="標楷體" w:hint="eastAsia"/>
          <w:szCs w:val="36"/>
        </w:rPr>
        <w:t>日二度邀集地方政府、專家學者及相關中央部會召開會議研議後，完成「中華民國一百零五年二月六日震災災區劃定作業原則」</w:t>
      </w:r>
      <w:r w:rsidR="002D600A">
        <w:rPr>
          <w:rFonts w:hint="eastAsia"/>
          <w:szCs w:val="36"/>
        </w:rPr>
        <w:t>（</w:t>
      </w:r>
      <w:r w:rsidR="008D2537" w:rsidRPr="008D2537">
        <w:rPr>
          <w:rFonts w:hAnsi="標楷體" w:hint="eastAsia"/>
          <w:szCs w:val="36"/>
        </w:rPr>
        <w:t>草案</w:t>
      </w:r>
      <w:r w:rsidR="002D600A">
        <w:rPr>
          <w:rFonts w:hAnsi="標楷體" w:hint="eastAsia"/>
          <w:szCs w:val="36"/>
        </w:rPr>
        <w:t>）</w:t>
      </w:r>
      <w:r w:rsidR="008D2537" w:rsidRPr="008D2537">
        <w:rPr>
          <w:rFonts w:hAnsi="標楷體" w:hint="eastAsia"/>
          <w:szCs w:val="36"/>
        </w:rPr>
        <w:t>擬定。並於</w:t>
      </w:r>
      <w:r w:rsidR="008D2537" w:rsidRPr="008D2537">
        <w:rPr>
          <w:rFonts w:hint="eastAsia"/>
          <w:szCs w:val="36"/>
        </w:rPr>
        <w:t>105</w:t>
      </w:r>
      <w:r w:rsidR="008D2537" w:rsidRPr="008D2537">
        <w:rPr>
          <w:rFonts w:hAnsi="標楷體" w:hint="eastAsia"/>
          <w:szCs w:val="36"/>
        </w:rPr>
        <w:t>年</w:t>
      </w:r>
      <w:r w:rsidR="008D2537" w:rsidRPr="008D2537">
        <w:rPr>
          <w:rFonts w:hint="eastAsia"/>
          <w:szCs w:val="36"/>
        </w:rPr>
        <w:t>4</w:t>
      </w:r>
      <w:r w:rsidR="008D2537" w:rsidRPr="008D2537">
        <w:rPr>
          <w:rFonts w:hAnsi="標楷體" w:hint="eastAsia"/>
          <w:szCs w:val="36"/>
        </w:rPr>
        <w:t>月</w:t>
      </w:r>
      <w:r w:rsidR="008D2537" w:rsidRPr="008D2537">
        <w:rPr>
          <w:rFonts w:hint="eastAsia"/>
          <w:szCs w:val="36"/>
        </w:rPr>
        <w:t>22</w:t>
      </w:r>
      <w:r w:rsidR="008D2537" w:rsidRPr="008D2537">
        <w:rPr>
          <w:rFonts w:hAnsi="標楷體" w:hint="eastAsia"/>
          <w:szCs w:val="36"/>
        </w:rPr>
        <w:t>日以台內消字第</w:t>
      </w:r>
      <w:r w:rsidR="008D2537" w:rsidRPr="008D2537">
        <w:rPr>
          <w:rFonts w:hint="eastAsia"/>
          <w:szCs w:val="36"/>
        </w:rPr>
        <w:t>10508221922</w:t>
      </w:r>
      <w:r w:rsidR="008D2537" w:rsidRPr="008D2537">
        <w:rPr>
          <w:rFonts w:hAnsi="標楷體" w:hint="eastAsia"/>
          <w:szCs w:val="36"/>
        </w:rPr>
        <w:t>號函，函報行政院核定。</w:t>
      </w:r>
    </w:p>
    <w:p w:rsidR="008D2537" w:rsidRPr="008D2537" w:rsidRDefault="00E24863" w:rsidP="002D600A">
      <w:pPr>
        <w:ind w:leftChars="307" w:left="1397" w:hangingChars="81" w:hanging="292"/>
        <w:jc w:val="both"/>
        <w:rPr>
          <w:szCs w:val="36"/>
        </w:rPr>
      </w:pPr>
      <w:r>
        <w:rPr>
          <w:rFonts w:hAnsi="標楷體" w:hint="eastAsia"/>
          <w:szCs w:val="36"/>
        </w:rPr>
        <w:t>3.</w:t>
      </w:r>
      <w:r w:rsidR="008D2537" w:rsidRPr="008D2537">
        <w:rPr>
          <w:rFonts w:hAnsi="標楷體" w:hint="eastAsia"/>
          <w:szCs w:val="36"/>
        </w:rPr>
        <w:t>相關作業原則陳報如下：</w:t>
      </w:r>
    </w:p>
    <w:p w:rsidR="008D2537" w:rsidRPr="008D2537" w:rsidRDefault="00E24863" w:rsidP="002D600A">
      <w:pPr>
        <w:ind w:firstLineChars="393" w:firstLine="1415"/>
        <w:jc w:val="both"/>
        <w:rPr>
          <w:szCs w:val="36"/>
        </w:rPr>
      </w:pPr>
      <w:r>
        <w:rPr>
          <w:rFonts w:hAnsi="標楷體" w:hint="eastAsia"/>
          <w:szCs w:val="36"/>
        </w:rPr>
        <w:t>（</w:t>
      </w:r>
      <w:r>
        <w:rPr>
          <w:rFonts w:hAnsi="標楷體" w:hint="eastAsia"/>
          <w:szCs w:val="36"/>
        </w:rPr>
        <w:t>1</w:t>
      </w:r>
      <w:r>
        <w:rPr>
          <w:rFonts w:hAnsi="標楷體" w:hint="eastAsia"/>
          <w:szCs w:val="36"/>
        </w:rPr>
        <w:t>）</w:t>
      </w:r>
      <w:r w:rsidR="008D2537" w:rsidRPr="008D2537">
        <w:rPr>
          <w:rFonts w:hAnsi="標楷體" w:hint="eastAsia"/>
          <w:szCs w:val="36"/>
        </w:rPr>
        <w:t>災區定義：</w:t>
      </w:r>
    </w:p>
    <w:p w:rsidR="008D2537" w:rsidRPr="008D2537" w:rsidRDefault="008D2537" w:rsidP="002D600A">
      <w:pPr>
        <w:ind w:left="2366"/>
        <w:jc w:val="both"/>
        <w:rPr>
          <w:szCs w:val="36"/>
        </w:rPr>
      </w:pPr>
      <w:r w:rsidRPr="008D2537">
        <w:rPr>
          <w:rFonts w:hAnsi="標楷體" w:hint="eastAsia"/>
          <w:szCs w:val="36"/>
        </w:rPr>
        <w:t>指遭受中華民國一百零五年二月六日震災，致有嚴重人員傷亡、失蹤或房屋毀損，得適用災害防救法第四十四條之一至第四十四條之九所定復原重建措施之受創地區。</w:t>
      </w:r>
    </w:p>
    <w:p w:rsidR="00E24863" w:rsidRPr="00E24863" w:rsidRDefault="00E24863" w:rsidP="002D600A">
      <w:pPr>
        <w:ind w:firstLineChars="393" w:firstLine="1415"/>
        <w:jc w:val="both"/>
        <w:rPr>
          <w:rFonts w:hAnsi="標楷體"/>
          <w:szCs w:val="36"/>
        </w:rPr>
      </w:pPr>
      <w:r>
        <w:rPr>
          <w:rFonts w:hAnsi="標楷體" w:hint="eastAsia"/>
          <w:szCs w:val="36"/>
        </w:rPr>
        <w:t>（</w:t>
      </w:r>
      <w:r>
        <w:rPr>
          <w:rFonts w:hAnsi="標楷體" w:hint="eastAsia"/>
          <w:szCs w:val="36"/>
        </w:rPr>
        <w:t>2</w:t>
      </w:r>
      <w:r>
        <w:rPr>
          <w:rFonts w:hAnsi="標楷體" w:hint="eastAsia"/>
          <w:szCs w:val="36"/>
        </w:rPr>
        <w:t>）</w:t>
      </w:r>
      <w:r w:rsidR="008D2537" w:rsidRPr="00E24863">
        <w:rPr>
          <w:rFonts w:hAnsi="標楷體" w:hint="eastAsia"/>
          <w:szCs w:val="36"/>
        </w:rPr>
        <w:t>劃定基準：</w:t>
      </w:r>
    </w:p>
    <w:p w:rsidR="008D2537" w:rsidRPr="00E24863" w:rsidRDefault="00E24863" w:rsidP="002D600A">
      <w:pPr>
        <w:pStyle w:val="a3"/>
        <w:ind w:leftChars="653" w:left="2938" w:hangingChars="163" w:hanging="587"/>
        <w:jc w:val="both"/>
        <w:rPr>
          <w:szCs w:val="36"/>
        </w:rPr>
      </w:pPr>
      <w:r>
        <w:rPr>
          <w:rFonts w:hAnsi="標楷體" w:hint="eastAsia"/>
          <w:szCs w:val="36"/>
        </w:rPr>
        <w:t>甲、</w:t>
      </w:r>
      <w:r w:rsidR="008D2537" w:rsidRPr="00E24863">
        <w:rPr>
          <w:rFonts w:hAnsi="標楷體" w:hint="eastAsia"/>
          <w:szCs w:val="36"/>
        </w:rPr>
        <w:t>因中華民國一百零五年二月六日地震，造成下列人員傷亡、失蹤情形之地區，辦理災區劃定：</w:t>
      </w:r>
    </w:p>
    <w:p w:rsidR="008D2537" w:rsidRPr="008D2537" w:rsidRDefault="00E24863" w:rsidP="002D600A">
      <w:pPr>
        <w:ind w:leftChars="824" w:left="4057" w:hangingChars="303" w:hanging="1091"/>
        <w:jc w:val="both"/>
        <w:rPr>
          <w:szCs w:val="36"/>
        </w:rPr>
      </w:pPr>
      <w:r>
        <w:rPr>
          <w:rFonts w:hAnsi="標楷體" w:hint="eastAsia"/>
          <w:szCs w:val="36"/>
        </w:rPr>
        <w:t>（甲）</w:t>
      </w:r>
      <w:r w:rsidR="008D2537" w:rsidRPr="008D2537">
        <w:rPr>
          <w:rFonts w:hAnsi="標楷體" w:hint="eastAsia"/>
          <w:szCs w:val="36"/>
        </w:rPr>
        <w:t>人員死亡、失蹤或重傷，符合風災震災火災爆炸災害救助種類及標準第三條第一項第一款至第三款規定災害救助種類，其人數合計一百人以上之直轄市、縣</w:t>
      </w:r>
      <w:r>
        <w:rPr>
          <w:rFonts w:hint="eastAsia"/>
          <w:szCs w:val="36"/>
        </w:rPr>
        <w:t>（</w:t>
      </w:r>
      <w:r w:rsidR="008D2537" w:rsidRPr="008D2537">
        <w:rPr>
          <w:rFonts w:hAnsi="標楷體" w:hint="eastAsia"/>
          <w:szCs w:val="36"/>
        </w:rPr>
        <w:t>市</w:t>
      </w:r>
      <w:r>
        <w:rPr>
          <w:rFonts w:hint="eastAsia"/>
          <w:szCs w:val="36"/>
        </w:rPr>
        <w:t>）</w:t>
      </w:r>
      <w:r w:rsidR="008D2537" w:rsidRPr="008D2537">
        <w:rPr>
          <w:rFonts w:hAnsi="標楷體" w:hint="eastAsia"/>
          <w:szCs w:val="36"/>
        </w:rPr>
        <w:t>。</w:t>
      </w:r>
    </w:p>
    <w:p w:rsidR="008D2537" w:rsidRPr="00E24863" w:rsidRDefault="00E24863" w:rsidP="002D600A">
      <w:pPr>
        <w:ind w:leftChars="824" w:left="4057" w:hangingChars="303" w:hanging="1091"/>
        <w:jc w:val="both"/>
        <w:rPr>
          <w:rFonts w:hAnsi="標楷體"/>
          <w:szCs w:val="36"/>
        </w:rPr>
      </w:pPr>
      <w:r>
        <w:rPr>
          <w:rFonts w:hAnsi="標楷體" w:hint="eastAsia"/>
          <w:szCs w:val="36"/>
        </w:rPr>
        <w:t>（乙）</w:t>
      </w:r>
      <w:r w:rsidR="008D2537" w:rsidRPr="008D2537">
        <w:rPr>
          <w:rFonts w:hAnsi="標楷體" w:hint="eastAsia"/>
          <w:szCs w:val="36"/>
        </w:rPr>
        <w:t>人員死亡、失蹤或重傷，符合風</w:t>
      </w:r>
      <w:r w:rsidR="008D2537" w:rsidRPr="008D2537">
        <w:rPr>
          <w:rFonts w:hAnsi="標楷體" w:hint="eastAsia"/>
          <w:szCs w:val="36"/>
        </w:rPr>
        <w:lastRenderedPageBreak/>
        <w:t>災震災火災爆炸災害救助種類及標準第三條第一項第一款至第三款規定災害救助種類，其人數合計二十人以上之鄉</w:t>
      </w:r>
      <w:r w:rsidR="00744605">
        <w:rPr>
          <w:rFonts w:hAnsi="標楷體" w:hint="eastAsia"/>
          <w:szCs w:val="36"/>
        </w:rPr>
        <w:t>（</w:t>
      </w:r>
      <w:r w:rsidR="008D2537" w:rsidRPr="008D2537">
        <w:rPr>
          <w:rFonts w:hAnsi="標楷體" w:hint="eastAsia"/>
          <w:szCs w:val="36"/>
        </w:rPr>
        <w:t>鎮、市、區</w:t>
      </w:r>
      <w:r w:rsidR="00744605">
        <w:rPr>
          <w:rFonts w:hAnsi="標楷體" w:hint="eastAsia"/>
          <w:szCs w:val="36"/>
        </w:rPr>
        <w:t>）</w:t>
      </w:r>
      <w:r w:rsidR="008D2537" w:rsidRPr="008D2537">
        <w:rPr>
          <w:rFonts w:hAnsi="標楷體" w:hint="eastAsia"/>
          <w:szCs w:val="36"/>
        </w:rPr>
        <w:t>。</w:t>
      </w:r>
    </w:p>
    <w:p w:rsidR="008D2537" w:rsidRPr="00E24863" w:rsidRDefault="00E24863" w:rsidP="002D600A">
      <w:pPr>
        <w:pStyle w:val="a3"/>
        <w:ind w:leftChars="653" w:left="2938" w:hangingChars="163" w:hanging="587"/>
        <w:jc w:val="both"/>
        <w:rPr>
          <w:rFonts w:hAnsi="標楷體"/>
          <w:szCs w:val="36"/>
        </w:rPr>
      </w:pPr>
      <w:r>
        <w:rPr>
          <w:rFonts w:hAnsi="標楷體" w:hint="eastAsia"/>
          <w:szCs w:val="36"/>
        </w:rPr>
        <w:t>乙、</w:t>
      </w:r>
      <w:r w:rsidR="008D2537" w:rsidRPr="008D2537">
        <w:rPr>
          <w:rFonts w:hAnsi="標楷體" w:hint="eastAsia"/>
          <w:szCs w:val="36"/>
        </w:rPr>
        <w:t>因中華民國一百零五年二月六日地震，造成下列房屋毀損情形之地區，比照辦理災區劃定：</w:t>
      </w:r>
    </w:p>
    <w:p w:rsidR="008D2537" w:rsidRPr="00E24863" w:rsidRDefault="00E24863" w:rsidP="002D600A">
      <w:pPr>
        <w:ind w:leftChars="824" w:left="4057" w:hangingChars="303" w:hanging="1091"/>
        <w:jc w:val="both"/>
        <w:rPr>
          <w:rFonts w:hAnsi="標楷體"/>
          <w:szCs w:val="36"/>
        </w:rPr>
      </w:pPr>
      <w:r>
        <w:rPr>
          <w:rFonts w:hAnsi="標楷體" w:hint="eastAsia"/>
          <w:szCs w:val="36"/>
        </w:rPr>
        <w:t>（甲）</w:t>
      </w:r>
      <w:r w:rsidR="008D2537" w:rsidRPr="008D2537">
        <w:rPr>
          <w:rFonts w:hAnsi="標楷體" w:hint="eastAsia"/>
          <w:szCs w:val="36"/>
        </w:rPr>
        <w:t>房屋毀損，符合風災震災火災爆炸災害救助種類及標準第四條第一項第一款所定不堪居住程度情形之一，合計七十五棟或一百五十戶以上之直轄市、縣</w:t>
      </w:r>
      <w:r w:rsidR="002D600A">
        <w:rPr>
          <w:rFonts w:hAnsi="標楷體" w:hint="eastAsia"/>
          <w:szCs w:val="36"/>
        </w:rPr>
        <w:t>（</w:t>
      </w:r>
      <w:r w:rsidR="008D2537" w:rsidRPr="008D2537">
        <w:rPr>
          <w:rFonts w:hAnsi="標楷體" w:hint="eastAsia"/>
          <w:szCs w:val="36"/>
        </w:rPr>
        <w:t>市</w:t>
      </w:r>
      <w:r w:rsidR="002D600A">
        <w:rPr>
          <w:rFonts w:hAnsi="標楷體" w:hint="eastAsia"/>
          <w:szCs w:val="36"/>
        </w:rPr>
        <w:t>）</w:t>
      </w:r>
      <w:r w:rsidR="008D2537" w:rsidRPr="008D2537">
        <w:rPr>
          <w:rFonts w:hAnsi="標楷體" w:hint="eastAsia"/>
          <w:szCs w:val="36"/>
        </w:rPr>
        <w:t>。</w:t>
      </w:r>
    </w:p>
    <w:p w:rsidR="008D2537" w:rsidRPr="00E24863" w:rsidRDefault="00E24863" w:rsidP="002D600A">
      <w:pPr>
        <w:ind w:leftChars="824" w:left="4057" w:hangingChars="303" w:hanging="1091"/>
        <w:jc w:val="both"/>
        <w:rPr>
          <w:rFonts w:hAnsi="標楷體"/>
          <w:szCs w:val="36"/>
        </w:rPr>
      </w:pPr>
      <w:r>
        <w:rPr>
          <w:rFonts w:hAnsi="標楷體" w:hint="eastAsia"/>
          <w:szCs w:val="36"/>
        </w:rPr>
        <w:t>（乙）</w:t>
      </w:r>
      <w:r w:rsidR="008D2537" w:rsidRPr="008D2537">
        <w:rPr>
          <w:rFonts w:hAnsi="標楷體" w:hint="eastAsia"/>
          <w:szCs w:val="36"/>
        </w:rPr>
        <w:t>房屋毀損，符合風災震災火災爆炸災害救助種類及標準第四條第一項第一款所定不堪居住程度情形之一，合計十棟或二十戶以上之鄉</w:t>
      </w:r>
      <w:r w:rsidR="002D600A">
        <w:rPr>
          <w:rFonts w:hAnsi="標楷體" w:hint="eastAsia"/>
          <w:szCs w:val="36"/>
        </w:rPr>
        <w:t>（</w:t>
      </w:r>
      <w:r w:rsidR="008D2537" w:rsidRPr="008D2537">
        <w:rPr>
          <w:rFonts w:hAnsi="標楷體" w:hint="eastAsia"/>
          <w:szCs w:val="36"/>
        </w:rPr>
        <w:t>鎮、市、區</w:t>
      </w:r>
      <w:r w:rsidR="002D600A">
        <w:rPr>
          <w:rFonts w:hAnsi="標楷體" w:hint="eastAsia"/>
          <w:szCs w:val="36"/>
        </w:rPr>
        <w:t>）</w:t>
      </w:r>
      <w:r w:rsidR="008D2537" w:rsidRPr="008D2537">
        <w:rPr>
          <w:rFonts w:hAnsi="標楷體" w:hint="eastAsia"/>
          <w:szCs w:val="36"/>
        </w:rPr>
        <w:t>。</w:t>
      </w:r>
    </w:p>
    <w:p w:rsidR="008D2537" w:rsidRPr="002D600A" w:rsidRDefault="00E24863" w:rsidP="002D600A">
      <w:pPr>
        <w:ind w:firstLineChars="393" w:firstLine="1415"/>
        <w:jc w:val="both"/>
        <w:rPr>
          <w:rFonts w:hAnsi="標楷體"/>
          <w:szCs w:val="36"/>
        </w:rPr>
      </w:pPr>
      <w:r>
        <w:rPr>
          <w:rFonts w:hAnsi="標楷體" w:hint="eastAsia"/>
          <w:szCs w:val="36"/>
        </w:rPr>
        <w:t>（</w:t>
      </w:r>
      <w:r>
        <w:rPr>
          <w:rFonts w:hAnsi="標楷體" w:hint="eastAsia"/>
          <w:szCs w:val="36"/>
        </w:rPr>
        <w:t>3</w:t>
      </w:r>
      <w:r>
        <w:rPr>
          <w:rFonts w:hAnsi="標楷體" w:hint="eastAsia"/>
          <w:szCs w:val="36"/>
        </w:rPr>
        <w:t>）</w:t>
      </w:r>
      <w:r w:rsidR="008D2537" w:rsidRPr="008D2537">
        <w:rPr>
          <w:rFonts w:hAnsi="標楷體" w:hint="eastAsia"/>
          <w:szCs w:val="36"/>
        </w:rPr>
        <w:t>劃定及公告作業程序：</w:t>
      </w:r>
    </w:p>
    <w:p w:rsidR="008D2537" w:rsidRPr="00E24863" w:rsidRDefault="00E24863" w:rsidP="002D600A">
      <w:pPr>
        <w:pStyle w:val="a3"/>
        <w:ind w:leftChars="653" w:left="3064" w:hangingChars="198" w:hanging="713"/>
        <w:jc w:val="both"/>
        <w:rPr>
          <w:rFonts w:hAnsi="標楷體"/>
          <w:szCs w:val="36"/>
        </w:rPr>
      </w:pPr>
      <w:r>
        <w:rPr>
          <w:rFonts w:hAnsi="標楷體" w:hint="eastAsia"/>
          <w:szCs w:val="36"/>
        </w:rPr>
        <w:t>甲、</w:t>
      </w:r>
      <w:r w:rsidR="008D2537" w:rsidRPr="008D2537">
        <w:rPr>
          <w:rFonts w:hAnsi="標楷體" w:hint="eastAsia"/>
          <w:szCs w:val="36"/>
        </w:rPr>
        <w:t>鄉</w:t>
      </w:r>
      <w:r>
        <w:rPr>
          <w:rFonts w:hAnsi="標楷體" w:hint="eastAsia"/>
          <w:szCs w:val="36"/>
        </w:rPr>
        <w:t>（</w:t>
      </w:r>
      <w:r w:rsidR="008D2537" w:rsidRPr="008D2537">
        <w:rPr>
          <w:rFonts w:hAnsi="標楷體" w:hint="eastAsia"/>
          <w:szCs w:val="36"/>
        </w:rPr>
        <w:t>鎮、市、區</w:t>
      </w:r>
      <w:r>
        <w:rPr>
          <w:rFonts w:hAnsi="標楷體" w:hint="eastAsia"/>
          <w:szCs w:val="36"/>
        </w:rPr>
        <w:t>）</w:t>
      </w:r>
      <w:r w:rsidR="008D2537" w:rsidRPr="008D2537">
        <w:rPr>
          <w:rFonts w:hAnsi="標楷體" w:hint="eastAsia"/>
          <w:szCs w:val="36"/>
        </w:rPr>
        <w:t>公所認符合第二點第一款第二目或第二款第二目所定受災情形之一者，應填報附表</w:t>
      </w:r>
      <w:r w:rsidR="002D600A">
        <w:rPr>
          <w:rFonts w:hAnsi="標楷體" w:hint="eastAsia"/>
          <w:szCs w:val="36"/>
        </w:rPr>
        <w:t>一</w:t>
      </w:r>
      <w:r>
        <w:rPr>
          <w:rFonts w:hAnsi="標楷體" w:hint="eastAsia"/>
          <w:szCs w:val="36"/>
        </w:rPr>
        <w:t>（</w:t>
      </w:r>
      <w:r w:rsidR="008D2537" w:rsidRPr="008D2537">
        <w:rPr>
          <w:rFonts w:hAnsi="標楷體" w:hint="eastAsia"/>
          <w:szCs w:val="36"/>
        </w:rPr>
        <w:t>鄉【鎮、市、區】公所震災災區提報表</w:t>
      </w:r>
      <w:r>
        <w:rPr>
          <w:rFonts w:hAnsi="標楷體" w:hint="eastAsia"/>
          <w:szCs w:val="36"/>
        </w:rPr>
        <w:t>）</w:t>
      </w:r>
      <w:r w:rsidR="008D2537" w:rsidRPr="008D2537">
        <w:rPr>
          <w:rFonts w:hAnsi="標楷體" w:hint="eastAsia"/>
          <w:szCs w:val="36"/>
        </w:rPr>
        <w:t>並檢附佐證資料提送直轄市、縣</w:t>
      </w:r>
      <w:r>
        <w:rPr>
          <w:rFonts w:hAnsi="標楷體" w:hint="eastAsia"/>
          <w:szCs w:val="36"/>
        </w:rPr>
        <w:t>（</w:t>
      </w:r>
      <w:r w:rsidR="008D2537" w:rsidRPr="008D2537">
        <w:rPr>
          <w:rFonts w:hAnsi="標楷體" w:hint="eastAsia"/>
          <w:szCs w:val="36"/>
        </w:rPr>
        <w:t>市</w:t>
      </w:r>
      <w:r>
        <w:rPr>
          <w:rFonts w:hAnsi="標楷體" w:hint="eastAsia"/>
          <w:szCs w:val="36"/>
        </w:rPr>
        <w:t>）</w:t>
      </w:r>
      <w:r w:rsidR="008D2537" w:rsidRPr="008D2537">
        <w:rPr>
          <w:rFonts w:hAnsi="標楷體" w:hint="eastAsia"/>
          <w:szCs w:val="36"/>
        </w:rPr>
        <w:t>政府初審。</w:t>
      </w:r>
    </w:p>
    <w:p w:rsidR="008D2537" w:rsidRPr="00E24863" w:rsidRDefault="00E24863" w:rsidP="002D600A">
      <w:pPr>
        <w:pStyle w:val="a3"/>
        <w:ind w:leftChars="653" w:left="3093" w:hangingChars="206" w:hanging="742"/>
        <w:jc w:val="both"/>
        <w:rPr>
          <w:rFonts w:hAnsi="標楷體"/>
          <w:szCs w:val="36"/>
        </w:rPr>
      </w:pPr>
      <w:r>
        <w:rPr>
          <w:rFonts w:hAnsi="標楷體" w:hint="eastAsia"/>
          <w:szCs w:val="36"/>
        </w:rPr>
        <w:lastRenderedPageBreak/>
        <w:t>乙、</w:t>
      </w:r>
      <w:r w:rsidR="008D2537" w:rsidRPr="008D2537">
        <w:rPr>
          <w:rFonts w:hAnsi="標楷體" w:hint="eastAsia"/>
          <w:szCs w:val="36"/>
        </w:rPr>
        <w:t>直轄市、縣</w:t>
      </w:r>
      <w:r>
        <w:rPr>
          <w:rFonts w:hAnsi="標楷體" w:hint="eastAsia"/>
          <w:szCs w:val="36"/>
        </w:rPr>
        <w:t>（</w:t>
      </w:r>
      <w:r w:rsidR="008D2537" w:rsidRPr="008D2537">
        <w:rPr>
          <w:rFonts w:hAnsi="標楷體" w:hint="eastAsia"/>
          <w:szCs w:val="36"/>
        </w:rPr>
        <w:t>市</w:t>
      </w:r>
      <w:r>
        <w:rPr>
          <w:rFonts w:hAnsi="標楷體" w:hint="eastAsia"/>
          <w:szCs w:val="36"/>
        </w:rPr>
        <w:t>）</w:t>
      </w:r>
      <w:r w:rsidR="008D2537" w:rsidRPr="008D2537">
        <w:rPr>
          <w:rFonts w:hAnsi="標楷體" w:hint="eastAsia"/>
          <w:szCs w:val="36"/>
        </w:rPr>
        <w:t>政府初審結果，依下列規定辦理：彙整附表一結果，未符合第二點第一款第一目及第二款第一目所定受災情形者，填報附表</w:t>
      </w:r>
      <w:r w:rsidR="002D600A">
        <w:rPr>
          <w:rFonts w:hAnsi="標楷體" w:hint="eastAsia"/>
          <w:szCs w:val="36"/>
        </w:rPr>
        <w:t>二</w:t>
      </w:r>
      <w:r>
        <w:rPr>
          <w:rFonts w:hAnsi="標楷體" w:hint="eastAsia"/>
          <w:szCs w:val="36"/>
        </w:rPr>
        <w:t>（</w:t>
      </w:r>
      <w:r w:rsidR="008D2537" w:rsidRPr="008D2537">
        <w:rPr>
          <w:rFonts w:hAnsi="標楷體" w:hint="eastAsia"/>
          <w:szCs w:val="36"/>
        </w:rPr>
        <w:t>直轄市、縣【市】政府震災災區提報一覽表</w:t>
      </w:r>
      <w:r>
        <w:rPr>
          <w:rFonts w:hAnsi="標楷體" w:hint="eastAsia"/>
          <w:szCs w:val="36"/>
        </w:rPr>
        <w:t>）</w:t>
      </w:r>
      <w:r w:rsidR="008D2537" w:rsidRPr="008D2537">
        <w:rPr>
          <w:rFonts w:hAnsi="標楷體" w:hint="eastAsia"/>
          <w:szCs w:val="36"/>
        </w:rPr>
        <w:t>並連同佐證資料，函報內政部複審後，報請行政院審定及公告。</w:t>
      </w:r>
    </w:p>
    <w:p w:rsidR="008D2537" w:rsidRPr="00E24863" w:rsidRDefault="00E24863" w:rsidP="002D600A">
      <w:pPr>
        <w:pStyle w:val="a3"/>
        <w:ind w:leftChars="653" w:left="3107" w:hangingChars="210" w:hanging="756"/>
        <w:jc w:val="both"/>
        <w:rPr>
          <w:rFonts w:hAnsi="標楷體"/>
          <w:szCs w:val="36"/>
        </w:rPr>
      </w:pPr>
      <w:r>
        <w:rPr>
          <w:rFonts w:hAnsi="標楷體" w:hint="eastAsia"/>
          <w:szCs w:val="36"/>
        </w:rPr>
        <w:t>丙、</w:t>
      </w:r>
      <w:r w:rsidR="008D2537" w:rsidRPr="008D2537">
        <w:rPr>
          <w:rFonts w:hAnsi="標楷體" w:hint="eastAsia"/>
          <w:szCs w:val="36"/>
        </w:rPr>
        <w:t>彙整附表一結果，認符合第二點第一款第一目或第二款第一目所定受災情形之一者，填報附表三</w:t>
      </w:r>
      <w:r w:rsidR="008D2537" w:rsidRPr="00E24863">
        <w:rPr>
          <w:rFonts w:hAnsi="標楷體" w:hint="eastAsia"/>
          <w:szCs w:val="36"/>
        </w:rPr>
        <w:t>(</w:t>
      </w:r>
      <w:r w:rsidR="008D2537" w:rsidRPr="008D2537">
        <w:rPr>
          <w:rFonts w:hAnsi="標楷體" w:hint="eastAsia"/>
          <w:szCs w:val="36"/>
        </w:rPr>
        <w:t>直轄市、縣【市】政府震災災區提報表</w:t>
      </w:r>
      <w:r w:rsidR="008D2537" w:rsidRPr="00E24863">
        <w:rPr>
          <w:rFonts w:hAnsi="標楷體" w:hint="eastAsia"/>
          <w:szCs w:val="36"/>
        </w:rPr>
        <w:t>)</w:t>
      </w:r>
      <w:r w:rsidR="008D2537" w:rsidRPr="008D2537">
        <w:rPr>
          <w:rFonts w:hAnsi="標楷體" w:hint="eastAsia"/>
          <w:szCs w:val="36"/>
        </w:rPr>
        <w:t>並檢附佐證資料函報內政部審查後，報請行政院審定及公告。</w:t>
      </w:r>
    </w:p>
    <w:p w:rsidR="008D2537" w:rsidRPr="00744605" w:rsidRDefault="00E24863" w:rsidP="002D600A">
      <w:pPr>
        <w:ind w:leftChars="393" w:left="2351" w:hangingChars="260" w:hanging="936"/>
        <w:jc w:val="both"/>
        <w:rPr>
          <w:rFonts w:hAnsi="標楷體"/>
          <w:szCs w:val="36"/>
        </w:rPr>
      </w:pPr>
      <w:r>
        <w:rPr>
          <w:rFonts w:hAnsi="標楷體" w:hint="eastAsia"/>
          <w:szCs w:val="36"/>
        </w:rPr>
        <w:t>（</w:t>
      </w:r>
      <w:r>
        <w:rPr>
          <w:rFonts w:hAnsi="標楷體" w:hint="eastAsia"/>
          <w:szCs w:val="36"/>
        </w:rPr>
        <w:t>4</w:t>
      </w:r>
      <w:r>
        <w:rPr>
          <w:rFonts w:hAnsi="標楷體" w:hint="eastAsia"/>
          <w:szCs w:val="36"/>
        </w:rPr>
        <w:t>）</w:t>
      </w:r>
      <w:r w:rsidR="008D2537" w:rsidRPr="008D2537">
        <w:rPr>
          <w:rFonts w:hAnsi="標楷體" w:hint="eastAsia"/>
          <w:szCs w:val="36"/>
        </w:rPr>
        <w:t>劃定之災區範圍須變更者，其作業程序依第三點規定辦理。</w:t>
      </w:r>
    </w:p>
    <w:p w:rsidR="008D2537" w:rsidRPr="008D2537" w:rsidRDefault="008D2537" w:rsidP="008D2537">
      <w:pPr>
        <w:ind w:left="2198"/>
        <w:jc w:val="both"/>
        <w:rPr>
          <w:szCs w:val="36"/>
        </w:rPr>
      </w:pPr>
    </w:p>
    <w:p w:rsidR="008D2537" w:rsidRPr="008D2537" w:rsidRDefault="008D2537" w:rsidP="008D2537">
      <w:pPr>
        <w:ind w:left="706" w:hangingChars="196" w:hanging="706"/>
        <w:jc w:val="both"/>
        <w:rPr>
          <w:rFonts w:cs="Times New Roman"/>
          <w:szCs w:val="36"/>
        </w:rPr>
      </w:pPr>
      <w:r w:rsidRPr="008D2537">
        <w:rPr>
          <w:rFonts w:cs="Times New Roman" w:hint="eastAsia"/>
          <w:szCs w:val="36"/>
        </w:rPr>
        <w:t>三、「與本部有關復原重建辦理情形」</w:t>
      </w:r>
    </w:p>
    <w:p w:rsidR="008D2537" w:rsidRPr="008D2537" w:rsidRDefault="00E24863" w:rsidP="008D2537">
      <w:pPr>
        <w:ind w:left="994" w:hangingChars="276" w:hanging="994"/>
        <w:jc w:val="both"/>
        <w:rPr>
          <w:szCs w:val="36"/>
        </w:rPr>
      </w:pPr>
      <w:r>
        <w:rPr>
          <w:rFonts w:hint="eastAsia"/>
          <w:szCs w:val="36"/>
        </w:rPr>
        <w:t>（一）</w:t>
      </w:r>
      <w:r w:rsidR="008D2537" w:rsidRPr="008D2537">
        <w:rPr>
          <w:rFonts w:hint="eastAsia"/>
          <w:szCs w:val="36"/>
        </w:rPr>
        <w:t>0206</w:t>
      </w:r>
      <w:r w:rsidR="008D2537" w:rsidRPr="008D2537">
        <w:rPr>
          <w:rFonts w:hint="eastAsia"/>
          <w:szCs w:val="36"/>
        </w:rPr>
        <w:t>震災後，臺南市政府及高雄市政府已完成危險建築物緊急評估工作，並對危險建築物張貼紅色或黃色危險標誌，截至</w:t>
      </w:r>
      <w:r w:rsidR="008D2537" w:rsidRPr="008D2537">
        <w:rPr>
          <w:rFonts w:hint="eastAsia"/>
          <w:szCs w:val="36"/>
        </w:rPr>
        <w:t>105</w:t>
      </w:r>
      <w:r w:rsidR="008D2537" w:rsidRPr="008D2537">
        <w:rPr>
          <w:rFonts w:hint="eastAsia"/>
          <w:szCs w:val="36"/>
        </w:rPr>
        <w:t>年</w:t>
      </w:r>
      <w:r w:rsidR="008D2537" w:rsidRPr="008D2537">
        <w:rPr>
          <w:rFonts w:hint="eastAsia"/>
          <w:szCs w:val="36"/>
        </w:rPr>
        <w:t>4</w:t>
      </w:r>
      <w:r w:rsidR="008D2537" w:rsidRPr="008D2537">
        <w:rPr>
          <w:rFonts w:hint="eastAsia"/>
          <w:szCs w:val="36"/>
        </w:rPr>
        <w:t>月</w:t>
      </w:r>
      <w:r w:rsidR="008D2537" w:rsidRPr="008D2537">
        <w:rPr>
          <w:rFonts w:hint="eastAsia"/>
          <w:szCs w:val="36"/>
        </w:rPr>
        <w:t>28</w:t>
      </w:r>
      <w:r w:rsidR="008D2537" w:rsidRPr="008D2537">
        <w:rPr>
          <w:rFonts w:hint="eastAsia"/>
          <w:szCs w:val="36"/>
        </w:rPr>
        <w:t>日，紅色危險分級標誌建築物已列管</w:t>
      </w:r>
      <w:r w:rsidR="008D2537" w:rsidRPr="008D2537">
        <w:rPr>
          <w:rFonts w:hint="eastAsia"/>
          <w:szCs w:val="36"/>
        </w:rPr>
        <w:t>276</w:t>
      </w:r>
      <w:r w:rsidR="008D2537" w:rsidRPr="008D2537">
        <w:rPr>
          <w:rFonts w:hint="eastAsia"/>
          <w:szCs w:val="36"/>
        </w:rPr>
        <w:t>件，解除</w:t>
      </w:r>
      <w:r w:rsidR="008D2537" w:rsidRPr="008D2537">
        <w:rPr>
          <w:rFonts w:hint="eastAsia"/>
          <w:szCs w:val="36"/>
        </w:rPr>
        <w:t>11</w:t>
      </w:r>
      <w:r w:rsidR="008D2537" w:rsidRPr="008D2537">
        <w:rPr>
          <w:rFonts w:hint="eastAsia"/>
          <w:szCs w:val="36"/>
        </w:rPr>
        <w:t>件，尚未解除</w:t>
      </w:r>
      <w:r w:rsidR="008D2537" w:rsidRPr="008D2537">
        <w:rPr>
          <w:rFonts w:hint="eastAsia"/>
          <w:szCs w:val="36"/>
        </w:rPr>
        <w:t>270</w:t>
      </w:r>
      <w:r w:rsidR="008D2537" w:rsidRPr="008D2537">
        <w:rPr>
          <w:rFonts w:hint="eastAsia"/>
          <w:szCs w:val="36"/>
        </w:rPr>
        <w:t>件；黃色危險分級標誌建築物已列管</w:t>
      </w:r>
      <w:r w:rsidR="008D2537" w:rsidRPr="008D2537">
        <w:rPr>
          <w:rFonts w:hint="eastAsia"/>
          <w:szCs w:val="36"/>
        </w:rPr>
        <w:t>374</w:t>
      </w:r>
      <w:r w:rsidR="008D2537" w:rsidRPr="008D2537">
        <w:rPr>
          <w:rFonts w:hint="eastAsia"/>
          <w:szCs w:val="36"/>
        </w:rPr>
        <w:t>件，解除</w:t>
      </w:r>
      <w:r w:rsidR="008D2537" w:rsidRPr="008D2537">
        <w:rPr>
          <w:rFonts w:hint="eastAsia"/>
          <w:szCs w:val="36"/>
        </w:rPr>
        <w:t>2</w:t>
      </w:r>
      <w:r w:rsidR="008D2537" w:rsidRPr="008D2537">
        <w:rPr>
          <w:rFonts w:hint="eastAsia"/>
          <w:szCs w:val="36"/>
        </w:rPr>
        <w:t>件，尚未解除</w:t>
      </w:r>
      <w:r w:rsidR="008D2537" w:rsidRPr="008D2537">
        <w:rPr>
          <w:rFonts w:hint="eastAsia"/>
          <w:szCs w:val="36"/>
        </w:rPr>
        <w:t>372</w:t>
      </w:r>
      <w:r w:rsidR="008D2537" w:rsidRPr="008D2537">
        <w:rPr>
          <w:rFonts w:hint="eastAsia"/>
          <w:szCs w:val="36"/>
        </w:rPr>
        <w:t>件。</w:t>
      </w:r>
    </w:p>
    <w:p w:rsidR="008D2537" w:rsidRPr="008D2537" w:rsidRDefault="00E24863" w:rsidP="008D2537">
      <w:pPr>
        <w:ind w:left="994" w:hangingChars="276" w:hanging="994"/>
        <w:jc w:val="both"/>
        <w:rPr>
          <w:szCs w:val="36"/>
        </w:rPr>
      </w:pPr>
      <w:r>
        <w:rPr>
          <w:rFonts w:hint="eastAsia"/>
          <w:szCs w:val="36"/>
        </w:rPr>
        <w:t>（二）</w:t>
      </w:r>
      <w:r w:rsidR="008D2537" w:rsidRPr="008D2537">
        <w:rPr>
          <w:rFonts w:hint="eastAsia"/>
          <w:szCs w:val="36"/>
        </w:rPr>
        <w:t>為維護公共安全並加速災後重建工作，依行政院函示，本部調整年度預算，補助受災地方政府辦理災害後搶險措施之危險建築物拆除經費。嘉義縣政府</w:t>
      </w:r>
      <w:r w:rsidR="008D2537" w:rsidRPr="008D2537">
        <w:rPr>
          <w:rFonts w:hint="eastAsia"/>
          <w:szCs w:val="36"/>
        </w:rPr>
        <w:lastRenderedPageBreak/>
        <w:t>及臺南市政府提出共</w:t>
      </w:r>
      <w:r w:rsidR="008D2537" w:rsidRPr="008D2537">
        <w:rPr>
          <w:rFonts w:hint="eastAsia"/>
          <w:szCs w:val="36"/>
        </w:rPr>
        <w:t>224</w:t>
      </w:r>
      <w:r w:rsidR="008D2537" w:rsidRPr="008D2537">
        <w:rPr>
          <w:rFonts w:hint="eastAsia"/>
          <w:szCs w:val="36"/>
        </w:rPr>
        <w:t>棟</w:t>
      </w:r>
      <w:r w:rsidR="008D2537" w:rsidRPr="008D2537">
        <w:rPr>
          <w:rFonts w:hint="eastAsia"/>
          <w:szCs w:val="36"/>
        </w:rPr>
        <w:t>2</w:t>
      </w:r>
      <w:r w:rsidR="008D2537" w:rsidRPr="008D2537">
        <w:rPr>
          <w:rFonts w:hint="eastAsia"/>
          <w:szCs w:val="36"/>
        </w:rPr>
        <w:t>億</w:t>
      </w:r>
      <w:r w:rsidR="008D2537" w:rsidRPr="008D2537">
        <w:rPr>
          <w:rFonts w:hint="eastAsia"/>
          <w:szCs w:val="36"/>
        </w:rPr>
        <w:t>8,629</w:t>
      </w:r>
      <w:r w:rsidR="008D2537" w:rsidRPr="008D2537">
        <w:rPr>
          <w:rFonts w:hint="eastAsia"/>
          <w:szCs w:val="36"/>
        </w:rPr>
        <w:t>萬</w:t>
      </w:r>
      <w:r w:rsidR="008D2537" w:rsidRPr="008D2537">
        <w:rPr>
          <w:rFonts w:hint="eastAsia"/>
          <w:szCs w:val="36"/>
        </w:rPr>
        <w:t>3,764</w:t>
      </w:r>
      <w:r w:rsidR="008D2537" w:rsidRPr="008D2537">
        <w:rPr>
          <w:rFonts w:hint="eastAsia"/>
          <w:szCs w:val="36"/>
        </w:rPr>
        <w:t>元需求，擬先行核定</w:t>
      </w:r>
      <w:r w:rsidR="008D2537" w:rsidRPr="008D2537">
        <w:rPr>
          <w:rFonts w:hint="eastAsia"/>
          <w:szCs w:val="36"/>
        </w:rPr>
        <w:t>46</w:t>
      </w:r>
      <w:r w:rsidR="008D2537" w:rsidRPr="008D2537">
        <w:rPr>
          <w:rFonts w:hint="eastAsia"/>
          <w:szCs w:val="36"/>
        </w:rPr>
        <w:t>棟拆除工程經費</w:t>
      </w:r>
      <w:r w:rsidR="008D2537" w:rsidRPr="008D2537">
        <w:rPr>
          <w:rFonts w:hint="eastAsia"/>
          <w:szCs w:val="36"/>
        </w:rPr>
        <w:t>1</w:t>
      </w:r>
      <w:r w:rsidR="008D2537" w:rsidRPr="008D2537">
        <w:rPr>
          <w:rFonts w:hint="eastAsia"/>
          <w:szCs w:val="36"/>
        </w:rPr>
        <w:t>億</w:t>
      </w:r>
      <w:r w:rsidR="008D2537" w:rsidRPr="008D2537">
        <w:rPr>
          <w:rFonts w:hint="eastAsia"/>
          <w:szCs w:val="36"/>
        </w:rPr>
        <w:t>1,134</w:t>
      </w:r>
      <w:r w:rsidR="008D2537" w:rsidRPr="008D2537">
        <w:rPr>
          <w:rFonts w:hint="eastAsia"/>
          <w:szCs w:val="36"/>
        </w:rPr>
        <w:t>萬</w:t>
      </w:r>
      <w:r w:rsidR="008D2537" w:rsidRPr="008D2537">
        <w:rPr>
          <w:rFonts w:hint="eastAsia"/>
          <w:szCs w:val="36"/>
        </w:rPr>
        <w:t>2,340</w:t>
      </w:r>
      <w:r w:rsidR="008D2537" w:rsidRPr="008D2537">
        <w:rPr>
          <w:rFonts w:hint="eastAsia"/>
          <w:szCs w:val="36"/>
        </w:rPr>
        <w:t>元，其餘</w:t>
      </w:r>
      <w:r w:rsidR="008D2537" w:rsidRPr="008D2537">
        <w:rPr>
          <w:rFonts w:hint="eastAsia"/>
          <w:szCs w:val="36"/>
        </w:rPr>
        <w:t>178</w:t>
      </w:r>
      <w:r w:rsidR="008D2537" w:rsidRPr="008D2537">
        <w:rPr>
          <w:rFonts w:hint="eastAsia"/>
          <w:szCs w:val="36"/>
        </w:rPr>
        <w:t>棟</w:t>
      </w:r>
      <w:r w:rsidR="008D2537" w:rsidRPr="008D2537">
        <w:rPr>
          <w:rFonts w:hint="eastAsia"/>
          <w:szCs w:val="36"/>
        </w:rPr>
        <w:t>1</w:t>
      </w:r>
      <w:r w:rsidR="008D2537" w:rsidRPr="008D2537">
        <w:rPr>
          <w:rFonts w:hint="eastAsia"/>
          <w:szCs w:val="36"/>
        </w:rPr>
        <w:t>億</w:t>
      </w:r>
      <w:r w:rsidR="008D2537" w:rsidRPr="008D2537">
        <w:rPr>
          <w:rFonts w:hint="eastAsia"/>
          <w:szCs w:val="36"/>
        </w:rPr>
        <w:t>7,495</w:t>
      </w:r>
      <w:r w:rsidR="008D2537" w:rsidRPr="008D2537">
        <w:rPr>
          <w:rFonts w:hint="eastAsia"/>
          <w:szCs w:val="36"/>
        </w:rPr>
        <w:t>萬</w:t>
      </w:r>
      <w:r w:rsidR="008D2537" w:rsidRPr="008D2537">
        <w:rPr>
          <w:rFonts w:hint="eastAsia"/>
          <w:szCs w:val="36"/>
        </w:rPr>
        <w:t>1,424</w:t>
      </w:r>
      <w:r w:rsidR="008D2537" w:rsidRPr="008D2537">
        <w:rPr>
          <w:rFonts w:hint="eastAsia"/>
          <w:szCs w:val="36"/>
        </w:rPr>
        <w:t>元部分，俟臺南市政府儘速協調災民出具拆除同意書，於</w:t>
      </w:r>
      <w:r w:rsidR="008D2537" w:rsidRPr="008D2537">
        <w:rPr>
          <w:rFonts w:hint="eastAsia"/>
          <w:szCs w:val="36"/>
        </w:rPr>
        <w:t>105</w:t>
      </w:r>
      <w:r w:rsidR="008D2537" w:rsidRPr="008D2537">
        <w:rPr>
          <w:rFonts w:hint="eastAsia"/>
          <w:szCs w:val="36"/>
        </w:rPr>
        <w:t>年</w:t>
      </w:r>
      <w:r w:rsidR="008D2537" w:rsidRPr="008D2537">
        <w:rPr>
          <w:rFonts w:hint="eastAsia"/>
          <w:szCs w:val="36"/>
        </w:rPr>
        <w:t>5</w:t>
      </w:r>
      <w:r w:rsidR="008D2537" w:rsidRPr="008D2537">
        <w:rPr>
          <w:rFonts w:hint="eastAsia"/>
          <w:szCs w:val="36"/>
        </w:rPr>
        <w:t>月</w:t>
      </w:r>
      <w:r w:rsidR="008D2537" w:rsidRPr="008D2537">
        <w:rPr>
          <w:rFonts w:hint="eastAsia"/>
          <w:szCs w:val="36"/>
        </w:rPr>
        <w:t>31</w:t>
      </w:r>
      <w:r w:rsidR="008D2537" w:rsidRPr="008D2537">
        <w:rPr>
          <w:rFonts w:hint="eastAsia"/>
          <w:szCs w:val="36"/>
        </w:rPr>
        <w:t>日前提報第二次申請。</w:t>
      </w:r>
    </w:p>
    <w:p w:rsidR="008D2537" w:rsidRPr="008D2537" w:rsidRDefault="00E24863" w:rsidP="008D2537">
      <w:pPr>
        <w:ind w:left="994" w:hangingChars="276" w:hanging="994"/>
        <w:jc w:val="both"/>
        <w:rPr>
          <w:szCs w:val="36"/>
        </w:rPr>
      </w:pPr>
      <w:r>
        <w:rPr>
          <w:rFonts w:hint="eastAsia"/>
          <w:szCs w:val="36"/>
        </w:rPr>
        <w:t>（三）</w:t>
      </w:r>
      <w:r w:rsidR="008D2537" w:rsidRPr="008D2537">
        <w:rPr>
          <w:rFonts w:hint="eastAsia"/>
          <w:szCs w:val="36"/>
        </w:rPr>
        <w:t>補助私有建築物進行都市更新整建維護、耐震補強或拆除重建，預算額度由本部營建署中央都市更新基金支應，核列台南市受損</w:t>
      </w:r>
      <w:r w:rsidR="008D2537" w:rsidRPr="008D2537">
        <w:rPr>
          <w:rFonts w:hint="eastAsia"/>
          <w:szCs w:val="36"/>
        </w:rPr>
        <w:t>9</w:t>
      </w:r>
      <w:r w:rsidR="008D2537" w:rsidRPr="008D2537">
        <w:rPr>
          <w:rFonts w:hint="eastAsia"/>
          <w:szCs w:val="36"/>
        </w:rPr>
        <w:t>棟公寓大樓進行更新重建之擬訂都市更新事業計畫費用為</w:t>
      </w:r>
      <w:r w:rsidR="008D2537" w:rsidRPr="008D2537">
        <w:rPr>
          <w:rFonts w:hint="eastAsia"/>
          <w:szCs w:val="36"/>
        </w:rPr>
        <w:t>4,500</w:t>
      </w:r>
      <w:r w:rsidR="008D2537" w:rsidRPr="008D2537">
        <w:rPr>
          <w:rFonts w:hint="eastAsia"/>
          <w:szCs w:val="36"/>
        </w:rPr>
        <w:t>萬元。</w:t>
      </w:r>
    </w:p>
    <w:p w:rsidR="008D2537" w:rsidRPr="008D2537" w:rsidRDefault="00E24863" w:rsidP="00E24863">
      <w:pPr>
        <w:ind w:left="994" w:hangingChars="276" w:hanging="994"/>
        <w:jc w:val="both"/>
        <w:rPr>
          <w:szCs w:val="36"/>
        </w:rPr>
      </w:pPr>
      <w:r>
        <w:rPr>
          <w:rFonts w:hint="eastAsia"/>
          <w:szCs w:val="36"/>
        </w:rPr>
        <w:t>（四）</w:t>
      </w:r>
      <w:r w:rsidR="008D2537" w:rsidRPr="008D2537">
        <w:rPr>
          <w:rFonts w:hint="eastAsia"/>
          <w:szCs w:val="36"/>
        </w:rPr>
        <w:t>為協助</w:t>
      </w:r>
      <w:r w:rsidR="008D2537" w:rsidRPr="008D2537">
        <w:rPr>
          <w:rFonts w:hint="eastAsia"/>
          <w:szCs w:val="36"/>
        </w:rPr>
        <w:t>0206</w:t>
      </w:r>
      <w:r w:rsidR="008D2537" w:rsidRPr="008D2537">
        <w:rPr>
          <w:rFonts w:hint="eastAsia"/>
          <w:szCs w:val="36"/>
        </w:rPr>
        <w:t>震災受災戶解決居住問題，本部比照莫拉克颱風受災戶住宅補貼方式，提供重建、重購或修繕住宅貸款利息補貼或租金補貼。</w:t>
      </w:r>
    </w:p>
    <w:p w:rsidR="008D2537" w:rsidRPr="008D2537" w:rsidRDefault="00E24863" w:rsidP="008D2537">
      <w:pPr>
        <w:ind w:left="994" w:hangingChars="276" w:hanging="994"/>
        <w:jc w:val="both"/>
        <w:rPr>
          <w:szCs w:val="36"/>
        </w:rPr>
      </w:pPr>
      <w:r>
        <w:rPr>
          <w:rFonts w:hint="eastAsia"/>
          <w:szCs w:val="36"/>
        </w:rPr>
        <w:t>（五）</w:t>
      </w:r>
      <w:r w:rsidR="008D2537" w:rsidRPr="008D2537">
        <w:rPr>
          <w:rFonts w:hint="eastAsia"/>
          <w:szCs w:val="36"/>
        </w:rPr>
        <w:t>行政院</w:t>
      </w:r>
      <w:r w:rsidR="008D2537" w:rsidRPr="008D2537">
        <w:rPr>
          <w:rFonts w:hint="eastAsia"/>
          <w:szCs w:val="36"/>
        </w:rPr>
        <w:t>105</w:t>
      </w:r>
      <w:r w:rsidR="008D2537" w:rsidRPr="008D2537">
        <w:rPr>
          <w:rFonts w:hint="eastAsia"/>
          <w:szCs w:val="36"/>
        </w:rPr>
        <w:t>年</w:t>
      </w:r>
      <w:r w:rsidR="008D2537" w:rsidRPr="008D2537">
        <w:rPr>
          <w:rFonts w:hint="eastAsia"/>
          <w:szCs w:val="36"/>
        </w:rPr>
        <w:t>4</w:t>
      </w:r>
      <w:r w:rsidR="008D2537" w:rsidRPr="008D2537">
        <w:rPr>
          <w:rFonts w:hint="eastAsia"/>
          <w:szCs w:val="36"/>
        </w:rPr>
        <w:t>月</w:t>
      </w:r>
      <w:r w:rsidR="008D2537" w:rsidRPr="008D2537">
        <w:rPr>
          <w:rFonts w:hint="eastAsia"/>
          <w:szCs w:val="36"/>
        </w:rPr>
        <w:t>28</w:t>
      </w:r>
      <w:r w:rsidR="008D2537" w:rsidRPr="008D2537">
        <w:rPr>
          <w:rFonts w:hint="eastAsia"/>
          <w:szCs w:val="36"/>
        </w:rPr>
        <w:t>日已核定安家固園計畫，有關補助地方政府針對民國</w:t>
      </w:r>
      <w:r w:rsidR="008D2537" w:rsidRPr="008D2537">
        <w:rPr>
          <w:rFonts w:hint="eastAsia"/>
          <w:szCs w:val="36"/>
        </w:rPr>
        <w:t>88</w:t>
      </w:r>
      <w:r w:rsidR="008D2537" w:rsidRPr="008D2537">
        <w:rPr>
          <w:rFonts w:hint="eastAsia"/>
          <w:szCs w:val="36"/>
        </w:rPr>
        <w:t>年</w:t>
      </w:r>
      <w:r w:rsidR="008D2537" w:rsidRPr="008D2537">
        <w:rPr>
          <w:rFonts w:hint="eastAsia"/>
          <w:szCs w:val="36"/>
        </w:rPr>
        <w:t>12</w:t>
      </w:r>
      <w:r w:rsidR="008D2537" w:rsidRPr="008D2537">
        <w:rPr>
          <w:rFonts w:hint="eastAsia"/>
          <w:szCs w:val="36"/>
        </w:rPr>
        <w:t>月</w:t>
      </w:r>
      <w:r w:rsidR="008D2537" w:rsidRPr="008D2537">
        <w:rPr>
          <w:rFonts w:hint="eastAsia"/>
          <w:szCs w:val="36"/>
        </w:rPr>
        <w:t>31</w:t>
      </w:r>
      <w:r w:rsidR="008D2537" w:rsidRPr="008D2537">
        <w:rPr>
          <w:rFonts w:hint="eastAsia"/>
          <w:szCs w:val="36"/>
        </w:rPr>
        <w:t>日以前取得建造執照之老舊住宅辦理老屋耐震安檢及土壤液化防治改善示範計畫，本部營建署將儘速邀集地方政府及相關單位研商後續推動事宜。</w:t>
      </w:r>
    </w:p>
    <w:p w:rsidR="008D2537" w:rsidRDefault="008D2537" w:rsidP="008B280E">
      <w:pPr>
        <w:ind w:left="706" w:hangingChars="196" w:hanging="706"/>
        <w:jc w:val="both"/>
        <w:rPr>
          <w:b/>
          <w:szCs w:val="36"/>
        </w:rPr>
      </w:pPr>
    </w:p>
    <w:p w:rsidR="008B280E" w:rsidRDefault="008B280E" w:rsidP="008B280E">
      <w:pPr>
        <w:ind w:left="706" w:hangingChars="196" w:hanging="706"/>
        <w:jc w:val="both"/>
        <w:rPr>
          <w:b/>
          <w:szCs w:val="36"/>
        </w:rPr>
      </w:pPr>
      <w:r>
        <w:rPr>
          <w:rFonts w:hint="eastAsia"/>
          <w:b/>
          <w:szCs w:val="36"/>
        </w:rPr>
        <w:t>金融監督管理委員會﹕</w:t>
      </w:r>
    </w:p>
    <w:p w:rsidR="003E2DEE" w:rsidRPr="003E2DEE" w:rsidRDefault="003E2DEE" w:rsidP="003E2DEE">
      <w:pPr>
        <w:ind w:left="706" w:hangingChars="196" w:hanging="706"/>
        <w:jc w:val="both"/>
        <w:rPr>
          <w:rFonts w:cs="Times New Roman"/>
          <w:szCs w:val="36"/>
        </w:rPr>
      </w:pPr>
      <w:r>
        <w:rPr>
          <w:rFonts w:cs="Times New Roman" w:hint="eastAsia"/>
          <w:szCs w:val="36"/>
        </w:rPr>
        <w:t>一、</w:t>
      </w:r>
      <w:r w:rsidRPr="003E2DEE">
        <w:rPr>
          <w:rFonts w:cs="Times New Roman" w:hint="eastAsia"/>
          <w:szCs w:val="36"/>
        </w:rPr>
        <w:t>相關金融交易優惠措施：</w:t>
      </w:r>
    </w:p>
    <w:p w:rsidR="003E2DEE" w:rsidRPr="003E2DEE" w:rsidRDefault="003E2DEE" w:rsidP="003E2DEE">
      <w:pPr>
        <w:ind w:left="994" w:hangingChars="276" w:hanging="994"/>
        <w:jc w:val="both"/>
        <w:rPr>
          <w:szCs w:val="36"/>
        </w:rPr>
      </w:pPr>
      <w:r>
        <w:rPr>
          <w:rFonts w:hint="eastAsia"/>
          <w:szCs w:val="36"/>
        </w:rPr>
        <w:t>（</w:t>
      </w:r>
      <w:r w:rsidRPr="003E2DEE">
        <w:rPr>
          <w:rFonts w:hint="eastAsia"/>
          <w:szCs w:val="36"/>
        </w:rPr>
        <w:t>一</w:t>
      </w:r>
      <w:r>
        <w:rPr>
          <w:rFonts w:hint="eastAsia"/>
          <w:szCs w:val="36"/>
        </w:rPr>
        <w:t>）</w:t>
      </w:r>
      <w:r w:rsidRPr="003E2DEE">
        <w:rPr>
          <w:rFonts w:hint="eastAsia"/>
          <w:szCs w:val="36"/>
        </w:rPr>
        <w:t>財金公司及金融機構對愛心捐款，自</w:t>
      </w:r>
      <w:r w:rsidRPr="003E2DEE">
        <w:rPr>
          <w:rFonts w:hint="eastAsia"/>
          <w:szCs w:val="36"/>
        </w:rPr>
        <w:t>105</w:t>
      </w:r>
      <w:r w:rsidRPr="003E2DEE">
        <w:rPr>
          <w:rFonts w:hint="eastAsia"/>
          <w:szCs w:val="36"/>
        </w:rPr>
        <w:t>年</w:t>
      </w:r>
      <w:r w:rsidRPr="003E2DEE">
        <w:rPr>
          <w:rFonts w:hint="eastAsia"/>
          <w:szCs w:val="36"/>
        </w:rPr>
        <w:t>2</w:t>
      </w:r>
      <w:r w:rsidRPr="003E2DEE">
        <w:rPr>
          <w:rFonts w:hint="eastAsia"/>
          <w:szCs w:val="36"/>
        </w:rPr>
        <w:t>月</w:t>
      </w:r>
      <w:r w:rsidRPr="003E2DEE">
        <w:rPr>
          <w:rFonts w:hint="eastAsia"/>
          <w:szCs w:val="36"/>
        </w:rPr>
        <w:t>6</w:t>
      </w:r>
      <w:r w:rsidRPr="003E2DEE">
        <w:rPr>
          <w:rFonts w:hint="eastAsia"/>
          <w:szCs w:val="36"/>
        </w:rPr>
        <w:t>日起至</w:t>
      </w:r>
      <w:r w:rsidRPr="003E2DEE">
        <w:rPr>
          <w:rFonts w:hint="eastAsia"/>
          <w:szCs w:val="36"/>
        </w:rPr>
        <w:t>6</w:t>
      </w:r>
      <w:r w:rsidRPr="003E2DEE">
        <w:rPr>
          <w:rFonts w:hint="eastAsia"/>
          <w:szCs w:val="36"/>
        </w:rPr>
        <w:t>月</w:t>
      </w:r>
      <w:r w:rsidRPr="003E2DEE">
        <w:rPr>
          <w:rFonts w:hint="eastAsia"/>
          <w:szCs w:val="36"/>
        </w:rPr>
        <w:t>30</w:t>
      </w:r>
      <w:r w:rsidRPr="003E2DEE">
        <w:rPr>
          <w:rFonts w:hint="eastAsia"/>
          <w:szCs w:val="36"/>
        </w:rPr>
        <w:t>日止，免收交易手續費。</w:t>
      </w:r>
    </w:p>
    <w:p w:rsidR="003E2DEE" w:rsidRPr="003E2DEE" w:rsidRDefault="003E2DEE" w:rsidP="003E2DEE">
      <w:pPr>
        <w:ind w:left="994" w:hangingChars="276" w:hanging="994"/>
        <w:jc w:val="both"/>
        <w:rPr>
          <w:szCs w:val="36"/>
        </w:rPr>
      </w:pPr>
      <w:r>
        <w:rPr>
          <w:rFonts w:hint="eastAsia"/>
          <w:szCs w:val="36"/>
        </w:rPr>
        <w:t>（</w:t>
      </w:r>
      <w:r w:rsidRPr="003E2DEE">
        <w:rPr>
          <w:rFonts w:hint="eastAsia"/>
          <w:szCs w:val="36"/>
        </w:rPr>
        <w:t>二</w:t>
      </w:r>
      <w:r>
        <w:rPr>
          <w:rFonts w:hint="eastAsia"/>
          <w:szCs w:val="36"/>
        </w:rPr>
        <w:t>）</w:t>
      </w:r>
      <w:r w:rsidRPr="003E2DEE">
        <w:rPr>
          <w:rFonts w:hint="eastAsia"/>
          <w:szCs w:val="36"/>
        </w:rPr>
        <w:t>受災戶申請金融相關憑證之補發，支票及印鑑等之掛失、變更及調閱交易資料，免收手續費。</w:t>
      </w:r>
    </w:p>
    <w:p w:rsidR="003E2DEE" w:rsidRPr="003E2DEE" w:rsidRDefault="003E2DEE" w:rsidP="003E2DEE">
      <w:pPr>
        <w:ind w:left="994" w:hangingChars="276" w:hanging="994"/>
        <w:jc w:val="both"/>
        <w:rPr>
          <w:szCs w:val="36"/>
        </w:rPr>
      </w:pPr>
      <w:r>
        <w:rPr>
          <w:rFonts w:hint="eastAsia"/>
          <w:szCs w:val="36"/>
        </w:rPr>
        <w:t>（</w:t>
      </w:r>
      <w:r w:rsidRPr="003E2DEE">
        <w:rPr>
          <w:rFonts w:hint="eastAsia"/>
          <w:szCs w:val="36"/>
        </w:rPr>
        <w:t>三</w:t>
      </w:r>
      <w:r>
        <w:rPr>
          <w:rFonts w:hint="eastAsia"/>
          <w:szCs w:val="36"/>
        </w:rPr>
        <w:t>）</w:t>
      </w:r>
      <w:r w:rsidRPr="003E2DEE">
        <w:rPr>
          <w:rFonts w:hint="eastAsia"/>
          <w:szCs w:val="36"/>
        </w:rPr>
        <w:t>請各金融機構對受災戶既有貸款暫緩催繳。</w:t>
      </w:r>
    </w:p>
    <w:p w:rsidR="003E2DEE" w:rsidRPr="003E2DEE" w:rsidRDefault="003E2DEE" w:rsidP="003E2DEE">
      <w:pPr>
        <w:ind w:left="706" w:hangingChars="196" w:hanging="706"/>
        <w:jc w:val="both"/>
        <w:rPr>
          <w:rFonts w:cs="Times New Roman"/>
          <w:szCs w:val="36"/>
        </w:rPr>
      </w:pPr>
      <w:r>
        <w:rPr>
          <w:rFonts w:cs="Times New Roman" w:hint="eastAsia"/>
          <w:szCs w:val="36"/>
        </w:rPr>
        <w:t>二、</w:t>
      </w:r>
      <w:r w:rsidRPr="003E2DEE">
        <w:rPr>
          <w:rFonts w:cs="Times New Roman" w:hint="eastAsia"/>
          <w:szCs w:val="36"/>
        </w:rPr>
        <w:t>既有貸款協助措施：</w:t>
      </w:r>
    </w:p>
    <w:p w:rsidR="003E2DEE" w:rsidRPr="003E2DEE" w:rsidRDefault="003E2DEE" w:rsidP="003E2DEE">
      <w:pPr>
        <w:ind w:left="994" w:hangingChars="276" w:hanging="994"/>
        <w:jc w:val="both"/>
        <w:rPr>
          <w:szCs w:val="36"/>
        </w:rPr>
      </w:pPr>
      <w:r>
        <w:rPr>
          <w:rFonts w:hint="eastAsia"/>
          <w:szCs w:val="36"/>
        </w:rPr>
        <w:lastRenderedPageBreak/>
        <w:t>（</w:t>
      </w:r>
      <w:r w:rsidRPr="003E2DEE">
        <w:rPr>
          <w:rFonts w:hint="eastAsia"/>
          <w:szCs w:val="36"/>
        </w:rPr>
        <w:t>一</w:t>
      </w:r>
      <w:r>
        <w:rPr>
          <w:rFonts w:hint="eastAsia"/>
          <w:szCs w:val="36"/>
        </w:rPr>
        <w:t>）</w:t>
      </w:r>
      <w:r w:rsidRPr="003E2DEE">
        <w:rPr>
          <w:rFonts w:hint="eastAsia"/>
          <w:szCs w:val="36"/>
        </w:rPr>
        <w:t>自用住宅及助學貸款協助措施：</w:t>
      </w:r>
    </w:p>
    <w:p w:rsidR="003E2DEE" w:rsidRDefault="003E2DEE" w:rsidP="003E2DEE">
      <w:pPr>
        <w:pStyle w:val="a3"/>
        <w:numPr>
          <w:ilvl w:val="0"/>
          <w:numId w:val="11"/>
        </w:numPr>
        <w:ind w:leftChars="0" w:left="1276" w:hanging="283"/>
        <w:jc w:val="both"/>
      </w:pPr>
      <w:r w:rsidRPr="00FD7AE0">
        <w:rPr>
          <w:rFonts w:hint="eastAsia"/>
        </w:rPr>
        <w:t>105</w:t>
      </w:r>
      <w:r w:rsidRPr="00FD7AE0">
        <w:rPr>
          <w:rFonts w:hint="eastAsia"/>
        </w:rPr>
        <w:t>年</w:t>
      </w:r>
      <w:r w:rsidRPr="00FD7AE0">
        <w:rPr>
          <w:rFonts w:hint="eastAsia"/>
        </w:rPr>
        <w:t>3</w:t>
      </w:r>
      <w:r w:rsidRPr="00FD7AE0">
        <w:rPr>
          <w:rFonts w:hint="eastAsia"/>
        </w:rPr>
        <w:t>月</w:t>
      </w:r>
      <w:r w:rsidRPr="00FD7AE0">
        <w:rPr>
          <w:rFonts w:hint="eastAsia"/>
        </w:rPr>
        <w:t>4</w:t>
      </w:r>
      <w:r w:rsidRPr="00FD7AE0">
        <w:rPr>
          <w:rFonts w:hint="eastAsia"/>
        </w:rPr>
        <w:t>日開會研訂受災戶自用住宅貸款承受處理原則及助學貸款協助措施。</w:t>
      </w:r>
    </w:p>
    <w:p w:rsidR="003E2DEE" w:rsidRDefault="003E2DEE" w:rsidP="003E2DEE">
      <w:pPr>
        <w:pStyle w:val="a3"/>
        <w:numPr>
          <w:ilvl w:val="0"/>
          <w:numId w:val="11"/>
        </w:numPr>
        <w:ind w:leftChars="0" w:left="1276" w:hanging="283"/>
        <w:jc w:val="both"/>
      </w:pPr>
      <w:r w:rsidRPr="00FD7AE0">
        <w:rPr>
          <w:rFonts w:hint="eastAsia"/>
        </w:rPr>
        <w:t>貸款承受：臺南市政府於</w:t>
      </w:r>
      <w:r w:rsidRPr="00FD7AE0">
        <w:rPr>
          <w:rFonts w:hint="eastAsia"/>
        </w:rPr>
        <w:t>105</w:t>
      </w:r>
      <w:r w:rsidRPr="00FD7AE0">
        <w:rPr>
          <w:rFonts w:hint="eastAsia"/>
        </w:rPr>
        <w:t>年</w:t>
      </w:r>
      <w:r w:rsidRPr="00FD7AE0">
        <w:rPr>
          <w:rFonts w:hint="eastAsia"/>
        </w:rPr>
        <w:t>4</w:t>
      </w:r>
      <w:r w:rsidRPr="00FD7AE0">
        <w:rPr>
          <w:rFonts w:hint="eastAsia"/>
        </w:rPr>
        <w:t>月</w:t>
      </w:r>
      <w:r w:rsidRPr="00FD7AE0">
        <w:rPr>
          <w:rFonts w:hint="eastAsia"/>
        </w:rPr>
        <w:t>18</w:t>
      </w:r>
      <w:r w:rsidRPr="00FD7AE0">
        <w:rPr>
          <w:rFonts w:hint="eastAsia"/>
        </w:rPr>
        <w:t>日決議死亡者之購屋貸款，將由賑災專戶之民間捐款支應。非死亡受災戶之自用住宅貸款部分，本會已於</w:t>
      </w:r>
      <w:r w:rsidRPr="00FD7AE0">
        <w:rPr>
          <w:rFonts w:hint="eastAsia"/>
        </w:rPr>
        <w:t>105</w:t>
      </w:r>
      <w:r w:rsidRPr="00FD7AE0">
        <w:rPr>
          <w:rFonts w:hint="eastAsia"/>
        </w:rPr>
        <w:t>年</w:t>
      </w:r>
      <w:r w:rsidRPr="00FD7AE0">
        <w:rPr>
          <w:rFonts w:hint="eastAsia"/>
        </w:rPr>
        <w:t>3</w:t>
      </w:r>
      <w:r w:rsidRPr="00FD7AE0">
        <w:rPr>
          <w:rFonts w:hint="eastAsia"/>
        </w:rPr>
        <w:t>月</w:t>
      </w:r>
      <w:r w:rsidRPr="00FD7AE0">
        <w:rPr>
          <w:rFonts w:hint="eastAsia"/>
        </w:rPr>
        <w:t>4</w:t>
      </w:r>
      <w:r w:rsidRPr="00FD7AE0">
        <w:rPr>
          <w:rFonts w:hint="eastAsia"/>
        </w:rPr>
        <w:t>日會議中，請金融機構對受災戶申請承受者，應基於協助受災戶立場，衡酌貸款情形予以考量。</w:t>
      </w:r>
    </w:p>
    <w:p w:rsidR="003E2DEE" w:rsidRDefault="003E2DEE" w:rsidP="003E2DEE">
      <w:pPr>
        <w:pStyle w:val="a3"/>
        <w:numPr>
          <w:ilvl w:val="0"/>
          <w:numId w:val="11"/>
        </w:numPr>
        <w:ind w:leftChars="0" w:left="1276" w:hanging="283"/>
        <w:jc w:val="both"/>
      </w:pPr>
      <w:r w:rsidRPr="00FD7AE0">
        <w:rPr>
          <w:rFonts w:hint="eastAsia"/>
        </w:rPr>
        <w:t>助學貸款：僑委會於</w:t>
      </w:r>
      <w:r w:rsidRPr="00FD7AE0">
        <w:rPr>
          <w:rFonts w:hint="eastAsia"/>
        </w:rPr>
        <w:t>105</w:t>
      </w:r>
      <w:r w:rsidRPr="00FD7AE0">
        <w:rPr>
          <w:rFonts w:hint="eastAsia"/>
        </w:rPr>
        <w:t>年</w:t>
      </w:r>
      <w:r w:rsidRPr="00FD7AE0">
        <w:rPr>
          <w:rFonts w:hint="eastAsia"/>
        </w:rPr>
        <w:t>4</w:t>
      </w:r>
      <w:r w:rsidRPr="00FD7AE0">
        <w:rPr>
          <w:rFonts w:hint="eastAsia"/>
        </w:rPr>
        <w:t>月</w:t>
      </w:r>
      <w:r w:rsidRPr="00FD7AE0">
        <w:rPr>
          <w:rFonts w:hint="eastAsia"/>
        </w:rPr>
        <w:t>7</w:t>
      </w:r>
      <w:r w:rsidRPr="00FD7AE0">
        <w:rPr>
          <w:rFonts w:hint="eastAsia"/>
        </w:rPr>
        <w:t>日致函臺南市政府，就亞洲臺灣商會聯合總會之捐款授權其優先使用於處理罹難學生之助學貸款。</w:t>
      </w:r>
    </w:p>
    <w:p w:rsidR="003E2DEE" w:rsidRPr="003E2DEE" w:rsidRDefault="003E2DEE" w:rsidP="003E2DEE">
      <w:pPr>
        <w:ind w:left="994" w:hangingChars="276" w:hanging="994"/>
        <w:jc w:val="both"/>
        <w:rPr>
          <w:szCs w:val="36"/>
        </w:rPr>
      </w:pPr>
      <w:r>
        <w:rPr>
          <w:rFonts w:hint="eastAsia"/>
          <w:szCs w:val="36"/>
        </w:rPr>
        <w:t>（</w:t>
      </w:r>
      <w:r w:rsidRPr="003E2DEE">
        <w:rPr>
          <w:rFonts w:hint="eastAsia"/>
          <w:szCs w:val="36"/>
        </w:rPr>
        <w:t>二</w:t>
      </w:r>
      <w:r>
        <w:rPr>
          <w:rFonts w:hint="eastAsia"/>
          <w:szCs w:val="36"/>
        </w:rPr>
        <w:t>）</w:t>
      </w:r>
      <w:r w:rsidRPr="003E2DEE">
        <w:rPr>
          <w:rFonts w:hint="eastAsia"/>
          <w:szCs w:val="36"/>
        </w:rPr>
        <w:t>貸款展延措施：</w:t>
      </w:r>
    </w:p>
    <w:p w:rsidR="003E2DEE" w:rsidRPr="00FD7AE0" w:rsidRDefault="003E2DEE" w:rsidP="003E2DEE">
      <w:pPr>
        <w:pStyle w:val="a3"/>
        <w:numPr>
          <w:ilvl w:val="0"/>
          <w:numId w:val="12"/>
        </w:numPr>
        <w:ind w:leftChars="414" w:left="1771" w:hangingChars="78" w:hanging="281"/>
        <w:jc w:val="both"/>
      </w:pPr>
      <w:r w:rsidRPr="00FD7AE0">
        <w:rPr>
          <w:rFonts w:hint="eastAsia"/>
        </w:rPr>
        <w:t>本會於</w:t>
      </w:r>
      <w:r w:rsidRPr="00FD7AE0">
        <w:rPr>
          <w:rFonts w:hint="eastAsia"/>
        </w:rPr>
        <w:t>105</w:t>
      </w:r>
      <w:r w:rsidRPr="00FD7AE0">
        <w:rPr>
          <w:rFonts w:hint="eastAsia"/>
        </w:rPr>
        <w:t>年</w:t>
      </w:r>
      <w:r w:rsidRPr="00FD7AE0">
        <w:rPr>
          <w:rFonts w:hint="eastAsia"/>
        </w:rPr>
        <w:t>2</w:t>
      </w:r>
      <w:r w:rsidRPr="00FD7AE0">
        <w:rPr>
          <w:rFonts w:hint="eastAsia"/>
        </w:rPr>
        <w:t>月</w:t>
      </w:r>
      <w:r w:rsidRPr="00FD7AE0">
        <w:rPr>
          <w:rFonts w:hint="eastAsia"/>
        </w:rPr>
        <w:t>15</w:t>
      </w:r>
      <w:r w:rsidRPr="00FD7AE0">
        <w:rPr>
          <w:rFonts w:hint="eastAsia"/>
        </w:rPr>
        <w:t>日開會研訂</w:t>
      </w:r>
      <w:r w:rsidRPr="00FD7AE0">
        <w:rPr>
          <w:rFonts w:hint="eastAsia"/>
        </w:rPr>
        <w:t>0206</w:t>
      </w:r>
      <w:r w:rsidRPr="00FD7AE0">
        <w:rPr>
          <w:rFonts w:hint="eastAsia"/>
        </w:rPr>
        <w:t>震災受災戶貸款展延及利息減碼措施。</w:t>
      </w:r>
    </w:p>
    <w:p w:rsidR="003E2DEE" w:rsidRPr="00FD7AE0" w:rsidRDefault="003E2DEE" w:rsidP="003E2DEE">
      <w:pPr>
        <w:pStyle w:val="a3"/>
        <w:numPr>
          <w:ilvl w:val="0"/>
          <w:numId w:val="12"/>
        </w:numPr>
        <w:ind w:leftChars="414" w:left="1771" w:hangingChars="78" w:hanging="281"/>
        <w:jc w:val="both"/>
      </w:pPr>
      <w:r w:rsidRPr="00FD7AE0">
        <w:rPr>
          <w:rFonts w:hint="eastAsia"/>
        </w:rPr>
        <w:t>「災害防救法」修正草案業經立法院</w:t>
      </w:r>
      <w:r w:rsidRPr="00FD7AE0">
        <w:rPr>
          <w:rFonts w:hint="eastAsia"/>
        </w:rPr>
        <w:t>105</w:t>
      </w:r>
      <w:r w:rsidRPr="00FD7AE0">
        <w:rPr>
          <w:rFonts w:hint="eastAsia"/>
        </w:rPr>
        <w:t>年</w:t>
      </w:r>
      <w:r w:rsidRPr="00FD7AE0">
        <w:rPr>
          <w:rFonts w:hint="eastAsia"/>
        </w:rPr>
        <w:t>3</w:t>
      </w:r>
      <w:r w:rsidRPr="00FD7AE0">
        <w:rPr>
          <w:rFonts w:hint="eastAsia"/>
        </w:rPr>
        <w:t>月</w:t>
      </w:r>
      <w:r w:rsidRPr="00FD7AE0">
        <w:rPr>
          <w:rFonts w:hint="eastAsia"/>
        </w:rPr>
        <w:t>25</w:t>
      </w:r>
      <w:r w:rsidRPr="00FD7AE0">
        <w:rPr>
          <w:rFonts w:hint="eastAsia"/>
        </w:rPr>
        <w:t>日三讀通過，其中增列第</w:t>
      </w:r>
      <w:r w:rsidRPr="00FD7AE0">
        <w:rPr>
          <w:rFonts w:hint="eastAsia"/>
        </w:rPr>
        <w:t>44</w:t>
      </w:r>
      <w:r w:rsidRPr="00FD7AE0">
        <w:rPr>
          <w:rFonts w:hint="eastAsia"/>
        </w:rPr>
        <w:t>條之</w:t>
      </w:r>
      <w:r w:rsidRPr="00FD7AE0">
        <w:rPr>
          <w:rFonts w:hint="eastAsia"/>
        </w:rPr>
        <w:t>2</w:t>
      </w:r>
      <w:r w:rsidRPr="00FD7AE0">
        <w:rPr>
          <w:rFonts w:hint="eastAsia"/>
        </w:rPr>
        <w:t>規定金融機構辦理貸款展延期間利息免予計收，並由中央政府補貼。</w:t>
      </w:r>
    </w:p>
    <w:p w:rsidR="003E2DEE" w:rsidRPr="00FD7AE0" w:rsidRDefault="003E2DEE" w:rsidP="003E2DEE">
      <w:pPr>
        <w:pStyle w:val="a3"/>
        <w:numPr>
          <w:ilvl w:val="0"/>
          <w:numId w:val="12"/>
        </w:numPr>
        <w:ind w:leftChars="414" w:left="1771" w:hangingChars="78" w:hanging="281"/>
        <w:jc w:val="both"/>
      </w:pPr>
      <w:r w:rsidRPr="00FD7AE0">
        <w:rPr>
          <w:rFonts w:hint="eastAsia"/>
        </w:rPr>
        <w:t>本會已依「災害防救法」</w:t>
      </w:r>
      <w:r w:rsidRPr="00FD7AE0">
        <w:rPr>
          <w:rFonts w:hint="eastAsia"/>
        </w:rPr>
        <w:t xml:space="preserve"> 44</w:t>
      </w:r>
      <w:r w:rsidRPr="00FD7AE0">
        <w:rPr>
          <w:rFonts w:hint="eastAsia"/>
        </w:rPr>
        <w:t>條之</w:t>
      </w:r>
      <w:r w:rsidRPr="00FD7AE0">
        <w:rPr>
          <w:rFonts w:hint="eastAsia"/>
        </w:rPr>
        <w:t>2</w:t>
      </w:r>
      <w:r w:rsidRPr="00FD7AE0">
        <w:rPr>
          <w:rFonts w:hint="eastAsia"/>
        </w:rPr>
        <w:t>研訂「金融機構辦理受災居民債務展延利息補貼辦法」草案，並於</w:t>
      </w:r>
      <w:r w:rsidRPr="00FD7AE0">
        <w:rPr>
          <w:rFonts w:hint="eastAsia"/>
        </w:rPr>
        <w:t>105</w:t>
      </w:r>
      <w:r w:rsidRPr="00FD7AE0">
        <w:rPr>
          <w:rFonts w:hint="eastAsia"/>
        </w:rPr>
        <w:t>年</w:t>
      </w:r>
      <w:r w:rsidRPr="00FD7AE0">
        <w:rPr>
          <w:rFonts w:hint="eastAsia"/>
        </w:rPr>
        <w:t>4</w:t>
      </w:r>
      <w:r w:rsidRPr="00FD7AE0">
        <w:rPr>
          <w:rFonts w:hint="eastAsia"/>
        </w:rPr>
        <w:t>月</w:t>
      </w:r>
      <w:r w:rsidRPr="00FD7AE0">
        <w:rPr>
          <w:rFonts w:hint="eastAsia"/>
        </w:rPr>
        <w:t>28</w:t>
      </w:r>
      <w:r w:rsidRPr="00FD7AE0">
        <w:rPr>
          <w:rFonts w:hint="eastAsia"/>
        </w:rPr>
        <w:t>日召開會議研商。</w:t>
      </w:r>
    </w:p>
    <w:p w:rsidR="003E2DEE" w:rsidRPr="003E2DEE" w:rsidRDefault="003E2DEE" w:rsidP="003E2DEE">
      <w:pPr>
        <w:ind w:left="706" w:hangingChars="196" w:hanging="706"/>
        <w:jc w:val="both"/>
        <w:rPr>
          <w:rFonts w:cs="Times New Roman"/>
          <w:szCs w:val="36"/>
        </w:rPr>
      </w:pPr>
      <w:r>
        <w:rPr>
          <w:rFonts w:cs="Times New Roman" w:hint="eastAsia"/>
          <w:szCs w:val="36"/>
        </w:rPr>
        <w:t>三、</w:t>
      </w:r>
      <w:r w:rsidRPr="003E2DEE">
        <w:rPr>
          <w:rFonts w:cs="Times New Roman" w:hint="eastAsia"/>
          <w:szCs w:val="36"/>
        </w:rPr>
        <w:t>保險理賠部分：</w:t>
      </w:r>
    </w:p>
    <w:p w:rsidR="003E2DEE" w:rsidRPr="003E2DEE" w:rsidRDefault="003E2DEE" w:rsidP="003E2DEE">
      <w:pPr>
        <w:ind w:left="994" w:hangingChars="276" w:hanging="994"/>
        <w:jc w:val="both"/>
        <w:rPr>
          <w:szCs w:val="36"/>
        </w:rPr>
      </w:pPr>
      <w:r>
        <w:rPr>
          <w:rFonts w:hint="eastAsia"/>
          <w:szCs w:val="36"/>
        </w:rPr>
        <w:t>（一）</w:t>
      </w:r>
      <w:r w:rsidRPr="003E2DEE">
        <w:rPr>
          <w:rFonts w:hint="eastAsia"/>
          <w:szCs w:val="36"/>
        </w:rPr>
        <w:t>及時進駐，掌握災情：當日及時進駐並發布新聞稿，提醒投保地震險民眾，可通報產險公司查勘，並設置災區聯合理賠服務中心。</w:t>
      </w:r>
    </w:p>
    <w:p w:rsidR="003E2DEE" w:rsidRPr="003E2DEE" w:rsidRDefault="003E2DEE" w:rsidP="003E2DEE">
      <w:pPr>
        <w:ind w:left="994" w:hangingChars="276" w:hanging="994"/>
        <w:jc w:val="both"/>
        <w:rPr>
          <w:szCs w:val="36"/>
        </w:rPr>
      </w:pPr>
      <w:r>
        <w:rPr>
          <w:rFonts w:hint="eastAsia"/>
          <w:szCs w:val="36"/>
        </w:rPr>
        <w:lastRenderedPageBreak/>
        <w:t>（二）</w:t>
      </w:r>
      <w:r w:rsidRPr="003E2DEE">
        <w:rPr>
          <w:rFonts w:hint="eastAsia"/>
          <w:szCs w:val="36"/>
        </w:rPr>
        <w:t>主動關懷服務措施：免費補發保單、原保單借款減免或緩繳利息、續期保費緩繳等。</w:t>
      </w:r>
    </w:p>
    <w:p w:rsidR="003E2DEE" w:rsidRPr="003E2DEE" w:rsidRDefault="003E2DEE" w:rsidP="003E2DEE">
      <w:pPr>
        <w:ind w:left="994" w:hangingChars="276" w:hanging="994"/>
        <w:jc w:val="both"/>
        <w:rPr>
          <w:szCs w:val="36"/>
        </w:rPr>
      </w:pPr>
      <w:r>
        <w:rPr>
          <w:rFonts w:hint="eastAsia"/>
          <w:szCs w:val="36"/>
        </w:rPr>
        <w:t>（三）</w:t>
      </w:r>
      <w:r w:rsidRPr="003E2DEE">
        <w:rPr>
          <w:rFonts w:hint="eastAsia"/>
          <w:szCs w:val="36"/>
        </w:rPr>
        <w:t>責成業者迅速理賠：與臺南市政府建立單一窗口，提供傷亡名單轉送產、壽險公會轉知保險公司，儘速向受益人或罹難者家屬辦理理賠。</w:t>
      </w:r>
    </w:p>
    <w:p w:rsidR="003E2DEE" w:rsidRDefault="003E2DEE" w:rsidP="003E2DEE">
      <w:pPr>
        <w:ind w:left="994" w:hangingChars="276" w:hanging="994"/>
        <w:jc w:val="both"/>
      </w:pPr>
      <w:r>
        <w:rPr>
          <w:rFonts w:hint="eastAsia"/>
          <w:szCs w:val="36"/>
        </w:rPr>
        <w:t>（四）</w:t>
      </w:r>
      <w:r w:rsidRPr="003E2DEE">
        <w:rPr>
          <w:rFonts w:hint="eastAsia"/>
          <w:szCs w:val="36"/>
        </w:rPr>
        <w:t>15</w:t>
      </w:r>
      <w:r w:rsidRPr="003E2DEE">
        <w:rPr>
          <w:rFonts w:hint="eastAsia"/>
          <w:szCs w:val="36"/>
        </w:rPr>
        <w:t>歲以下不幸身故孩童</w:t>
      </w:r>
      <w:r w:rsidRPr="003E2DEE">
        <w:rPr>
          <w:rFonts w:hint="eastAsia"/>
          <w:szCs w:val="36"/>
        </w:rPr>
        <w:t>,</w:t>
      </w:r>
      <w:r w:rsidRPr="003E2DEE">
        <w:rPr>
          <w:rFonts w:hint="eastAsia"/>
          <w:szCs w:val="36"/>
        </w:rPr>
        <w:t>依保險法規定家屬無法獲得死亡理賠者，僑委會於</w:t>
      </w:r>
      <w:r w:rsidRPr="003E2DEE">
        <w:rPr>
          <w:rFonts w:hint="eastAsia"/>
          <w:szCs w:val="36"/>
        </w:rPr>
        <w:t>105</w:t>
      </w:r>
      <w:r w:rsidRPr="003E2DEE">
        <w:rPr>
          <w:rFonts w:hint="eastAsia"/>
          <w:szCs w:val="36"/>
        </w:rPr>
        <w:t>年</w:t>
      </w:r>
      <w:r w:rsidRPr="003E2DEE">
        <w:rPr>
          <w:rFonts w:hint="eastAsia"/>
          <w:szCs w:val="36"/>
        </w:rPr>
        <w:t>4</w:t>
      </w:r>
      <w:r w:rsidRPr="003E2DEE">
        <w:rPr>
          <w:rFonts w:hint="eastAsia"/>
          <w:szCs w:val="36"/>
        </w:rPr>
        <w:t>月</w:t>
      </w:r>
      <w:r w:rsidRPr="003E2DEE">
        <w:rPr>
          <w:rFonts w:hint="eastAsia"/>
          <w:szCs w:val="36"/>
        </w:rPr>
        <w:t>7</w:t>
      </w:r>
      <w:r w:rsidRPr="003E2DEE">
        <w:rPr>
          <w:rFonts w:hint="eastAsia"/>
          <w:szCs w:val="36"/>
        </w:rPr>
        <w:t>日致函臺南市政府，就亞洲臺灣商會聯合總會之捐款授權其優先補助。</w:t>
      </w:r>
    </w:p>
    <w:p w:rsidR="003E2DEE" w:rsidRPr="003E2DEE" w:rsidRDefault="003E2DEE" w:rsidP="003E2DEE">
      <w:pPr>
        <w:ind w:left="706" w:hangingChars="196" w:hanging="706"/>
        <w:jc w:val="both"/>
        <w:rPr>
          <w:rFonts w:cs="Times New Roman"/>
          <w:szCs w:val="36"/>
        </w:rPr>
      </w:pPr>
      <w:r>
        <w:rPr>
          <w:rFonts w:cs="Times New Roman" w:hint="eastAsia"/>
          <w:szCs w:val="36"/>
        </w:rPr>
        <w:t>四、</w:t>
      </w:r>
      <w:r w:rsidRPr="003E2DEE">
        <w:rPr>
          <w:rFonts w:cs="Times New Roman" w:hint="eastAsia"/>
          <w:szCs w:val="36"/>
        </w:rPr>
        <w:t>開發多元保險商品並加強宣導：</w:t>
      </w:r>
    </w:p>
    <w:p w:rsidR="003E2DEE" w:rsidRPr="003E2DEE" w:rsidRDefault="003E2DEE" w:rsidP="003E2DEE">
      <w:pPr>
        <w:ind w:left="994" w:hangingChars="276" w:hanging="994"/>
        <w:jc w:val="both"/>
        <w:rPr>
          <w:szCs w:val="36"/>
        </w:rPr>
      </w:pPr>
      <w:r>
        <w:rPr>
          <w:rFonts w:hint="eastAsia"/>
          <w:szCs w:val="36"/>
        </w:rPr>
        <w:t>（一）</w:t>
      </w:r>
      <w:r w:rsidRPr="003E2DEE">
        <w:rPr>
          <w:rFonts w:hint="eastAsia"/>
          <w:szCs w:val="36"/>
        </w:rPr>
        <w:t>鼓勵開發多元化地震保險商品：責成產險公會轉知各保險公司，主動依保障範圍、地質結構、房屋耐震程度等不同風險因素設計多元保單，以符合民眾需求。</w:t>
      </w:r>
    </w:p>
    <w:p w:rsidR="003E2DEE" w:rsidRPr="003E2DEE" w:rsidRDefault="003E2DEE" w:rsidP="003E2DEE">
      <w:pPr>
        <w:ind w:left="994" w:hangingChars="276" w:hanging="994"/>
        <w:jc w:val="both"/>
        <w:rPr>
          <w:szCs w:val="36"/>
        </w:rPr>
      </w:pPr>
      <w:r>
        <w:rPr>
          <w:rFonts w:hint="eastAsia"/>
          <w:szCs w:val="36"/>
        </w:rPr>
        <w:t>（二）</w:t>
      </w:r>
      <w:r w:rsidRPr="003E2DEE">
        <w:rPr>
          <w:rFonts w:hint="eastAsia"/>
          <w:szCs w:val="36"/>
        </w:rPr>
        <w:t>加強宣導，強化民眾地震風險意識：責成地震基金及產險公會加強地震保險宣導，並積極辦理相關推廣活動。</w:t>
      </w:r>
    </w:p>
    <w:p w:rsidR="008B280E" w:rsidRPr="003E2DEE" w:rsidRDefault="003E2DEE" w:rsidP="003E2DEE">
      <w:pPr>
        <w:ind w:left="994" w:hangingChars="276" w:hanging="994"/>
        <w:jc w:val="both"/>
        <w:rPr>
          <w:szCs w:val="36"/>
        </w:rPr>
      </w:pPr>
      <w:r>
        <w:rPr>
          <w:rFonts w:hint="eastAsia"/>
          <w:szCs w:val="36"/>
        </w:rPr>
        <w:t>（三）</w:t>
      </w:r>
      <w:r w:rsidRPr="003E2DEE">
        <w:rPr>
          <w:rFonts w:hint="eastAsia"/>
          <w:szCs w:val="36"/>
        </w:rPr>
        <w:t>責成地震基金檢討住宅地震保險機制：包括理賠範圍、危險分散機制總責任額及架構、保險金額及強制投保方式之可行性等。</w:t>
      </w:r>
    </w:p>
    <w:p w:rsidR="003E2DEE" w:rsidRDefault="003E2DEE" w:rsidP="008B280E">
      <w:pPr>
        <w:ind w:left="706" w:hangingChars="196" w:hanging="706"/>
        <w:jc w:val="both"/>
        <w:rPr>
          <w:b/>
          <w:szCs w:val="36"/>
        </w:rPr>
      </w:pPr>
    </w:p>
    <w:p w:rsidR="008B280E" w:rsidRDefault="008B280E" w:rsidP="008B280E">
      <w:pPr>
        <w:ind w:left="706" w:hangingChars="196" w:hanging="706"/>
        <w:jc w:val="both"/>
        <w:rPr>
          <w:b/>
          <w:szCs w:val="36"/>
        </w:rPr>
      </w:pPr>
      <w:r>
        <w:rPr>
          <w:rFonts w:hint="eastAsia"/>
          <w:b/>
          <w:szCs w:val="36"/>
        </w:rPr>
        <w:t>教育部﹕</w:t>
      </w:r>
    </w:p>
    <w:p w:rsidR="00FF6362" w:rsidRPr="00FF6362" w:rsidRDefault="00FF6362" w:rsidP="00FF6362">
      <w:pPr>
        <w:ind w:left="706" w:hangingChars="196" w:hanging="706"/>
        <w:jc w:val="both"/>
        <w:rPr>
          <w:rFonts w:cs="Times New Roman"/>
          <w:szCs w:val="36"/>
        </w:rPr>
      </w:pPr>
      <w:r w:rsidRPr="00FF6362">
        <w:rPr>
          <w:rFonts w:cs="Times New Roman"/>
          <w:szCs w:val="36"/>
        </w:rPr>
        <w:t>一、</w:t>
      </w:r>
      <w:r w:rsidRPr="00FF6362">
        <w:rPr>
          <w:rFonts w:cs="Times New Roman" w:hint="eastAsia"/>
          <w:szCs w:val="36"/>
        </w:rPr>
        <w:t>國立高級中等學校：共補助嘉義縣國立東石高中等</w:t>
      </w:r>
      <w:r w:rsidRPr="00FF6362">
        <w:rPr>
          <w:rFonts w:cs="Times New Roman" w:hint="eastAsia"/>
          <w:szCs w:val="36"/>
        </w:rPr>
        <w:t>14</w:t>
      </w:r>
      <w:r w:rsidRPr="00FF6362">
        <w:rPr>
          <w:rFonts w:cs="Times New Roman" w:hint="eastAsia"/>
          <w:szCs w:val="36"/>
        </w:rPr>
        <w:t>校，補助經費為</w:t>
      </w:r>
      <w:r w:rsidRPr="00FF6362">
        <w:rPr>
          <w:rFonts w:cs="Times New Roman"/>
          <w:szCs w:val="36"/>
        </w:rPr>
        <w:t>1,686</w:t>
      </w:r>
      <w:r w:rsidRPr="00FF6362">
        <w:rPr>
          <w:rFonts w:cs="Times New Roman" w:hint="eastAsia"/>
          <w:szCs w:val="36"/>
        </w:rPr>
        <w:t>餘萬元，並已於</w:t>
      </w:r>
      <w:r w:rsidRPr="00FF6362">
        <w:rPr>
          <w:rFonts w:cs="Times New Roman" w:hint="eastAsia"/>
          <w:szCs w:val="36"/>
        </w:rPr>
        <w:t>105</w:t>
      </w:r>
      <w:r w:rsidRPr="00FF6362">
        <w:rPr>
          <w:rFonts w:cs="Times New Roman" w:hint="eastAsia"/>
          <w:szCs w:val="36"/>
        </w:rPr>
        <w:t>年</w:t>
      </w:r>
      <w:r w:rsidRPr="00FF6362">
        <w:rPr>
          <w:rFonts w:cs="Times New Roman" w:hint="eastAsia"/>
          <w:szCs w:val="36"/>
        </w:rPr>
        <w:t>3</w:t>
      </w:r>
      <w:r w:rsidRPr="00FF6362">
        <w:rPr>
          <w:rFonts w:cs="Times New Roman" w:hint="eastAsia"/>
          <w:szCs w:val="36"/>
        </w:rPr>
        <w:t>月</w:t>
      </w:r>
      <w:r w:rsidRPr="00FF6362">
        <w:rPr>
          <w:rFonts w:cs="Times New Roman" w:hint="eastAsia"/>
          <w:szCs w:val="36"/>
        </w:rPr>
        <w:t>25</w:t>
      </w:r>
      <w:r w:rsidRPr="00FF6362">
        <w:rPr>
          <w:rFonts w:cs="Times New Roman" w:hint="eastAsia"/>
          <w:szCs w:val="36"/>
        </w:rPr>
        <w:t>日函知學校補助明細。</w:t>
      </w:r>
    </w:p>
    <w:p w:rsidR="00FF6362" w:rsidRPr="00FF6362" w:rsidRDefault="00FF6362" w:rsidP="00FF6362">
      <w:pPr>
        <w:ind w:left="706" w:hangingChars="196" w:hanging="706"/>
        <w:jc w:val="both"/>
        <w:rPr>
          <w:rFonts w:cs="Times New Roman"/>
          <w:szCs w:val="36"/>
        </w:rPr>
      </w:pPr>
      <w:r w:rsidRPr="00FF6362">
        <w:rPr>
          <w:rFonts w:cs="Times New Roman"/>
          <w:szCs w:val="36"/>
        </w:rPr>
        <w:t>二、</w:t>
      </w:r>
      <w:r w:rsidRPr="00FF6362">
        <w:rPr>
          <w:rFonts w:cs="Times New Roman" w:hint="eastAsia"/>
          <w:szCs w:val="36"/>
        </w:rPr>
        <w:t>私立高級中等學校：共補助嘉義縣私立協志高級工商</w:t>
      </w:r>
      <w:r w:rsidRPr="00FF6362">
        <w:rPr>
          <w:rFonts w:cs="Times New Roman" w:hint="eastAsia"/>
          <w:szCs w:val="36"/>
        </w:rPr>
        <w:lastRenderedPageBreak/>
        <w:t>職業學校等</w:t>
      </w:r>
      <w:r w:rsidRPr="00FF6362">
        <w:rPr>
          <w:rFonts w:cs="Times New Roman" w:hint="eastAsia"/>
          <w:szCs w:val="36"/>
        </w:rPr>
        <w:t>7</w:t>
      </w:r>
      <w:r w:rsidRPr="00FF6362">
        <w:rPr>
          <w:rFonts w:cs="Times New Roman" w:hint="eastAsia"/>
          <w:szCs w:val="36"/>
        </w:rPr>
        <w:t>校，補助經費為</w:t>
      </w:r>
      <w:r w:rsidRPr="00FF6362">
        <w:rPr>
          <w:rFonts w:cs="Times New Roman" w:hint="eastAsia"/>
          <w:szCs w:val="36"/>
        </w:rPr>
        <w:t>186</w:t>
      </w:r>
      <w:r w:rsidRPr="00FF6362">
        <w:rPr>
          <w:rFonts w:cs="Times New Roman" w:hint="eastAsia"/>
          <w:szCs w:val="36"/>
        </w:rPr>
        <w:t>萬元，並已於</w:t>
      </w:r>
      <w:r w:rsidRPr="00FF6362">
        <w:rPr>
          <w:rFonts w:cs="Times New Roman" w:hint="eastAsia"/>
          <w:szCs w:val="36"/>
        </w:rPr>
        <w:t>105</w:t>
      </w:r>
      <w:r w:rsidRPr="00FF6362">
        <w:rPr>
          <w:rFonts w:cs="Times New Roman" w:hint="eastAsia"/>
          <w:szCs w:val="36"/>
        </w:rPr>
        <w:t>年</w:t>
      </w:r>
      <w:r w:rsidRPr="00FF6362">
        <w:rPr>
          <w:rFonts w:cs="Times New Roman" w:hint="eastAsia"/>
          <w:szCs w:val="36"/>
        </w:rPr>
        <w:t>3</w:t>
      </w:r>
      <w:r w:rsidRPr="00FF6362">
        <w:rPr>
          <w:rFonts w:cs="Times New Roman" w:hint="eastAsia"/>
          <w:szCs w:val="36"/>
        </w:rPr>
        <w:t>月</w:t>
      </w:r>
      <w:r w:rsidRPr="00FF6362">
        <w:rPr>
          <w:rFonts w:cs="Times New Roman" w:hint="eastAsia"/>
          <w:szCs w:val="36"/>
        </w:rPr>
        <w:t>10</w:t>
      </w:r>
      <w:r w:rsidRPr="00FF6362">
        <w:rPr>
          <w:rFonts w:cs="Times New Roman" w:hint="eastAsia"/>
          <w:szCs w:val="36"/>
        </w:rPr>
        <w:t>日函知學校補助明細。</w:t>
      </w:r>
    </w:p>
    <w:p w:rsidR="00FF6362" w:rsidRPr="00FF6362" w:rsidRDefault="00FF6362" w:rsidP="00FF6362">
      <w:pPr>
        <w:ind w:left="706" w:hangingChars="196" w:hanging="706"/>
        <w:jc w:val="both"/>
        <w:rPr>
          <w:rFonts w:cs="Times New Roman"/>
          <w:szCs w:val="36"/>
        </w:rPr>
      </w:pPr>
      <w:r w:rsidRPr="00FF6362">
        <w:rPr>
          <w:rFonts w:cs="Times New Roman"/>
          <w:szCs w:val="36"/>
        </w:rPr>
        <w:t>三、</w:t>
      </w:r>
      <w:r w:rsidRPr="00FF6362">
        <w:rPr>
          <w:rFonts w:cs="Times New Roman" w:hint="eastAsia"/>
          <w:szCs w:val="36"/>
        </w:rPr>
        <w:t>國民中、小學：</w:t>
      </w:r>
      <w:r w:rsidRPr="00FF6362">
        <w:rPr>
          <w:rFonts w:cs="Times New Roman"/>
          <w:szCs w:val="36"/>
        </w:rPr>
        <w:t xml:space="preserve"> </w:t>
      </w:r>
    </w:p>
    <w:p w:rsidR="00FF6362" w:rsidRPr="00FF6362" w:rsidRDefault="00FF6362" w:rsidP="00FF6362">
      <w:pPr>
        <w:ind w:left="994" w:hangingChars="276" w:hanging="994"/>
        <w:jc w:val="both"/>
        <w:rPr>
          <w:rFonts w:cs="Times New Roman"/>
          <w:szCs w:val="36"/>
        </w:rPr>
      </w:pPr>
      <w:r>
        <w:rPr>
          <w:rFonts w:hint="eastAsia"/>
          <w:szCs w:val="36"/>
        </w:rPr>
        <w:t>（</w:t>
      </w:r>
      <w:r w:rsidRPr="00FF6362">
        <w:rPr>
          <w:rFonts w:hAnsi="標楷體" w:cs="Times New Roman" w:hint="eastAsia"/>
          <w:szCs w:val="36"/>
        </w:rPr>
        <w:t>一</w:t>
      </w:r>
      <w:r>
        <w:rPr>
          <w:rFonts w:hAnsi="標楷體" w:hint="eastAsia"/>
          <w:szCs w:val="36"/>
        </w:rPr>
        <w:t>）</w:t>
      </w:r>
      <w:r w:rsidRPr="00FF6362">
        <w:rPr>
          <w:rFonts w:cs="Times New Roman" w:hint="eastAsia"/>
          <w:szCs w:val="36"/>
        </w:rPr>
        <w:t>105</w:t>
      </w:r>
      <w:r w:rsidRPr="00FF6362">
        <w:rPr>
          <w:rFonts w:hAnsi="標楷體" w:cs="Times New Roman" w:hint="eastAsia"/>
          <w:szCs w:val="36"/>
        </w:rPr>
        <w:t>年</w:t>
      </w:r>
      <w:r w:rsidRPr="00FF6362">
        <w:rPr>
          <w:rFonts w:cs="Times New Roman" w:hint="eastAsia"/>
          <w:szCs w:val="36"/>
        </w:rPr>
        <w:t>0206</w:t>
      </w:r>
      <w:r w:rsidRPr="00FF6362">
        <w:rPr>
          <w:rFonts w:hAnsi="標楷體" w:cs="Times New Roman" w:hint="eastAsia"/>
          <w:szCs w:val="36"/>
        </w:rPr>
        <w:t>地震災損，全臺共計</w:t>
      </w:r>
      <w:r w:rsidRPr="00FF6362">
        <w:rPr>
          <w:rFonts w:cs="Times New Roman" w:hint="eastAsia"/>
          <w:szCs w:val="36"/>
        </w:rPr>
        <w:t>14</w:t>
      </w:r>
      <w:r w:rsidRPr="00FF6362">
        <w:rPr>
          <w:rFonts w:hAnsi="標楷體" w:cs="Times New Roman" w:hint="eastAsia"/>
          <w:szCs w:val="36"/>
        </w:rPr>
        <w:t>縣市政府、</w:t>
      </w:r>
      <w:r w:rsidRPr="00FF6362">
        <w:rPr>
          <w:rFonts w:cs="Times New Roman" w:hint="eastAsia"/>
          <w:szCs w:val="36"/>
        </w:rPr>
        <w:t>385</w:t>
      </w:r>
      <w:r w:rsidRPr="00FF6362">
        <w:rPr>
          <w:rFonts w:hAnsi="標楷體" w:cs="Times New Roman" w:hint="eastAsia"/>
          <w:szCs w:val="36"/>
        </w:rPr>
        <w:t>校提報</w:t>
      </w:r>
      <w:r w:rsidRPr="00FF6362">
        <w:rPr>
          <w:rFonts w:cs="Times New Roman" w:hint="eastAsia"/>
          <w:szCs w:val="36"/>
        </w:rPr>
        <w:t>458</w:t>
      </w:r>
      <w:r w:rsidRPr="00FF6362">
        <w:rPr>
          <w:rFonts w:hAnsi="標楷體" w:cs="Times New Roman" w:hint="eastAsia"/>
          <w:szCs w:val="36"/>
        </w:rPr>
        <w:t>件災損案件。</w:t>
      </w:r>
    </w:p>
    <w:p w:rsidR="00FF6362" w:rsidRPr="00FF6362" w:rsidRDefault="00FF6362" w:rsidP="00FF6362">
      <w:pPr>
        <w:ind w:left="994" w:hangingChars="276" w:hanging="994"/>
        <w:jc w:val="both"/>
        <w:rPr>
          <w:rFonts w:cs="Times New Roman"/>
          <w:szCs w:val="36"/>
        </w:rPr>
      </w:pPr>
      <w:r>
        <w:rPr>
          <w:rFonts w:hint="eastAsia"/>
          <w:szCs w:val="36"/>
        </w:rPr>
        <w:t>（</w:t>
      </w:r>
      <w:r w:rsidRPr="00FF6362">
        <w:rPr>
          <w:rFonts w:hAnsi="標楷體" w:cs="Times New Roman" w:hint="eastAsia"/>
          <w:szCs w:val="36"/>
        </w:rPr>
        <w:t>二</w:t>
      </w:r>
      <w:r>
        <w:rPr>
          <w:rFonts w:hAnsi="標楷體" w:hint="eastAsia"/>
          <w:szCs w:val="36"/>
        </w:rPr>
        <w:t>）</w:t>
      </w:r>
      <w:r w:rsidRPr="00FF6362">
        <w:rPr>
          <w:rFonts w:hAnsi="標楷體" w:cs="Times New Roman" w:hint="eastAsia"/>
          <w:szCs w:val="36"/>
        </w:rPr>
        <w:t>因臺南市所轄學校災情嚴重，本部國教署業於</w:t>
      </w:r>
      <w:r w:rsidRPr="00FF6362">
        <w:rPr>
          <w:rFonts w:cs="Times New Roman" w:hint="eastAsia"/>
          <w:szCs w:val="36"/>
        </w:rPr>
        <w:t>105</w:t>
      </w:r>
      <w:r w:rsidRPr="00FF6362">
        <w:rPr>
          <w:rFonts w:hAnsi="標楷體" w:cs="Times New Roman" w:hint="eastAsia"/>
          <w:szCs w:val="36"/>
        </w:rPr>
        <w:t>年</w:t>
      </w:r>
      <w:r w:rsidRPr="00FF6362">
        <w:rPr>
          <w:rFonts w:cs="Times New Roman" w:hint="eastAsia"/>
          <w:szCs w:val="36"/>
        </w:rPr>
        <w:t>3</w:t>
      </w:r>
      <w:r w:rsidRPr="00FF6362">
        <w:rPr>
          <w:rFonts w:hAnsi="標楷體" w:cs="Times New Roman" w:hint="eastAsia"/>
          <w:szCs w:val="36"/>
        </w:rPr>
        <w:t>月</w:t>
      </w:r>
      <w:r w:rsidRPr="00FF6362">
        <w:rPr>
          <w:rFonts w:cs="Times New Roman" w:hint="eastAsia"/>
          <w:szCs w:val="36"/>
        </w:rPr>
        <w:t>4</w:t>
      </w:r>
      <w:r w:rsidRPr="00FF6362">
        <w:rPr>
          <w:rFonts w:hAnsi="標楷體" w:cs="Times New Roman" w:hint="eastAsia"/>
          <w:szCs w:val="36"/>
        </w:rPr>
        <w:t>日至</w:t>
      </w:r>
      <w:r w:rsidRPr="00FF6362">
        <w:rPr>
          <w:rFonts w:cs="Times New Roman" w:hint="eastAsia"/>
          <w:szCs w:val="36"/>
        </w:rPr>
        <w:t>8</w:t>
      </w:r>
      <w:r w:rsidRPr="00FF6362">
        <w:rPr>
          <w:rFonts w:hAnsi="標楷體" w:cs="Times New Roman" w:hint="eastAsia"/>
          <w:szCs w:val="36"/>
        </w:rPr>
        <w:t>日至臺南市災損學校完成勘災，經審查後提報行政院公共工程委員會建議補助</w:t>
      </w:r>
      <w:r w:rsidRPr="00FF6362">
        <w:rPr>
          <w:rFonts w:cs="Times New Roman" w:hint="eastAsia"/>
          <w:szCs w:val="36"/>
        </w:rPr>
        <w:t>66</w:t>
      </w:r>
      <w:r w:rsidRPr="00FF6362">
        <w:rPr>
          <w:rFonts w:hAnsi="標楷體" w:cs="Times New Roman" w:hint="eastAsia"/>
          <w:szCs w:val="36"/>
        </w:rPr>
        <w:t>件、經費新臺幣</w:t>
      </w:r>
      <w:r w:rsidRPr="00FF6362">
        <w:rPr>
          <w:rFonts w:cs="Times New Roman" w:hint="eastAsia"/>
          <w:szCs w:val="36"/>
        </w:rPr>
        <w:t>1</w:t>
      </w:r>
      <w:r w:rsidRPr="00FF6362">
        <w:rPr>
          <w:rFonts w:hAnsi="標楷體" w:cs="Times New Roman" w:hint="eastAsia"/>
          <w:szCs w:val="36"/>
        </w:rPr>
        <w:t>億</w:t>
      </w:r>
      <w:r w:rsidRPr="00FF6362">
        <w:rPr>
          <w:rFonts w:cs="Times New Roman" w:hint="eastAsia"/>
          <w:szCs w:val="36"/>
        </w:rPr>
        <w:t>7,955</w:t>
      </w:r>
      <w:r w:rsidRPr="00FF6362">
        <w:rPr>
          <w:rFonts w:hAnsi="標楷體" w:cs="Times New Roman" w:hint="eastAsia"/>
          <w:szCs w:val="36"/>
        </w:rPr>
        <w:t>萬</w:t>
      </w:r>
      <w:r w:rsidRPr="00FF6362">
        <w:rPr>
          <w:rFonts w:cs="Times New Roman" w:hint="eastAsia"/>
          <w:szCs w:val="36"/>
        </w:rPr>
        <w:t>6,000</w:t>
      </w:r>
      <w:r w:rsidRPr="00FF6362">
        <w:rPr>
          <w:rFonts w:hAnsi="標楷體" w:cs="Times New Roman" w:hint="eastAsia"/>
          <w:szCs w:val="36"/>
        </w:rPr>
        <w:t>元，行政院業於</w:t>
      </w:r>
      <w:r w:rsidRPr="00FF6362">
        <w:rPr>
          <w:rFonts w:cs="Times New Roman" w:hint="eastAsia"/>
          <w:szCs w:val="36"/>
        </w:rPr>
        <w:t>105</w:t>
      </w:r>
      <w:r w:rsidRPr="00FF6362">
        <w:rPr>
          <w:rFonts w:hAnsi="標楷體" w:cs="Times New Roman" w:hint="eastAsia"/>
          <w:szCs w:val="36"/>
        </w:rPr>
        <w:t>年</w:t>
      </w:r>
      <w:r w:rsidRPr="00FF6362">
        <w:rPr>
          <w:rFonts w:cs="Times New Roman" w:hint="eastAsia"/>
          <w:szCs w:val="36"/>
        </w:rPr>
        <w:t>4</w:t>
      </w:r>
      <w:r w:rsidRPr="00FF6362">
        <w:rPr>
          <w:rFonts w:hAnsi="標楷體" w:cs="Times New Roman" w:hint="eastAsia"/>
          <w:szCs w:val="36"/>
        </w:rPr>
        <w:t>月</w:t>
      </w:r>
      <w:r w:rsidRPr="00FF6362">
        <w:rPr>
          <w:rFonts w:cs="Times New Roman" w:hint="eastAsia"/>
          <w:szCs w:val="36"/>
        </w:rPr>
        <w:t>1</w:t>
      </w:r>
      <w:r w:rsidRPr="00FF6362">
        <w:rPr>
          <w:rFonts w:hAnsi="標楷體" w:cs="Times New Roman" w:hint="eastAsia"/>
          <w:szCs w:val="36"/>
        </w:rPr>
        <w:t>日院授主預彙字</w:t>
      </w:r>
      <w:r w:rsidRPr="00FF6362">
        <w:rPr>
          <w:rFonts w:cs="Times New Roman" w:hint="eastAsia"/>
          <w:szCs w:val="36"/>
        </w:rPr>
        <w:t>1050100745</w:t>
      </w:r>
      <w:r w:rsidRPr="00FF6362">
        <w:rPr>
          <w:rFonts w:hAnsi="標楷體" w:cs="Times New Roman" w:hint="eastAsia"/>
          <w:szCs w:val="36"/>
        </w:rPr>
        <w:t>號函核定經費在案。</w:t>
      </w:r>
    </w:p>
    <w:p w:rsidR="008B280E" w:rsidRDefault="00FF6362" w:rsidP="00FF6362">
      <w:pPr>
        <w:ind w:left="994" w:hangingChars="276" w:hanging="994"/>
        <w:jc w:val="both"/>
        <w:rPr>
          <w:b/>
          <w:szCs w:val="36"/>
        </w:rPr>
      </w:pPr>
      <w:r>
        <w:rPr>
          <w:rFonts w:hAnsi="標楷體" w:hint="eastAsia"/>
          <w:szCs w:val="36"/>
        </w:rPr>
        <w:t>（</w:t>
      </w:r>
      <w:r w:rsidRPr="00FF6362">
        <w:rPr>
          <w:rFonts w:hAnsi="標楷體" w:cs="Times New Roman" w:hint="eastAsia"/>
          <w:szCs w:val="36"/>
        </w:rPr>
        <w:t>三</w:t>
      </w:r>
      <w:r>
        <w:rPr>
          <w:rFonts w:hAnsi="標楷體" w:hint="eastAsia"/>
          <w:szCs w:val="36"/>
        </w:rPr>
        <w:t>）</w:t>
      </w:r>
      <w:r w:rsidRPr="00FF6362">
        <w:rPr>
          <w:rFonts w:hAnsi="標楷體" w:cs="Times New Roman" w:hint="eastAsia"/>
          <w:szCs w:val="36"/>
        </w:rPr>
        <w:t>除爭取行政院災後復建工程專案經費補助，以協助受災學校重建外，亦有部分地方政府提出校舍老舊耐震能力不足，期中央政府能予協助，以避免災害之發生。為提升校舍耐震能力，維護學校師生安全，本部國教署已擬定「公立國中小校舍耐震能力及設施設備改善計畫」向行政院爭取相關經費，將會同地方政府加速辦理校舍補強整建。</w:t>
      </w:r>
    </w:p>
    <w:p w:rsidR="00FF6362" w:rsidRDefault="00FF6362" w:rsidP="008B280E">
      <w:pPr>
        <w:ind w:left="706" w:hangingChars="196" w:hanging="706"/>
        <w:jc w:val="both"/>
        <w:rPr>
          <w:b/>
          <w:szCs w:val="36"/>
        </w:rPr>
      </w:pPr>
    </w:p>
    <w:p w:rsidR="008B280E" w:rsidRDefault="008B280E" w:rsidP="008B280E">
      <w:pPr>
        <w:ind w:left="706" w:hangingChars="196" w:hanging="706"/>
        <w:jc w:val="both"/>
        <w:rPr>
          <w:b/>
          <w:szCs w:val="36"/>
        </w:rPr>
      </w:pPr>
      <w:r>
        <w:rPr>
          <w:rFonts w:hint="eastAsia"/>
          <w:b/>
          <w:szCs w:val="36"/>
        </w:rPr>
        <w:t>主計總處﹕</w:t>
      </w:r>
    </w:p>
    <w:p w:rsidR="008B280E" w:rsidRDefault="008B280E" w:rsidP="008B280E">
      <w:pPr>
        <w:ind w:left="706" w:hangingChars="196" w:hanging="706"/>
        <w:jc w:val="both"/>
        <w:rPr>
          <w:rFonts w:ascii="標楷體" w:hAnsi="標楷體" w:cs="Times New Roman"/>
          <w:szCs w:val="36"/>
        </w:rPr>
      </w:pPr>
      <w:r>
        <w:rPr>
          <w:rFonts w:hint="eastAsia"/>
          <w:szCs w:val="36"/>
        </w:rPr>
        <w:t>一、</w:t>
      </w:r>
      <w:r w:rsidRPr="008B280E">
        <w:rPr>
          <w:rFonts w:cs="Times New Roman" w:hint="eastAsia"/>
          <w:szCs w:val="36"/>
        </w:rPr>
        <w:t>本次</w:t>
      </w:r>
      <w:r w:rsidRPr="008B280E">
        <w:rPr>
          <w:rFonts w:cs="Times New Roman" w:hint="eastAsia"/>
          <w:szCs w:val="36"/>
        </w:rPr>
        <w:t>0206</w:t>
      </w:r>
      <w:r w:rsidRPr="008B280E">
        <w:rPr>
          <w:rFonts w:cs="Times New Roman" w:hint="eastAsia"/>
          <w:szCs w:val="36"/>
        </w:rPr>
        <w:t>震災臺南市、高雄市、雲林縣及嘉義縣政府函請中央協助重建相關經費共計</w:t>
      </w:r>
      <w:r w:rsidRPr="008B280E">
        <w:rPr>
          <w:rFonts w:cs="Times New Roman" w:hint="eastAsia"/>
          <w:szCs w:val="36"/>
        </w:rPr>
        <w:t>63.8</w:t>
      </w:r>
      <w:r w:rsidRPr="008B280E">
        <w:rPr>
          <w:rFonts w:cs="Times New Roman" w:hint="eastAsia"/>
          <w:szCs w:val="36"/>
        </w:rPr>
        <w:t>億元，其中扣除由教育部、內政部另案協助部分及地方政府再檢討後，待協助經費尚有</w:t>
      </w:r>
      <w:r w:rsidRPr="008B280E">
        <w:rPr>
          <w:rFonts w:cs="Times New Roman" w:hint="eastAsia"/>
          <w:szCs w:val="36"/>
        </w:rPr>
        <w:t>41.5</w:t>
      </w:r>
      <w:r w:rsidRPr="008B280E">
        <w:rPr>
          <w:rFonts w:cs="Times New Roman" w:hint="eastAsia"/>
          <w:szCs w:val="36"/>
        </w:rPr>
        <w:t>億元。經中央相關主管機關審議結果，計核列</w:t>
      </w:r>
      <w:r w:rsidRPr="008B280E">
        <w:rPr>
          <w:rFonts w:cs="Times New Roman" w:hint="eastAsia"/>
          <w:szCs w:val="36"/>
        </w:rPr>
        <w:t>34.5</w:t>
      </w:r>
      <w:r w:rsidRPr="008B280E">
        <w:rPr>
          <w:rFonts w:cs="Times New Roman" w:hint="eastAsia"/>
          <w:szCs w:val="36"/>
        </w:rPr>
        <w:t>億元</w:t>
      </w:r>
      <w:r>
        <w:rPr>
          <w:rFonts w:hint="eastAsia"/>
          <w:szCs w:val="36"/>
        </w:rPr>
        <w:t>（</w:t>
      </w:r>
      <w:r w:rsidRPr="008B280E">
        <w:rPr>
          <w:rFonts w:cs="Times New Roman" w:hint="eastAsia"/>
          <w:szCs w:val="36"/>
        </w:rPr>
        <w:t>減列</w:t>
      </w:r>
      <w:r w:rsidRPr="008B280E">
        <w:rPr>
          <w:rFonts w:cs="Times New Roman" w:hint="eastAsia"/>
          <w:szCs w:val="36"/>
        </w:rPr>
        <w:t>7</w:t>
      </w:r>
      <w:r w:rsidRPr="008B280E">
        <w:rPr>
          <w:rFonts w:cs="Times New Roman" w:hint="eastAsia"/>
          <w:szCs w:val="36"/>
        </w:rPr>
        <w:t>億元</w:t>
      </w:r>
      <w:r>
        <w:rPr>
          <w:rFonts w:hint="eastAsia"/>
          <w:szCs w:val="36"/>
        </w:rPr>
        <w:t>）</w:t>
      </w:r>
      <w:r w:rsidRPr="008B280E">
        <w:rPr>
          <w:rFonts w:cs="Times New Roman" w:hint="eastAsia"/>
          <w:szCs w:val="36"/>
        </w:rPr>
        <w:t>，分別由地方政府支應</w:t>
      </w:r>
      <w:r w:rsidRPr="008B280E">
        <w:rPr>
          <w:rFonts w:cs="Times New Roman" w:hint="eastAsia"/>
          <w:szCs w:val="36"/>
        </w:rPr>
        <w:t>8.2</w:t>
      </w:r>
      <w:r w:rsidRPr="008B280E">
        <w:rPr>
          <w:rFonts w:cs="Times New Roman" w:hint="eastAsia"/>
          <w:szCs w:val="36"/>
        </w:rPr>
        <w:t>億元、中央協助</w:t>
      </w:r>
      <w:r w:rsidRPr="008B280E">
        <w:rPr>
          <w:rFonts w:cs="Times New Roman" w:hint="eastAsia"/>
          <w:szCs w:val="36"/>
        </w:rPr>
        <w:t>10</w:t>
      </w:r>
      <w:r w:rsidRPr="008B280E">
        <w:rPr>
          <w:rFonts w:cs="Times New Roman" w:hint="eastAsia"/>
          <w:szCs w:val="36"/>
        </w:rPr>
        <w:t>億元、民間捐款</w:t>
      </w:r>
      <w:r w:rsidRPr="008B280E">
        <w:rPr>
          <w:rFonts w:cs="Times New Roman" w:hint="eastAsia"/>
          <w:szCs w:val="36"/>
        </w:rPr>
        <w:lastRenderedPageBreak/>
        <w:t>支應</w:t>
      </w:r>
      <w:r w:rsidRPr="008B280E">
        <w:rPr>
          <w:rFonts w:cs="Times New Roman" w:hint="eastAsia"/>
          <w:szCs w:val="36"/>
        </w:rPr>
        <w:t>16.3</w:t>
      </w:r>
      <w:r w:rsidRPr="008B280E">
        <w:rPr>
          <w:rFonts w:cs="Times New Roman" w:hint="eastAsia"/>
          <w:szCs w:val="36"/>
        </w:rPr>
        <w:t>億元。以上審議情形本總處業提報</w:t>
      </w:r>
      <w:smartTag w:uri="urn:schemas-microsoft-com:office:smarttags" w:element="chsdate">
        <w:smartTagPr>
          <w:attr w:name="Year" w:val="2016"/>
          <w:attr w:name="Month" w:val="3"/>
          <w:attr w:name="Day" w:val="22"/>
          <w:attr w:name="IsLunarDate" w:val="False"/>
          <w:attr w:name="IsROCDate" w:val="False"/>
        </w:smartTagPr>
        <w:r w:rsidRPr="008B280E">
          <w:rPr>
            <w:rFonts w:cs="Times New Roman" w:hint="eastAsia"/>
            <w:szCs w:val="36"/>
          </w:rPr>
          <w:t>3</w:t>
        </w:r>
        <w:r w:rsidRPr="008B280E">
          <w:rPr>
            <w:rFonts w:cs="Times New Roman" w:hint="eastAsia"/>
            <w:szCs w:val="36"/>
          </w:rPr>
          <w:t>月</w:t>
        </w:r>
        <w:r w:rsidRPr="008B280E">
          <w:rPr>
            <w:rFonts w:cs="Times New Roman" w:hint="eastAsia"/>
            <w:szCs w:val="36"/>
          </w:rPr>
          <w:t>22</w:t>
        </w:r>
        <w:r w:rsidRPr="008B280E">
          <w:rPr>
            <w:rFonts w:cs="Times New Roman" w:hint="eastAsia"/>
            <w:szCs w:val="36"/>
          </w:rPr>
          <w:t>日</w:t>
        </w:r>
      </w:smartTag>
      <w:r w:rsidRPr="008B280E">
        <w:rPr>
          <w:rFonts w:cs="Times New Roman" w:hint="eastAsia"/>
          <w:szCs w:val="36"/>
        </w:rPr>
        <w:t>「</w:t>
      </w:r>
      <w:r w:rsidRPr="008B280E">
        <w:rPr>
          <w:rFonts w:cs="Times New Roman" w:hint="eastAsia"/>
          <w:szCs w:val="36"/>
        </w:rPr>
        <w:t>0206</w:t>
      </w:r>
      <w:r w:rsidRPr="008B280E">
        <w:rPr>
          <w:rFonts w:cs="Times New Roman" w:hint="eastAsia"/>
          <w:szCs w:val="36"/>
        </w:rPr>
        <w:t>震災重建協調小組第</w:t>
      </w:r>
      <w:r w:rsidRPr="008B280E">
        <w:rPr>
          <w:rFonts w:cs="Times New Roman" w:hint="eastAsia"/>
          <w:szCs w:val="36"/>
        </w:rPr>
        <w:t>4</w:t>
      </w:r>
      <w:r w:rsidRPr="008B280E">
        <w:rPr>
          <w:rFonts w:cs="Times New Roman" w:hint="eastAsia"/>
          <w:szCs w:val="36"/>
        </w:rPr>
        <w:t>次會議」討論確定，並於</w:t>
      </w:r>
      <w:smartTag w:uri="urn:schemas-microsoft-com:office:smarttags" w:element="chsdate">
        <w:smartTagPr>
          <w:attr w:name="Year" w:val="2016"/>
          <w:attr w:name="Month" w:val="4"/>
          <w:attr w:name="Day" w:val="1"/>
          <w:attr w:name="IsLunarDate" w:val="False"/>
          <w:attr w:name="IsROCDate" w:val="False"/>
        </w:smartTagPr>
        <w:r w:rsidRPr="008B280E">
          <w:rPr>
            <w:rFonts w:cs="Times New Roman" w:hint="eastAsia"/>
            <w:szCs w:val="36"/>
          </w:rPr>
          <w:t>4</w:t>
        </w:r>
        <w:r w:rsidRPr="008B280E">
          <w:rPr>
            <w:rFonts w:cs="Times New Roman" w:hint="eastAsia"/>
            <w:szCs w:val="36"/>
          </w:rPr>
          <w:t>月</w:t>
        </w:r>
        <w:r w:rsidRPr="008B280E">
          <w:rPr>
            <w:rFonts w:cs="Times New Roman" w:hint="eastAsia"/>
            <w:szCs w:val="36"/>
          </w:rPr>
          <w:t>1</w:t>
        </w:r>
        <w:r w:rsidRPr="008B280E">
          <w:rPr>
            <w:rFonts w:cs="Times New Roman" w:hint="eastAsia"/>
            <w:szCs w:val="36"/>
          </w:rPr>
          <w:t>日</w:t>
        </w:r>
      </w:smartTag>
      <w:r w:rsidRPr="008B280E">
        <w:rPr>
          <w:rFonts w:cs="Times New Roman" w:hint="eastAsia"/>
          <w:szCs w:val="36"/>
        </w:rPr>
        <w:t>以院函核定通知各地方政府。</w:t>
      </w:r>
      <w:r w:rsidRPr="001A762C">
        <w:rPr>
          <w:rFonts w:ascii="標楷體" w:hAnsi="標楷體" w:cs="Times New Roman" w:hint="eastAsia"/>
          <w:szCs w:val="36"/>
        </w:rPr>
        <w:t xml:space="preserve"> </w:t>
      </w:r>
    </w:p>
    <w:p w:rsidR="008B280E" w:rsidRPr="008B280E" w:rsidRDefault="008B280E" w:rsidP="008B280E">
      <w:pPr>
        <w:ind w:left="706" w:hangingChars="196" w:hanging="706"/>
        <w:jc w:val="both"/>
        <w:rPr>
          <w:rFonts w:cs="Times New Roman"/>
          <w:szCs w:val="36"/>
        </w:rPr>
      </w:pPr>
      <w:r>
        <w:rPr>
          <w:rFonts w:hint="eastAsia"/>
          <w:szCs w:val="36"/>
        </w:rPr>
        <w:t>二、</w:t>
      </w:r>
      <w:r w:rsidRPr="008B280E">
        <w:rPr>
          <w:rFonts w:cs="Times New Roman" w:hint="eastAsia"/>
          <w:szCs w:val="36"/>
        </w:rPr>
        <w:t>臺南市政府：原提報經費需求</w:t>
      </w:r>
      <w:r w:rsidRPr="008B280E">
        <w:rPr>
          <w:rFonts w:cs="Times New Roman" w:hint="eastAsia"/>
          <w:szCs w:val="36"/>
        </w:rPr>
        <w:t>54.3</w:t>
      </w:r>
      <w:r w:rsidRPr="008B280E">
        <w:rPr>
          <w:rFonts w:cs="Times New Roman" w:hint="eastAsia"/>
          <w:szCs w:val="36"/>
        </w:rPr>
        <w:t>億元，於審查過程中經該府重新檢討調整後修正為</w:t>
      </w:r>
      <w:r w:rsidRPr="008B280E">
        <w:rPr>
          <w:rFonts w:cs="Times New Roman" w:hint="eastAsia"/>
          <w:szCs w:val="36"/>
        </w:rPr>
        <w:t>47.6</w:t>
      </w:r>
      <w:r w:rsidRPr="008B280E">
        <w:rPr>
          <w:rFonts w:cs="Times New Roman" w:hint="eastAsia"/>
          <w:szCs w:val="36"/>
        </w:rPr>
        <w:t>億元，其中：</w:t>
      </w:r>
    </w:p>
    <w:p w:rsidR="008B280E" w:rsidRDefault="008B280E" w:rsidP="008B280E">
      <w:pPr>
        <w:ind w:left="994" w:hangingChars="276" w:hanging="994"/>
        <w:jc w:val="both"/>
        <w:rPr>
          <w:szCs w:val="36"/>
        </w:rPr>
      </w:pPr>
      <w:r>
        <w:rPr>
          <w:rFonts w:ascii="標楷體" w:hAnsi="標楷體" w:hint="eastAsia"/>
          <w:szCs w:val="36"/>
        </w:rPr>
        <w:t>（一）</w:t>
      </w:r>
      <w:r w:rsidRPr="008B280E">
        <w:rPr>
          <w:rFonts w:cs="Times New Roman" w:hint="eastAsia"/>
          <w:szCs w:val="36"/>
        </w:rPr>
        <w:t>校園復建補強</w:t>
      </w:r>
      <w:r w:rsidRPr="008B280E">
        <w:rPr>
          <w:rFonts w:cs="Times New Roman" w:hint="eastAsia"/>
          <w:szCs w:val="36"/>
        </w:rPr>
        <w:t>10.9</w:t>
      </w:r>
      <w:r w:rsidRPr="008B280E">
        <w:rPr>
          <w:rFonts w:cs="Times New Roman" w:hint="eastAsia"/>
          <w:szCs w:val="36"/>
        </w:rPr>
        <w:t>億元納入教育部「公立國中小校舍耐震能力及設施設備改善計畫」另案審議協助。</w:t>
      </w:r>
    </w:p>
    <w:p w:rsidR="008B280E" w:rsidRPr="008B280E" w:rsidRDefault="008B280E" w:rsidP="008B280E">
      <w:pPr>
        <w:ind w:left="994" w:hangingChars="276" w:hanging="994"/>
        <w:jc w:val="both"/>
        <w:rPr>
          <w:rFonts w:cs="Times New Roman"/>
          <w:szCs w:val="36"/>
        </w:rPr>
      </w:pPr>
      <w:r w:rsidRPr="008B280E">
        <w:rPr>
          <w:rFonts w:hAnsi="標楷體" w:hint="eastAsia"/>
          <w:szCs w:val="36"/>
        </w:rPr>
        <w:t>（二</w:t>
      </w:r>
      <w:r>
        <w:rPr>
          <w:rFonts w:hAnsi="標楷體" w:hint="eastAsia"/>
          <w:szCs w:val="36"/>
        </w:rPr>
        <w:t>）</w:t>
      </w:r>
      <w:r w:rsidRPr="008B280E">
        <w:rPr>
          <w:rFonts w:hAnsi="標楷體" w:cs="Times New Roman" w:hint="eastAsia"/>
          <w:szCs w:val="36"/>
        </w:rPr>
        <w:t>其餘尚待協助事項需求數改列為</w:t>
      </w:r>
      <w:r w:rsidRPr="008B280E">
        <w:rPr>
          <w:rFonts w:cs="Times New Roman" w:hint="eastAsia"/>
          <w:szCs w:val="36"/>
        </w:rPr>
        <w:t>36.7</w:t>
      </w:r>
      <w:r w:rsidRPr="008B280E">
        <w:rPr>
          <w:rFonts w:hAnsi="標楷體" w:cs="Times New Roman" w:hint="eastAsia"/>
          <w:szCs w:val="36"/>
        </w:rPr>
        <w:t>億元，核列</w:t>
      </w:r>
      <w:r w:rsidRPr="008B280E">
        <w:rPr>
          <w:rFonts w:cs="Times New Roman" w:hint="eastAsia"/>
          <w:szCs w:val="36"/>
        </w:rPr>
        <w:t>32.8</w:t>
      </w:r>
      <w:r w:rsidRPr="008B280E">
        <w:rPr>
          <w:rFonts w:hAnsi="標楷體" w:cs="Times New Roman" w:hint="eastAsia"/>
          <w:szCs w:val="36"/>
        </w:rPr>
        <w:t>億元，包括：</w:t>
      </w:r>
    </w:p>
    <w:p w:rsidR="008B280E" w:rsidRPr="008B280E" w:rsidRDefault="008B280E" w:rsidP="008B280E">
      <w:pPr>
        <w:ind w:leftChars="295" w:left="1386" w:hangingChars="90" w:hanging="324"/>
        <w:jc w:val="both"/>
        <w:rPr>
          <w:rFonts w:cs="Times New Roman"/>
          <w:szCs w:val="36"/>
        </w:rPr>
      </w:pPr>
      <w:r>
        <w:rPr>
          <w:rFonts w:hint="eastAsia"/>
          <w:szCs w:val="36"/>
        </w:rPr>
        <w:t>1.</w:t>
      </w:r>
      <w:r w:rsidRPr="008B280E">
        <w:rPr>
          <w:rFonts w:cs="Times New Roman" w:hint="eastAsia"/>
          <w:szCs w:val="36"/>
        </w:rPr>
        <w:t>中央協助災後復建工程等</w:t>
      </w:r>
      <w:r w:rsidRPr="008B280E">
        <w:rPr>
          <w:rFonts w:cs="Times New Roman" w:hint="eastAsia"/>
          <w:szCs w:val="36"/>
        </w:rPr>
        <w:t>10</w:t>
      </w:r>
      <w:r w:rsidRPr="008B280E">
        <w:rPr>
          <w:rFonts w:cs="Times New Roman" w:hint="eastAsia"/>
          <w:szCs w:val="36"/>
        </w:rPr>
        <w:t>億元（中央原預算調整支應</w:t>
      </w:r>
      <w:r w:rsidRPr="008B280E">
        <w:rPr>
          <w:rFonts w:cs="Times New Roman" w:hint="eastAsia"/>
          <w:szCs w:val="36"/>
        </w:rPr>
        <w:t>2.3</w:t>
      </w:r>
      <w:r w:rsidRPr="008B280E">
        <w:rPr>
          <w:rFonts w:cs="Times New Roman" w:hint="eastAsia"/>
          <w:szCs w:val="36"/>
        </w:rPr>
        <w:t>億元、中央特種基金支應</w:t>
      </w:r>
      <w:r w:rsidRPr="008B280E">
        <w:rPr>
          <w:rFonts w:cs="Times New Roman" w:hint="eastAsia"/>
          <w:szCs w:val="36"/>
        </w:rPr>
        <w:t>1.7</w:t>
      </w:r>
      <w:r w:rsidRPr="008B280E">
        <w:rPr>
          <w:rFonts w:cs="Times New Roman" w:hint="eastAsia"/>
          <w:szCs w:val="36"/>
        </w:rPr>
        <w:t>億元、賑災基金會支應</w:t>
      </w:r>
      <w:r w:rsidRPr="008B280E">
        <w:rPr>
          <w:rFonts w:cs="Times New Roman" w:hint="eastAsia"/>
          <w:szCs w:val="36"/>
        </w:rPr>
        <w:t>1.7</w:t>
      </w:r>
      <w:r w:rsidRPr="008B280E">
        <w:rPr>
          <w:rFonts w:cs="Times New Roman" w:hint="eastAsia"/>
          <w:szCs w:val="36"/>
        </w:rPr>
        <w:t>億元、中央特別統籌分配稅款支應</w:t>
      </w:r>
      <w:r w:rsidRPr="008B280E">
        <w:rPr>
          <w:rFonts w:cs="Times New Roman" w:hint="eastAsia"/>
          <w:szCs w:val="36"/>
        </w:rPr>
        <w:t>4.1</w:t>
      </w:r>
      <w:r w:rsidRPr="008B280E">
        <w:rPr>
          <w:rFonts w:cs="Times New Roman" w:hint="eastAsia"/>
          <w:szCs w:val="36"/>
        </w:rPr>
        <w:t>億元、中央收到民間捐款支應</w:t>
      </w:r>
      <w:r w:rsidRPr="008B280E">
        <w:rPr>
          <w:rFonts w:cs="Times New Roman" w:hint="eastAsia"/>
          <w:szCs w:val="36"/>
        </w:rPr>
        <w:t>0.02</w:t>
      </w:r>
      <w:r w:rsidRPr="008B280E">
        <w:rPr>
          <w:rFonts w:cs="Times New Roman" w:hint="eastAsia"/>
          <w:szCs w:val="36"/>
        </w:rPr>
        <w:t>億元、金融機構承受</w:t>
      </w:r>
      <w:r w:rsidRPr="008B280E">
        <w:rPr>
          <w:rFonts w:cs="Times New Roman" w:hint="eastAsia"/>
          <w:szCs w:val="36"/>
        </w:rPr>
        <w:t>0.2</w:t>
      </w:r>
      <w:r w:rsidRPr="008B280E">
        <w:rPr>
          <w:rFonts w:cs="Times New Roman" w:hint="eastAsia"/>
          <w:szCs w:val="36"/>
        </w:rPr>
        <w:t>億元）。</w:t>
      </w:r>
    </w:p>
    <w:p w:rsidR="008B280E" w:rsidRPr="008B280E" w:rsidRDefault="008B280E" w:rsidP="008B280E">
      <w:pPr>
        <w:ind w:leftChars="295" w:left="1386" w:hangingChars="90" w:hanging="324"/>
        <w:jc w:val="both"/>
        <w:rPr>
          <w:rFonts w:cs="Times New Roman"/>
          <w:szCs w:val="36"/>
        </w:rPr>
      </w:pPr>
      <w:r>
        <w:rPr>
          <w:rFonts w:hint="eastAsia"/>
          <w:szCs w:val="36"/>
        </w:rPr>
        <w:t>2.</w:t>
      </w:r>
      <w:r w:rsidRPr="008B280E">
        <w:rPr>
          <w:rFonts w:cs="Times New Roman" w:hint="eastAsia"/>
          <w:szCs w:val="36"/>
        </w:rPr>
        <w:t>地方災害準備金支應搶修搶險等</w:t>
      </w:r>
      <w:r w:rsidRPr="008B280E">
        <w:rPr>
          <w:rFonts w:cs="Times New Roman" w:hint="eastAsia"/>
          <w:szCs w:val="36"/>
        </w:rPr>
        <w:t>6.4</w:t>
      </w:r>
      <w:r w:rsidRPr="008B280E">
        <w:rPr>
          <w:rFonts w:cs="Times New Roman" w:hint="eastAsia"/>
          <w:szCs w:val="36"/>
        </w:rPr>
        <w:t>億元、原預算調整支應</w:t>
      </w:r>
      <w:r w:rsidRPr="008B280E">
        <w:rPr>
          <w:rFonts w:cs="Times New Roman" w:hint="eastAsia"/>
          <w:szCs w:val="36"/>
        </w:rPr>
        <w:t>0.08</w:t>
      </w:r>
      <w:r w:rsidRPr="008B280E">
        <w:rPr>
          <w:rFonts w:cs="Times New Roman" w:hint="eastAsia"/>
          <w:szCs w:val="36"/>
        </w:rPr>
        <w:t>億元。</w:t>
      </w:r>
    </w:p>
    <w:p w:rsidR="008B280E" w:rsidRPr="008B280E" w:rsidRDefault="008B280E" w:rsidP="008B280E">
      <w:pPr>
        <w:ind w:leftChars="295" w:left="1386" w:hangingChars="90" w:hanging="324"/>
        <w:jc w:val="both"/>
        <w:rPr>
          <w:rFonts w:cs="Times New Roman"/>
          <w:szCs w:val="36"/>
        </w:rPr>
      </w:pPr>
      <w:r>
        <w:rPr>
          <w:rFonts w:hint="eastAsia"/>
          <w:szCs w:val="36"/>
        </w:rPr>
        <w:t>3.</w:t>
      </w:r>
      <w:r w:rsidRPr="008B280E">
        <w:rPr>
          <w:rFonts w:cs="Times New Roman" w:hint="eastAsia"/>
          <w:szCs w:val="36"/>
        </w:rPr>
        <w:t>地方收到民間捐款支應民間建物補強及重建等</w:t>
      </w:r>
      <w:r w:rsidRPr="008B280E">
        <w:rPr>
          <w:rFonts w:cs="Times New Roman" w:hint="eastAsia"/>
          <w:szCs w:val="36"/>
        </w:rPr>
        <w:t>16.3</w:t>
      </w:r>
      <w:r w:rsidRPr="008B280E">
        <w:rPr>
          <w:rFonts w:cs="Times New Roman" w:hint="eastAsia"/>
          <w:szCs w:val="36"/>
        </w:rPr>
        <w:t>億元。</w:t>
      </w:r>
    </w:p>
    <w:p w:rsidR="008B280E" w:rsidRPr="008B280E" w:rsidRDefault="008B280E" w:rsidP="008B280E">
      <w:pPr>
        <w:ind w:left="706" w:hangingChars="196" w:hanging="706"/>
        <w:jc w:val="both"/>
        <w:rPr>
          <w:rFonts w:cs="Times New Roman"/>
          <w:szCs w:val="36"/>
        </w:rPr>
      </w:pPr>
      <w:r>
        <w:rPr>
          <w:rFonts w:hint="eastAsia"/>
          <w:szCs w:val="36"/>
        </w:rPr>
        <w:t>三、</w:t>
      </w:r>
      <w:r w:rsidRPr="008B280E">
        <w:rPr>
          <w:rFonts w:cs="Times New Roman" w:hint="eastAsia"/>
          <w:szCs w:val="36"/>
        </w:rPr>
        <w:t>高雄市政府：原提報經費需求</w:t>
      </w:r>
      <w:r w:rsidRPr="008B280E">
        <w:rPr>
          <w:rFonts w:cs="Times New Roman" w:hint="eastAsia"/>
          <w:szCs w:val="36"/>
        </w:rPr>
        <w:t>8.4</w:t>
      </w:r>
      <w:r w:rsidRPr="008B280E">
        <w:rPr>
          <w:rFonts w:cs="Times New Roman" w:hint="eastAsia"/>
          <w:szCs w:val="36"/>
        </w:rPr>
        <w:t>億元，除建築物安全評估</w:t>
      </w:r>
      <w:r w:rsidRPr="008B280E">
        <w:rPr>
          <w:rFonts w:cs="Times New Roman" w:hint="eastAsia"/>
          <w:szCs w:val="36"/>
        </w:rPr>
        <w:t>4</w:t>
      </w:r>
      <w:r w:rsidRPr="008B280E">
        <w:rPr>
          <w:rFonts w:cs="Times New Roman" w:hint="eastAsia"/>
          <w:szCs w:val="36"/>
        </w:rPr>
        <w:t>億元將納入內政部「安家固園計畫」另案審議協助外，其餘需求經檢討調整為</w:t>
      </w:r>
      <w:r w:rsidRPr="008B280E">
        <w:rPr>
          <w:rFonts w:cs="Times New Roman" w:hint="eastAsia"/>
          <w:szCs w:val="36"/>
        </w:rPr>
        <w:t>3.7</w:t>
      </w:r>
      <w:r w:rsidRPr="008B280E">
        <w:rPr>
          <w:rFonts w:cs="Times New Roman" w:hint="eastAsia"/>
          <w:szCs w:val="36"/>
        </w:rPr>
        <w:t>億元，核列</w:t>
      </w:r>
      <w:r w:rsidRPr="008B280E">
        <w:rPr>
          <w:rFonts w:cs="Times New Roman" w:hint="eastAsia"/>
          <w:szCs w:val="36"/>
        </w:rPr>
        <w:t>1.2</w:t>
      </w:r>
      <w:r w:rsidRPr="008B280E">
        <w:rPr>
          <w:rFonts w:cs="Times New Roman" w:hint="eastAsia"/>
          <w:szCs w:val="36"/>
        </w:rPr>
        <w:t>億元，由該府災害準備金支應。</w:t>
      </w:r>
    </w:p>
    <w:p w:rsidR="008B280E" w:rsidRPr="008B280E" w:rsidRDefault="008B280E" w:rsidP="008B280E">
      <w:pPr>
        <w:ind w:left="706" w:hangingChars="196" w:hanging="706"/>
        <w:jc w:val="both"/>
        <w:rPr>
          <w:rFonts w:cs="Times New Roman"/>
          <w:szCs w:val="36"/>
        </w:rPr>
      </w:pPr>
      <w:r>
        <w:rPr>
          <w:rFonts w:hint="eastAsia"/>
          <w:szCs w:val="36"/>
        </w:rPr>
        <w:t>四、</w:t>
      </w:r>
      <w:r w:rsidRPr="008B280E">
        <w:rPr>
          <w:rFonts w:cs="Times New Roman" w:hint="eastAsia"/>
          <w:szCs w:val="36"/>
        </w:rPr>
        <w:t>嘉義縣政府：提報經費需求</w:t>
      </w:r>
      <w:r w:rsidRPr="008B280E">
        <w:rPr>
          <w:rFonts w:cs="Times New Roman" w:hint="eastAsia"/>
          <w:szCs w:val="36"/>
        </w:rPr>
        <w:t>0.8</w:t>
      </w:r>
      <w:r w:rsidRPr="008B280E">
        <w:rPr>
          <w:rFonts w:cs="Times New Roman" w:hint="eastAsia"/>
          <w:szCs w:val="36"/>
        </w:rPr>
        <w:t>億元，核列</w:t>
      </w:r>
      <w:r w:rsidRPr="008B280E">
        <w:rPr>
          <w:rFonts w:cs="Times New Roman" w:hint="eastAsia"/>
          <w:szCs w:val="36"/>
        </w:rPr>
        <w:t>0.3</w:t>
      </w:r>
      <w:r w:rsidRPr="008B280E">
        <w:rPr>
          <w:rFonts w:cs="Times New Roman" w:hint="eastAsia"/>
          <w:szCs w:val="36"/>
        </w:rPr>
        <w:t>億元，由該府災害準備金支應。</w:t>
      </w:r>
    </w:p>
    <w:p w:rsidR="008B280E" w:rsidRPr="001A762C" w:rsidRDefault="008B280E" w:rsidP="008B280E">
      <w:pPr>
        <w:ind w:left="706" w:hangingChars="196" w:hanging="706"/>
        <w:jc w:val="both"/>
        <w:rPr>
          <w:rFonts w:ascii="標楷體" w:hAnsi="標楷體" w:cs="Times New Roman"/>
          <w:szCs w:val="36"/>
        </w:rPr>
      </w:pPr>
      <w:r>
        <w:rPr>
          <w:rFonts w:hint="eastAsia"/>
          <w:szCs w:val="36"/>
        </w:rPr>
        <w:t>五、</w:t>
      </w:r>
      <w:r w:rsidRPr="008B280E">
        <w:rPr>
          <w:rFonts w:cs="Times New Roman" w:hint="eastAsia"/>
          <w:szCs w:val="36"/>
        </w:rPr>
        <w:t>雲林縣政府：提報經費需求</w:t>
      </w:r>
      <w:r w:rsidRPr="008B280E">
        <w:rPr>
          <w:rFonts w:cs="Times New Roman" w:hint="eastAsia"/>
          <w:szCs w:val="36"/>
        </w:rPr>
        <w:t>0.3</w:t>
      </w:r>
      <w:r w:rsidRPr="008B280E">
        <w:rPr>
          <w:rFonts w:cs="Times New Roman" w:hint="eastAsia"/>
          <w:szCs w:val="36"/>
        </w:rPr>
        <w:t>億元，核列</w:t>
      </w:r>
      <w:r w:rsidRPr="008B280E">
        <w:rPr>
          <w:rFonts w:cs="Times New Roman" w:hint="eastAsia"/>
          <w:szCs w:val="36"/>
        </w:rPr>
        <w:t>0.2</w:t>
      </w:r>
      <w:r w:rsidRPr="008B280E">
        <w:rPr>
          <w:rFonts w:cs="Times New Roman" w:hint="eastAsia"/>
          <w:szCs w:val="36"/>
        </w:rPr>
        <w:t>億元，由該府災害準備金支應。</w:t>
      </w:r>
    </w:p>
    <w:p w:rsidR="008844CD" w:rsidRDefault="008844CD">
      <w:pPr>
        <w:widowControl/>
        <w:spacing w:line="240" w:lineRule="auto"/>
        <w:rPr>
          <w:b/>
          <w:szCs w:val="36"/>
        </w:rPr>
      </w:pPr>
      <w:r>
        <w:rPr>
          <w:b/>
          <w:szCs w:val="36"/>
        </w:rPr>
        <w:lastRenderedPageBreak/>
        <w:br w:type="page"/>
      </w:r>
    </w:p>
    <w:p w:rsidR="008B2DB9" w:rsidRPr="006E2A89" w:rsidRDefault="008B2DB9" w:rsidP="00DE4292">
      <w:pPr>
        <w:pStyle w:val="1"/>
        <w:rPr>
          <w:rFonts w:ascii="Times New Roman" w:hAnsi="Times New Roman"/>
        </w:rPr>
      </w:pPr>
      <w:bookmarkStart w:id="16" w:name="_Toc449620344"/>
      <w:r w:rsidRPr="006E2A89">
        <w:rPr>
          <w:rFonts w:ascii="Times New Roman" w:hAnsi="Times New Roman" w:hint="eastAsia"/>
        </w:rPr>
        <w:lastRenderedPageBreak/>
        <w:t>報告事項</w:t>
      </w:r>
      <w:r w:rsidR="00A72C7F">
        <w:rPr>
          <w:rFonts w:ascii="Times New Roman" w:hAnsi="Times New Roman" w:hint="eastAsia"/>
        </w:rPr>
        <w:t>六</w:t>
      </w:r>
      <w:r w:rsidRPr="006E2A89">
        <w:rPr>
          <w:rFonts w:ascii="Times New Roman" w:hAnsi="Times New Roman" w:hint="eastAsia"/>
        </w:rPr>
        <w:t xml:space="preserve">　　</w:t>
      </w:r>
      <w:r w:rsidRPr="006E2A89">
        <w:rPr>
          <w:rFonts w:ascii="Times New Roman" w:hAnsi="Times New Roman" w:hint="eastAsia"/>
        </w:rPr>
        <w:t xml:space="preserve">  </w:t>
      </w:r>
      <w:r w:rsidR="00331A36">
        <w:rPr>
          <w:rFonts w:ascii="Times New Roman" w:hAnsi="Times New Roman" w:hint="eastAsia"/>
        </w:rPr>
        <w:t xml:space="preserve">　</w:t>
      </w:r>
      <w:r w:rsidRPr="006E2A89">
        <w:rPr>
          <w:rFonts w:ascii="Times New Roman" w:hAnsi="Times New Roman" w:hint="eastAsia"/>
        </w:rPr>
        <w:t xml:space="preserve">　</w:t>
      </w:r>
      <w:r w:rsidRPr="006E2A89">
        <w:rPr>
          <w:rFonts w:ascii="Times New Roman" w:hAnsi="Times New Roman" w:hint="eastAsia"/>
          <w:sz w:val="32"/>
          <w:szCs w:val="32"/>
        </w:rPr>
        <w:t>報告單位：行政院災害防救辦公室</w:t>
      </w:r>
      <w:bookmarkEnd w:id="16"/>
    </w:p>
    <w:p w:rsidR="00D2231C" w:rsidRPr="006E2A89" w:rsidRDefault="00D2231C" w:rsidP="00D2231C">
      <w:pPr>
        <w:ind w:left="990" w:hangingChars="275" w:hanging="990"/>
      </w:pPr>
      <w:r w:rsidRPr="006E2A89">
        <w:rPr>
          <w:rFonts w:hint="eastAsia"/>
        </w:rPr>
        <w:t>案由：地區災害防救計畫</w:t>
      </w:r>
      <w:r w:rsidR="00CE1AFD">
        <w:rPr>
          <w:rFonts w:hint="eastAsia"/>
        </w:rPr>
        <w:t>，報請</w:t>
      </w:r>
      <w:r w:rsidRPr="006E2A89">
        <w:rPr>
          <w:rFonts w:cs="Times New Roman" w:hint="eastAsia"/>
        </w:rPr>
        <w:t>備查案</w:t>
      </w:r>
      <w:r w:rsidR="00CE1AFD">
        <w:rPr>
          <w:rFonts w:cs="Times New Roman" w:hint="eastAsia"/>
        </w:rPr>
        <w:t>。</w:t>
      </w:r>
    </w:p>
    <w:p w:rsidR="00D2231C" w:rsidRPr="006E2A89" w:rsidRDefault="00D2231C" w:rsidP="00D2231C">
      <w:pPr>
        <w:ind w:left="990" w:hangingChars="275" w:hanging="990"/>
      </w:pPr>
    </w:p>
    <w:p w:rsidR="00D2231C" w:rsidRPr="006E2A89" w:rsidRDefault="00D2231C" w:rsidP="00D2231C">
      <w:pPr>
        <w:ind w:left="990" w:hangingChars="275" w:hanging="990"/>
      </w:pPr>
      <w:r w:rsidRPr="006E2A89">
        <w:rPr>
          <w:rFonts w:hint="eastAsia"/>
        </w:rPr>
        <w:t>說明：</w:t>
      </w:r>
    </w:p>
    <w:p w:rsidR="004A05AA" w:rsidRPr="004A05AA" w:rsidRDefault="004A05AA" w:rsidP="004A05AA">
      <w:pPr>
        <w:ind w:left="616" w:hangingChars="171" w:hanging="616"/>
        <w:jc w:val="both"/>
      </w:pPr>
      <w:r w:rsidRPr="004A05AA">
        <w:rPr>
          <w:rFonts w:hint="eastAsia"/>
        </w:rPr>
        <w:t>一、</w:t>
      </w:r>
      <w:r w:rsidRPr="004A05AA">
        <w:t>依災害防救法第</w:t>
      </w:r>
      <w:r w:rsidRPr="004A05AA">
        <w:t>20</w:t>
      </w:r>
      <w:r w:rsidRPr="004A05AA">
        <w:t>條第</w:t>
      </w:r>
      <w:r w:rsidRPr="004A05AA">
        <w:t>1</w:t>
      </w:r>
      <w:r w:rsidRPr="004A05AA">
        <w:t>項規定：「直轄市、縣（市）災害防救會報執行單位應依災害防救基本計畫、相關災害防救業務計畫及地區災害潛勢特性，擬訂地區災害防救計畫，經各該災害防救會報核定後實施，並報中央災害防救會報備查。」同法第</w:t>
      </w:r>
      <w:r w:rsidRPr="004A05AA">
        <w:t>2</w:t>
      </w:r>
      <w:r w:rsidRPr="004A05AA">
        <w:t>項規定，直轄市、縣（市）地區災害防救計畫不得牴觸災害防救基本計畫及相關災害防救業務計畫。另災害防救法施行細則第</w:t>
      </w:r>
      <w:r w:rsidRPr="004A05AA">
        <w:t>9</w:t>
      </w:r>
      <w:r w:rsidRPr="004A05AA">
        <w:t>條規定：「直轄市、縣（市）政府每</w:t>
      </w:r>
      <w:r w:rsidRPr="004A05AA">
        <w:t>2</w:t>
      </w:r>
      <w:r w:rsidRPr="004A05AA">
        <w:t>年應檢討地區災害防救計畫，必要時，得隨時辦理之。」</w:t>
      </w:r>
    </w:p>
    <w:p w:rsidR="004A05AA" w:rsidRPr="004A05AA" w:rsidRDefault="004A05AA" w:rsidP="004A05AA">
      <w:pPr>
        <w:ind w:left="616" w:hangingChars="171" w:hanging="616"/>
        <w:jc w:val="both"/>
      </w:pPr>
      <w:r w:rsidRPr="004A05AA">
        <w:rPr>
          <w:rFonts w:hint="eastAsia"/>
        </w:rPr>
        <w:t>二、桃園市、臺中市、新竹市、嘉義市、宜蘭縣、澎湖縣等六縣市</w:t>
      </w:r>
      <w:r w:rsidRPr="004A05AA">
        <w:t>地區災害防救計畫</w:t>
      </w:r>
      <w:r w:rsidRPr="004A05AA">
        <w:rPr>
          <w:rFonts w:hint="eastAsia"/>
        </w:rPr>
        <w:t>備查作業</w:t>
      </w:r>
      <w:r w:rsidRPr="004A05AA">
        <w:t>，</w:t>
      </w:r>
      <w:r w:rsidRPr="004A05AA">
        <w:rPr>
          <w:rFonts w:hint="eastAsia"/>
        </w:rPr>
        <w:t>本室</w:t>
      </w:r>
      <w:r w:rsidRPr="004A05AA">
        <w:t>業</w:t>
      </w:r>
      <w:r w:rsidRPr="004A05AA">
        <w:rPr>
          <w:rFonts w:hint="eastAsia"/>
        </w:rPr>
        <w:t>函</w:t>
      </w:r>
      <w:r w:rsidRPr="004A05AA">
        <w:t>請內政部等中央災害防救業務主管機關</w:t>
      </w:r>
      <w:r w:rsidRPr="004A05AA">
        <w:rPr>
          <w:rFonts w:hint="eastAsia"/>
        </w:rPr>
        <w:t>檢視</w:t>
      </w:r>
      <w:r w:rsidRPr="004A05AA">
        <w:t>計畫內容，</w:t>
      </w:r>
      <w:r w:rsidRPr="004A05AA">
        <w:rPr>
          <w:rFonts w:hint="eastAsia"/>
        </w:rPr>
        <w:t>相關</w:t>
      </w:r>
      <w:r w:rsidRPr="004A05AA">
        <w:t>檢閱意見</w:t>
      </w:r>
      <w:r w:rsidRPr="004A05AA">
        <w:rPr>
          <w:rFonts w:hint="eastAsia"/>
        </w:rPr>
        <w:t>已</w:t>
      </w:r>
      <w:r w:rsidRPr="004A05AA">
        <w:t>函請</w:t>
      </w:r>
      <w:r w:rsidRPr="004A05AA">
        <w:rPr>
          <w:rFonts w:hint="eastAsia"/>
        </w:rPr>
        <w:t>各縣市政府</w:t>
      </w:r>
      <w:r w:rsidRPr="004A05AA">
        <w:t>參酌修正</w:t>
      </w:r>
      <w:r w:rsidRPr="004A05AA">
        <w:rPr>
          <w:rFonts w:hint="eastAsia"/>
        </w:rPr>
        <w:t>完成（附件</w:t>
      </w:r>
      <w:r>
        <w:rPr>
          <w:rFonts w:hint="eastAsia"/>
        </w:rPr>
        <w:t>2</w:t>
      </w:r>
      <w:r w:rsidRPr="004A05AA">
        <w:rPr>
          <w:rFonts w:hint="eastAsia"/>
        </w:rPr>
        <w:t>）</w:t>
      </w:r>
      <w:r w:rsidRPr="004A05AA">
        <w:t>，</w:t>
      </w:r>
      <w:r w:rsidRPr="004A05AA">
        <w:rPr>
          <w:rFonts w:hint="eastAsia"/>
        </w:rPr>
        <w:t>並</w:t>
      </w:r>
      <w:r w:rsidRPr="004A05AA">
        <w:t>經</w:t>
      </w:r>
      <w:r w:rsidRPr="004A05AA">
        <w:rPr>
          <w:rFonts w:hint="eastAsia"/>
        </w:rPr>
        <w:t>各該縣市</w:t>
      </w:r>
      <w:r w:rsidRPr="004A05AA">
        <w:t>災害防救會報核定，</w:t>
      </w:r>
      <w:r w:rsidRPr="004A05AA">
        <w:rPr>
          <w:rFonts w:hint="eastAsia"/>
        </w:rPr>
        <w:t>爰提請</w:t>
      </w:r>
      <w:r w:rsidRPr="004A05AA">
        <w:t>中央災害</w:t>
      </w:r>
      <w:r w:rsidRPr="004A05AA">
        <w:rPr>
          <w:rFonts w:hint="eastAsia"/>
        </w:rPr>
        <w:t>防</w:t>
      </w:r>
      <w:r w:rsidRPr="004A05AA">
        <w:t>救會報備查</w:t>
      </w:r>
      <w:r w:rsidRPr="004A05AA">
        <w:rPr>
          <w:rFonts w:hint="eastAsia"/>
        </w:rPr>
        <w:t>（附件</w:t>
      </w:r>
      <w:r>
        <w:rPr>
          <w:rFonts w:hint="eastAsia"/>
        </w:rPr>
        <w:t>3</w:t>
      </w:r>
      <w:r w:rsidRPr="004A05AA">
        <w:rPr>
          <w:rFonts w:hint="eastAsia"/>
        </w:rPr>
        <w:t>）</w:t>
      </w:r>
      <w:r w:rsidRPr="004A05AA">
        <w:t>。</w:t>
      </w:r>
    </w:p>
    <w:p w:rsidR="004A05AA" w:rsidRPr="004A05AA" w:rsidRDefault="004A05AA" w:rsidP="004A05AA">
      <w:pPr>
        <w:ind w:left="616" w:hangingChars="171" w:hanging="616"/>
        <w:jc w:val="both"/>
      </w:pPr>
      <w:r w:rsidRPr="004A05AA">
        <w:rPr>
          <w:rFonts w:hint="eastAsia"/>
        </w:rPr>
        <w:t>四、另高雄市地區災害防救計畫於第六編第十七章工業管線災害部分，新增「高雄市既有工業管線管理自治條例」，經濟部意見</w:t>
      </w:r>
      <w:r w:rsidRPr="004A05AA">
        <w:rPr>
          <w:rFonts w:hint="eastAsia"/>
        </w:rPr>
        <w:t>:</w:t>
      </w:r>
      <w:r w:rsidRPr="004A05AA">
        <w:rPr>
          <w:rFonts w:hint="eastAsia"/>
        </w:rPr>
        <w:t>該條例尚存有程序面及實體面與相關既有法令牴觸疑慮（附件</w:t>
      </w:r>
      <w:r>
        <w:rPr>
          <w:rFonts w:hint="eastAsia"/>
        </w:rPr>
        <w:t>4</w:t>
      </w:r>
      <w:r w:rsidRPr="004A05AA">
        <w:rPr>
          <w:rFonts w:hint="eastAsia"/>
        </w:rPr>
        <w:t>），建議先不納入「高雄市地區災害防救計畫」中。惟該市仍維持將本院尚未核定之自治條例納入計畫內容中，並說明未來將於法令核定完成後，再依核定內容調整。依災害防救法相</w:t>
      </w:r>
      <w:r w:rsidRPr="004A05AA">
        <w:rPr>
          <w:rFonts w:hint="eastAsia"/>
        </w:rPr>
        <w:lastRenderedPageBreak/>
        <w:t>關規定，該計畫並未牴觸</w:t>
      </w:r>
      <w:r w:rsidRPr="004A05AA">
        <w:t>災害防救</w:t>
      </w:r>
      <w:r w:rsidRPr="004A05AA">
        <w:rPr>
          <w:rFonts w:hint="eastAsia"/>
        </w:rPr>
        <w:t>基本計畫及業務計畫內容，且業經該市災害防救會報核定。爰建議原則同意備查，未來應視本院自治條例核定之內容，適時請高雄市政府修正地區災害防救計畫。</w:t>
      </w:r>
    </w:p>
    <w:p w:rsidR="004A05AA" w:rsidRPr="004A05AA" w:rsidRDefault="004A05AA" w:rsidP="00815672">
      <w:pPr>
        <w:ind w:left="616" w:hangingChars="171" w:hanging="616"/>
        <w:jc w:val="both"/>
        <w:rPr>
          <w:color w:val="FF0000"/>
        </w:rPr>
      </w:pPr>
    </w:p>
    <w:p w:rsidR="008B2DB9" w:rsidRPr="006E2A89" w:rsidRDefault="008B2DB9" w:rsidP="008B2DB9">
      <w:pPr>
        <w:ind w:left="990" w:hangingChars="275" w:hanging="990"/>
      </w:pPr>
      <w:r w:rsidRPr="006E2A89">
        <w:rPr>
          <w:rFonts w:hint="eastAsia"/>
        </w:rPr>
        <w:t>決定</w:t>
      </w:r>
    </w:p>
    <w:p w:rsidR="00F85444" w:rsidRDefault="00F85444">
      <w:pPr>
        <w:widowControl/>
        <w:spacing w:line="240" w:lineRule="auto"/>
      </w:pPr>
    </w:p>
    <w:p w:rsidR="00F85444" w:rsidRPr="006E2A89" w:rsidRDefault="00F85444" w:rsidP="00F85444">
      <w:pPr>
        <w:ind w:left="990" w:hangingChars="275" w:hanging="990"/>
      </w:pPr>
    </w:p>
    <w:p w:rsidR="00F85444" w:rsidRDefault="00F85444">
      <w:pPr>
        <w:widowControl/>
        <w:spacing w:line="240" w:lineRule="auto"/>
      </w:pPr>
      <w:r>
        <w:br w:type="page"/>
      </w:r>
    </w:p>
    <w:p w:rsidR="008833FE" w:rsidRPr="006E2A89" w:rsidRDefault="008833FE" w:rsidP="008833FE">
      <w:pPr>
        <w:sectPr w:rsidR="008833FE" w:rsidRPr="006E2A89" w:rsidSect="00094ACE">
          <w:pgSz w:w="11906" w:h="16838"/>
          <w:pgMar w:top="993" w:right="1416" w:bottom="993" w:left="1560" w:header="851" w:footer="449" w:gutter="0"/>
          <w:cols w:space="425"/>
          <w:docGrid w:type="lines" w:linePitch="360"/>
        </w:sectPr>
      </w:pPr>
    </w:p>
    <w:p w:rsidR="00F921F4" w:rsidRPr="006E2A89" w:rsidRDefault="00F921F4" w:rsidP="00777894">
      <w:pPr>
        <w:pStyle w:val="1"/>
        <w:rPr>
          <w:rFonts w:ascii="Times New Roman" w:hAnsi="Times New Roman"/>
        </w:rPr>
      </w:pPr>
      <w:bookmarkStart w:id="17" w:name="_Toc449620345"/>
      <w:r w:rsidRPr="006E2A89">
        <w:rPr>
          <w:rFonts w:ascii="Times New Roman" w:hAnsi="Times New Roman" w:hint="eastAsia"/>
        </w:rPr>
        <w:lastRenderedPageBreak/>
        <w:t>附件</w:t>
      </w:r>
      <w:r w:rsidRPr="006E2A89">
        <w:rPr>
          <w:rFonts w:ascii="Times New Roman" w:hAnsi="Times New Roman" w:hint="eastAsia"/>
        </w:rPr>
        <w:t>1</w:t>
      </w:r>
      <w:r w:rsidR="00302418" w:rsidRPr="006E2A89">
        <w:rPr>
          <w:rFonts w:ascii="Times New Roman" w:hAnsi="Times New Roman" w:hint="eastAsia"/>
        </w:rPr>
        <w:t>、</w:t>
      </w:r>
      <w:r w:rsidR="00302418" w:rsidRPr="006E2A89">
        <w:rPr>
          <w:rFonts w:ascii="Times New Roman" w:hAnsi="Times New Roman"/>
        </w:rPr>
        <w:t>中央災害防救會報第</w:t>
      </w:r>
      <w:r w:rsidR="00106995">
        <w:rPr>
          <w:rFonts w:ascii="Times New Roman" w:hAnsi="Times New Roman" w:hint="eastAsia"/>
        </w:rPr>
        <w:t>3</w:t>
      </w:r>
      <w:r w:rsidR="00AC6B54">
        <w:rPr>
          <w:rFonts w:ascii="Times New Roman" w:hAnsi="Times New Roman" w:hint="eastAsia"/>
        </w:rPr>
        <w:t>4</w:t>
      </w:r>
      <w:r w:rsidR="00302418" w:rsidRPr="006E2A89">
        <w:rPr>
          <w:rFonts w:ascii="Times New Roman" w:hAnsi="Times New Roman"/>
        </w:rPr>
        <w:t>次會議列管案件管制表</w:t>
      </w:r>
      <w:bookmarkEnd w:id="17"/>
    </w:p>
    <w:p w:rsidR="005A0B14" w:rsidRPr="00AC6B54" w:rsidRDefault="001421F2" w:rsidP="006E5DBF">
      <w:pPr>
        <w:spacing w:line="360" w:lineRule="exact"/>
        <w:jc w:val="right"/>
        <w:rPr>
          <w:sz w:val="28"/>
          <w:szCs w:val="28"/>
        </w:rPr>
      </w:pPr>
      <w:r w:rsidRPr="00F6638E">
        <w:rPr>
          <w:rFonts w:hint="eastAsia"/>
          <w:color w:val="FF0000"/>
          <w:sz w:val="28"/>
          <w:szCs w:val="28"/>
        </w:rPr>
        <w:t xml:space="preserve">　</w:t>
      </w:r>
      <w:r w:rsidR="000C02B2" w:rsidRPr="00AC6B54">
        <w:rPr>
          <w:rFonts w:hint="eastAsia"/>
          <w:sz w:val="28"/>
          <w:szCs w:val="28"/>
        </w:rPr>
        <w:t>10</w:t>
      </w:r>
      <w:r w:rsidR="00F6638E" w:rsidRPr="00AC6B54">
        <w:rPr>
          <w:rFonts w:hint="eastAsia"/>
          <w:sz w:val="28"/>
          <w:szCs w:val="28"/>
        </w:rPr>
        <w:t>5</w:t>
      </w:r>
      <w:r w:rsidR="000C02B2" w:rsidRPr="00AC6B54">
        <w:rPr>
          <w:rFonts w:hint="eastAsia"/>
          <w:sz w:val="28"/>
          <w:szCs w:val="28"/>
        </w:rPr>
        <w:t>/</w:t>
      </w:r>
      <w:r w:rsidR="00AC6B54" w:rsidRPr="00AC6B54">
        <w:rPr>
          <w:rFonts w:hint="eastAsia"/>
          <w:sz w:val="28"/>
          <w:szCs w:val="28"/>
        </w:rPr>
        <w:t>0</w:t>
      </w:r>
      <w:r w:rsidR="00FD638E">
        <w:rPr>
          <w:rFonts w:hint="eastAsia"/>
          <w:sz w:val="28"/>
          <w:szCs w:val="28"/>
        </w:rPr>
        <w:t>5</w:t>
      </w:r>
      <w:r w:rsidR="00673531" w:rsidRPr="00AC6B54">
        <w:rPr>
          <w:rFonts w:hint="eastAsia"/>
          <w:sz w:val="28"/>
          <w:szCs w:val="28"/>
        </w:rPr>
        <w:t>/</w:t>
      </w:r>
      <w:r w:rsidR="00BD5AC1">
        <w:rPr>
          <w:rFonts w:hint="eastAsia"/>
          <w:sz w:val="28"/>
          <w:szCs w:val="28"/>
        </w:rPr>
        <w:t>03</w:t>
      </w:r>
    </w:p>
    <w:tbl>
      <w:tblPr>
        <w:tblW w:w="16180" w:type="dxa"/>
        <w:jc w:val="center"/>
        <w:tblInd w:w="-4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113" w:type="dxa"/>
          <w:right w:w="113" w:type="dxa"/>
        </w:tblCellMar>
        <w:tblLook w:val="0000" w:firstRow="0" w:lastRow="0" w:firstColumn="0" w:lastColumn="0" w:noHBand="0" w:noVBand="0"/>
      </w:tblPr>
      <w:tblGrid>
        <w:gridCol w:w="1100"/>
        <w:gridCol w:w="3959"/>
        <w:gridCol w:w="1437"/>
        <w:gridCol w:w="4842"/>
        <w:gridCol w:w="4842"/>
      </w:tblGrid>
      <w:tr w:rsidR="00136CD6" w:rsidRPr="00F6638E" w:rsidTr="00CE0654">
        <w:trPr>
          <w:trHeight w:val="516"/>
          <w:tblHeader/>
          <w:jc w:val="center"/>
        </w:trPr>
        <w:tc>
          <w:tcPr>
            <w:tcW w:w="1100" w:type="dxa"/>
            <w:vAlign w:val="center"/>
          </w:tcPr>
          <w:p w:rsidR="00136CD6" w:rsidRPr="00AC6B54" w:rsidRDefault="00136CD6" w:rsidP="00CE0654">
            <w:pPr>
              <w:spacing w:line="360" w:lineRule="exact"/>
              <w:jc w:val="center"/>
              <w:rPr>
                <w:sz w:val="28"/>
                <w:szCs w:val="28"/>
              </w:rPr>
            </w:pPr>
            <w:r w:rsidRPr="00AC6B54">
              <w:rPr>
                <w:sz w:val="28"/>
                <w:szCs w:val="28"/>
              </w:rPr>
              <w:t>案號</w:t>
            </w:r>
          </w:p>
        </w:tc>
        <w:tc>
          <w:tcPr>
            <w:tcW w:w="3959" w:type="dxa"/>
            <w:vAlign w:val="center"/>
          </w:tcPr>
          <w:p w:rsidR="00136CD6" w:rsidRPr="00AC6B54" w:rsidRDefault="00136CD6" w:rsidP="00CE0654">
            <w:pPr>
              <w:spacing w:line="360" w:lineRule="exact"/>
              <w:jc w:val="center"/>
              <w:rPr>
                <w:sz w:val="28"/>
                <w:szCs w:val="28"/>
              </w:rPr>
            </w:pPr>
            <w:r w:rsidRPr="00AC6B54">
              <w:rPr>
                <w:sz w:val="28"/>
                <w:szCs w:val="28"/>
              </w:rPr>
              <w:t>案由</w:t>
            </w:r>
          </w:p>
        </w:tc>
        <w:tc>
          <w:tcPr>
            <w:tcW w:w="1437" w:type="dxa"/>
            <w:vAlign w:val="center"/>
          </w:tcPr>
          <w:p w:rsidR="00136CD6" w:rsidRPr="00AC6B54" w:rsidRDefault="00136CD6" w:rsidP="00CE0654">
            <w:pPr>
              <w:spacing w:line="360" w:lineRule="exact"/>
              <w:jc w:val="center"/>
              <w:rPr>
                <w:sz w:val="28"/>
                <w:szCs w:val="28"/>
              </w:rPr>
            </w:pPr>
            <w:r w:rsidRPr="00AC6B54">
              <w:rPr>
                <w:sz w:val="28"/>
                <w:szCs w:val="28"/>
              </w:rPr>
              <w:t>主</w:t>
            </w:r>
            <w:r w:rsidRPr="00AC6B54">
              <w:rPr>
                <w:sz w:val="28"/>
                <w:szCs w:val="28"/>
              </w:rPr>
              <w:t>(</w:t>
            </w:r>
            <w:r w:rsidRPr="00AC6B54">
              <w:rPr>
                <w:sz w:val="28"/>
                <w:szCs w:val="28"/>
              </w:rPr>
              <w:t>協</w:t>
            </w:r>
            <w:r w:rsidRPr="00AC6B54">
              <w:rPr>
                <w:sz w:val="28"/>
                <w:szCs w:val="28"/>
              </w:rPr>
              <w:t>)</w:t>
            </w:r>
            <w:r w:rsidRPr="00AC6B54">
              <w:rPr>
                <w:sz w:val="28"/>
                <w:szCs w:val="28"/>
              </w:rPr>
              <w:t>辦單位</w:t>
            </w:r>
          </w:p>
        </w:tc>
        <w:tc>
          <w:tcPr>
            <w:tcW w:w="4842" w:type="dxa"/>
            <w:vAlign w:val="center"/>
          </w:tcPr>
          <w:p w:rsidR="00136CD6" w:rsidRPr="00AC6B54" w:rsidRDefault="00136CD6" w:rsidP="00CE0654">
            <w:pPr>
              <w:spacing w:line="400" w:lineRule="exact"/>
              <w:jc w:val="center"/>
              <w:rPr>
                <w:sz w:val="28"/>
              </w:rPr>
            </w:pPr>
            <w:r w:rsidRPr="00AC6B54">
              <w:rPr>
                <w:sz w:val="28"/>
              </w:rPr>
              <w:t>第</w:t>
            </w:r>
            <w:r w:rsidRPr="00AC6B54">
              <w:rPr>
                <w:rFonts w:hint="eastAsia"/>
                <w:sz w:val="28"/>
              </w:rPr>
              <w:t>3</w:t>
            </w:r>
            <w:r w:rsidR="00AC6B54">
              <w:rPr>
                <w:rFonts w:hint="eastAsia"/>
                <w:sz w:val="28"/>
              </w:rPr>
              <w:t>2</w:t>
            </w:r>
            <w:r w:rsidRPr="00AC6B54">
              <w:rPr>
                <w:sz w:val="28"/>
              </w:rPr>
              <w:t>次災防會報</w:t>
            </w:r>
          </w:p>
          <w:p w:rsidR="00136CD6" w:rsidRPr="00AC6B54" w:rsidRDefault="00136CD6" w:rsidP="00CE0654">
            <w:pPr>
              <w:spacing w:line="400" w:lineRule="exact"/>
              <w:jc w:val="center"/>
              <w:rPr>
                <w:sz w:val="28"/>
              </w:rPr>
            </w:pPr>
            <w:r w:rsidRPr="00AC6B54">
              <w:rPr>
                <w:sz w:val="28"/>
              </w:rPr>
              <w:t>指</w:t>
            </w:r>
            <w:r w:rsidRPr="00AC6B54">
              <w:rPr>
                <w:sz w:val="28"/>
              </w:rPr>
              <w:t>(</w:t>
            </w:r>
            <w:r w:rsidRPr="00AC6B54">
              <w:rPr>
                <w:sz w:val="28"/>
              </w:rPr>
              <w:t>裁</w:t>
            </w:r>
            <w:r w:rsidRPr="00AC6B54">
              <w:rPr>
                <w:sz w:val="28"/>
              </w:rPr>
              <w:t>)</w:t>
            </w:r>
            <w:r w:rsidRPr="00AC6B54">
              <w:rPr>
                <w:sz w:val="28"/>
              </w:rPr>
              <w:t>示事項</w:t>
            </w:r>
          </w:p>
        </w:tc>
        <w:tc>
          <w:tcPr>
            <w:tcW w:w="4842" w:type="dxa"/>
            <w:vAlign w:val="center"/>
          </w:tcPr>
          <w:p w:rsidR="00136CD6" w:rsidRPr="00AC6B54" w:rsidRDefault="00136CD6" w:rsidP="00CE0654">
            <w:pPr>
              <w:spacing w:line="400" w:lineRule="exact"/>
              <w:jc w:val="center"/>
              <w:rPr>
                <w:sz w:val="28"/>
              </w:rPr>
            </w:pPr>
            <w:r w:rsidRPr="00AC6B54">
              <w:rPr>
                <w:sz w:val="28"/>
              </w:rPr>
              <w:t>辦理情形</w:t>
            </w:r>
            <w:r w:rsidRPr="00AC6B54">
              <w:rPr>
                <w:sz w:val="28"/>
              </w:rPr>
              <w:t>(</w:t>
            </w:r>
            <w:r w:rsidRPr="00AC6B54">
              <w:rPr>
                <w:sz w:val="28"/>
              </w:rPr>
              <w:t>最新情形</w:t>
            </w:r>
            <w:r w:rsidRPr="00AC6B54">
              <w:rPr>
                <w:sz w:val="28"/>
              </w:rPr>
              <w:t>)</w:t>
            </w:r>
          </w:p>
        </w:tc>
      </w:tr>
      <w:tr w:rsidR="00AC6B54" w:rsidRPr="00F6638E" w:rsidTr="00CE0654">
        <w:trPr>
          <w:trHeight w:val="372"/>
          <w:jc w:val="center"/>
        </w:trPr>
        <w:tc>
          <w:tcPr>
            <w:tcW w:w="1100" w:type="dxa"/>
          </w:tcPr>
          <w:p w:rsidR="00AC6B54" w:rsidRPr="00AC6B54" w:rsidRDefault="00AC6B54" w:rsidP="00CE0654">
            <w:pPr>
              <w:spacing w:line="360" w:lineRule="exact"/>
              <w:rPr>
                <w:bCs/>
                <w:sz w:val="28"/>
                <w:szCs w:val="28"/>
              </w:rPr>
            </w:pPr>
            <w:r w:rsidRPr="00AC6B54">
              <w:rPr>
                <w:bCs/>
                <w:sz w:val="28"/>
                <w:szCs w:val="28"/>
              </w:rPr>
              <w:t>第</w:t>
            </w:r>
            <w:r w:rsidRPr="00AC6B54">
              <w:rPr>
                <w:rFonts w:hint="eastAsia"/>
                <w:bCs/>
                <w:sz w:val="28"/>
                <w:szCs w:val="28"/>
              </w:rPr>
              <w:t>1</w:t>
            </w:r>
            <w:r w:rsidRPr="00AC6B54">
              <w:rPr>
                <w:bCs/>
                <w:sz w:val="28"/>
                <w:szCs w:val="28"/>
              </w:rPr>
              <w:t>案</w:t>
            </w:r>
          </w:p>
        </w:tc>
        <w:tc>
          <w:tcPr>
            <w:tcW w:w="3959" w:type="dxa"/>
          </w:tcPr>
          <w:p w:rsidR="00AC6B54" w:rsidRPr="00AC6B54" w:rsidRDefault="00AC6B54" w:rsidP="00CE0654">
            <w:pPr>
              <w:spacing w:line="400" w:lineRule="exact"/>
              <w:jc w:val="both"/>
              <w:rPr>
                <w:b/>
                <w:bCs/>
                <w:sz w:val="28"/>
                <w:szCs w:val="28"/>
              </w:rPr>
            </w:pPr>
            <w:r w:rsidRPr="00AC6B54">
              <w:rPr>
                <w:rFonts w:hint="eastAsia"/>
                <w:b/>
                <w:bCs/>
                <w:sz w:val="28"/>
                <w:szCs w:val="28"/>
              </w:rPr>
              <w:t>(</w:t>
            </w:r>
            <w:r w:rsidRPr="00AC6B54">
              <w:rPr>
                <w:b/>
                <w:bCs/>
                <w:sz w:val="28"/>
                <w:szCs w:val="28"/>
              </w:rPr>
              <w:t>101.9.19</w:t>
            </w:r>
            <w:r w:rsidRPr="00AC6B54">
              <w:rPr>
                <w:rFonts w:hint="eastAsia"/>
                <w:b/>
                <w:bCs/>
                <w:sz w:val="28"/>
                <w:szCs w:val="28"/>
              </w:rPr>
              <w:t xml:space="preserve">) </w:t>
            </w:r>
            <w:r w:rsidRPr="00AC6B54">
              <w:rPr>
                <w:b/>
                <w:bCs/>
                <w:sz w:val="28"/>
                <w:szCs w:val="28"/>
              </w:rPr>
              <w:t>第</w:t>
            </w:r>
            <w:r w:rsidRPr="00AC6B54">
              <w:rPr>
                <w:b/>
                <w:bCs/>
                <w:sz w:val="28"/>
                <w:szCs w:val="28"/>
              </w:rPr>
              <w:t>23</w:t>
            </w:r>
            <w:r w:rsidRPr="00AC6B54">
              <w:rPr>
                <w:b/>
                <w:bCs/>
                <w:sz w:val="28"/>
                <w:szCs w:val="28"/>
              </w:rPr>
              <w:t>次會議報告事項四：災害防救職系推動策略規劃報告案：</w:t>
            </w:r>
          </w:p>
          <w:p w:rsidR="00AC6B54" w:rsidRPr="00AC6B54" w:rsidRDefault="00AC6B54" w:rsidP="00CE0654">
            <w:pPr>
              <w:spacing w:line="400" w:lineRule="exact"/>
              <w:jc w:val="both"/>
              <w:rPr>
                <w:b/>
                <w:bCs/>
                <w:sz w:val="28"/>
                <w:szCs w:val="28"/>
              </w:rPr>
            </w:pPr>
            <w:r w:rsidRPr="00AC6B54">
              <w:rPr>
                <w:rFonts w:hint="eastAsia"/>
                <w:b/>
                <w:bCs/>
                <w:sz w:val="28"/>
                <w:szCs w:val="28"/>
              </w:rPr>
              <w:t>主席裁示：</w:t>
            </w:r>
          </w:p>
          <w:p w:rsidR="00AC6B54" w:rsidRPr="00AC6B54" w:rsidRDefault="00AC6B54" w:rsidP="00CE0654">
            <w:pPr>
              <w:spacing w:line="400" w:lineRule="exact"/>
              <w:jc w:val="both"/>
              <w:rPr>
                <w:sz w:val="28"/>
                <w:szCs w:val="28"/>
              </w:rPr>
            </w:pPr>
            <w:r w:rsidRPr="00AC6B54">
              <w:rPr>
                <w:rFonts w:hint="eastAsia"/>
                <w:sz w:val="28"/>
                <w:szCs w:val="28"/>
              </w:rPr>
              <w:t>本案推動災害防救職系原則同意，但為提升全案的成熟度，請災害防救辦公室邀集教育部、內政部及人事行政總處等單位，針對上述所提意見再做細緻化的整合後，另洽考試院銓敘部及考選部推動後續作業。</w:t>
            </w:r>
          </w:p>
        </w:tc>
        <w:tc>
          <w:tcPr>
            <w:tcW w:w="1437" w:type="dxa"/>
          </w:tcPr>
          <w:p w:rsidR="00AC6B54" w:rsidRPr="00AC6B54" w:rsidRDefault="00AC6B54" w:rsidP="00CE0654">
            <w:pPr>
              <w:spacing w:line="360" w:lineRule="exact"/>
              <w:jc w:val="both"/>
              <w:rPr>
                <w:sz w:val="28"/>
                <w:szCs w:val="28"/>
              </w:rPr>
            </w:pPr>
            <w:r w:rsidRPr="00AC6B54">
              <w:rPr>
                <w:sz w:val="28"/>
                <w:szCs w:val="28"/>
              </w:rPr>
              <w:t>災害防救辦公室</w:t>
            </w:r>
          </w:p>
        </w:tc>
        <w:tc>
          <w:tcPr>
            <w:tcW w:w="4842" w:type="dxa"/>
          </w:tcPr>
          <w:p w:rsidR="00AC6B54" w:rsidRPr="00702684" w:rsidRDefault="00AC6B54" w:rsidP="00760CE7">
            <w:pPr>
              <w:spacing w:line="400" w:lineRule="exact"/>
              <w:ind w:left="530" w:hangingChars="189" w:hanging="530"/>
              <w:rPr>
                <w:b/>
                <w:sz w:val="28"/>
              </w:rPr>
            </w:pPr>
            <w:r w:rsidRPr="00702684">
              <w:rPr>
                <w:rFonts w:hint="eastAsia"/>
                <w:b/>
                <w:sz w:val="28"/>
              </w:rPr>
              <w:t>部會辦理情形：</w:t>
            </w:r>
          </w:p>
          <w:p w:rsidR="00AC6B54" w:rsidRPr="0013656A" w:rsidRDefault="00AC6B54" w:rsidP="00760CE7">
            <w:pPr>
              <w:spacing w:line="400" w:lineRule="exact"/>
              <w:ind w:left="605" w:hangingChars="216" w:hanging="605"/>
              <w:jc w:val="both"/>
              <w:rPr>
                <w:bCs/>
                <w:sz w:val="28"/>
                <w:szCs w:val="28"/>
              </w:rPr>
            </w:pPr>
            <w:r>
              <w:rPr>
                <w:rFonts w:hint="eastAsia"/>
                <w:bCs/>
                <w:sz w:val="28"/>
                <w:szCs w:val="28"/>
              </w:rPr>
              <w:t>一、</w:t>
            </w:r>
            <w:r w:rsidRPr="0013656A">
              <w:rPr>
                <w:rFonts w:hint="eastAsia"/>
                <w:bCs/>
                <w:sz w:val="28"/>
                <w:szCs w:val="28"/>
              </w:rPr>
              <w:t>已於</w:t>
            </w:r>
            <w:r w:rsidRPr="0013656A">
              <w:rPr>
                <w:rFonts w:hint="eastAsia"/>
                <w:bCs/>
                <w:sz w:val="28"/>
                <w:szCs w:val="28"/>
              </w:rPr>
              <w:t>104</w:t>
            </w:r>
            <w:r w:rsidRPr="0013656A">
              <w:rPr>
                <w:rFonts w:hint="eastAsia"/>
                <w:bCs/>
                <w:sz w:val="28"/>
                <w:szCs w:val="28"/>
              </w:rPr>
              <w:t>年</w:t>
            </w:r>
            <w:r w:rsidRPr="0013656A">
              <w:rPr>
                <w:rFonts w:hint="eastAsia"/>
                <w:bCs/>
                <w:sz w:val="28"/>
                <w:szCs w:val="28"/>
              </w:rPr>
              <w:t>10</w:t>
            </w:r>
            <w:r w:rsidRPr="0013656A">
              <w:rPr>
                <w:rFonts w:hint="eastAsia"/>
                <w:bCs/>
                <w:sz w:val="28"/>
                <w:szCs w:val="28"/>
              </w:rPr>
              <w:t>月</w:t>
            </w:r>
            <w:r w:rsidRPr="0013656A">
              <w:rPr>
                <w:rFonts w:hint="eastAsia"/>
                <w:bCs/>
                <w:sz w:val="28"/>
                <w:szCs w:val="28"/>
              </w:rPr>
              <w:t>29</w:t>
            </w:r>
            <w:r w:rsidRPr="0013656A">
              <w:rPr>
                <w:rFonts w:hint="eastAsia"/>
                <w:bCs/>
                <w:sz w:val="28"/>
                <w:szCs w:val="28"/>
              </w:rPr>
              <w:t>日將「行政院推動設置災害管理職組職系具體規劃建議」函送行政院人事總處，內容摘要如下：</w:t>
            </w:r>
          </w:p>
          <w:p w:rsidR="00AC6B54" w:rsidRPr="0013656A" w:rsidRDefault="00AC6B54" w:rsidP="00760CE7">
            <w:pPr>
              <w:spacing w:line="400" w:lineRule="exact"/>
              <w:ind w:left="857" w:hangingChars="306" w:hanging="857"/>
              <w:jc w:val="both"/>
              <w:rPr>
                <w:bCs/>
                <w:sz w:val="28"/>
                <w:szCs w:val="28"/>
              </w:rPr>
            </w:pPr>
            <w:r w:rsidRPr="0013656A">
              <w:rPr>
                <w:rFonts w:hint="eastAsia"/>
                <w:bCs/>
                <w:sz w:val="28"/>
                <w:szCs w:val="28"/>
              </w:rPr>
              <w:t>（</w:t>
            </w:r>
            <w:r>
              <w:rPr>
                <w:rFonts w:hint="eastAsia"/>
                <w:bCs/>
                <w:sz w:val="28"/>
                <w:szCs w:val="28"/>
              </w:rPr>
              <w:t>一</w:t>
            </w:r>
            <w:r w:rsidRPr="0013656A">
              <w:rPr>
                <w:rFonts w:hint="eastAsia"/>
                <w:bCs/>
                <w:sz w:val="28"/>
                <w:szCs w:val="28"/>
              </w:rPr>
              <w:t>）建請考試院同意設置「災害管理」職組職系，內容含括災害管理及消防行政職系之工作內容。</w:t>
            </w:r>
          </w:p>
          <w:p w:rsidR="00AC6B54" w:rsidRPr="0013656A" w:rsidRDefault="00AC6B54" w:rsidP="00760CE7">
            <w:pPr>
              <w:spacing w:line="400" w:lineRule="exact"/>
              <w:ind w:left="857" w:hangingChars="306" w:hanging="857"/>
              <w:jc w:val="both"/>
              <w:rPr>
                <w:bCs/>
                <w:sz w:val="28"/>
                <w:szCs w:val="28"/>
              </w:rPr>
            </w:pPr>
            <w:r w:rsidRPr="0013656A">
              <w:rPr>
                <w:rFonts w:hint="eastAsia"/>
                <w:bCs/>
                <w:sz w:val="28"/>
                <w:szCs w:val="28"/>
              </w:rPr>
              <w:t>（</w:t>
            </w:r>
            <w:r>
              <w:rPr>
                <w:rFonts w:hint="eastAsia"/>
                <w:bCs/>
                <w:sz w:val="28"/>
                <w:szCs w:val="28"/>
              </w:rPr>
              <w:t>二</w:t>
            </w:r>
            <w:r w:rsidRPr="0013656A">
              <w:rPr>
                <w:rFonts w:hint="eastAsia"/>
                <w:bCs/>
                <w:sz w:val="28"/>
                <w:szCs w:val="28"/>
              </w:rPr>
              <w:t>）「消防技術」職組職系部分，考量消防機關勤（業）務攸關民眾生命財產安全，卻有其高度專業特性，原則尊重內政部維持「消防技術」職組職系之建議。</w:t>
            </w:r>
          </w:p>
          <w:p w:rsidR="00AC6B54" w:rsidRDefault="00AC6B54" w:rsidP="00760CE7">
            <w:pPr>
              <w:spacing w:line="400" w:lineRule="exact"/>
              <w:ind w:left="857" w:hangingChars="306" w:hanging="857"/>
              <w:jc w:val="both"/>
              <w:rPr>
                <w:bCs/>
                <w:sz w:val="28"/>
                <w:szCs w:val="28"/>
              </w:rPr>
            </w:pPr>
            <w:r w:rsidRPr="0013656A">
              <w:rPr>
                <w:rFonts w:hint="eastAsia"/>
                <w:bCs/>
                <w:sz w:val="28"/>
                <w:szCs w:val="28"/>
              </w:rPr>
              <w:t>（</w:t>
            </w:r>
            <w:r>
              <w:rPr>
                <w:rFonts w:hint="eastAsia"/>
                <w:bCs/>
                <w:sz w:val="28"/>
                <w:szCs w:val="28"/>
              </w:rPr>
              <w:t>三</w:t>
            </w:r>
            <w:r w:rsidRPr="0013656A">
              <w:rPr>
                <w:rFonts w:hint="eastAsia"/>
                <w:bCs/>
                <w:sz w:val="28"/>
                <w:szCs w:val="28"/>
              </w:rPr>
              <w:t>）建請考試院儘速核准設置。</w:t>
            </w:r>
          </w:p>
          <w:p w:rsidR="00AC6B54" w:rsidRPr="00702684" w:rsidRDefault="00AC6B54" w:rsidP="00760CE7">
            <w:pPr>
              <w:spacing w:line="400" w:lineRule="exact"/>
              <w:ind w:left="605" w:hangingChars="216" w:hanging="605"/>
              <w:jc w:val="both"/>
              <w:rPr>
                <w:bCs/>
                <w:sz w:val="28"/>
                <w:szCs w:val="28"/>
              </w:rPr>
            </w:pPr>
            <w:r w:rsidRPr="006F1F24">
              <w:rPr>
                <w:rFonts w:hint="eastAsia"/>
                <w:bCs/>
                <w:sz w:val="28"/>
                <w:szCs w:val="28"/>
              </w:rPr>
              <w:t>二、本院人事行政總處於</w:t>
            </w:r>
            <w:r w:rsidRPr="006F1F24">
              <w:rPr>
                <w:rFonts w:hint="eastAsia"/>
                <w:bCs/>
                <w:sz w:val="28"/>
                <w:szCs w:val="28"/>
              </w:rPr>
              <w:t>11</w:t>
            </w:r>
            <w:r w:rsidRPr="006F1F24">
              <w:rPr>
                <w:rFonts w:hint="eastAsia"/>
                <w:bCs/>
                <w:sz w:val="28"/>
                <w:szCs w:val="28"/>
              </w:rPr>
              <w:t>月</w:t>
            </w:r>
            <w:r w:rsidRPr="006F1F24">
              <w:rPr>
                <w:rFonts w:hint="eastAsia"/>
                <w:bCs/>
                <w:sz w:val="28"/>
                <w:szCs w:val="28"/>
              </w:rPr>
              <w:t>27</w:t>
            </w:r>
            <w:r w:rsidRPr="006F1F24">
              <w:rPr>
                <w:rFonts w:hint="eastAsia"/>
                <w:bCs/>
                <w:sz w:val="28"/>
                <w:szCs w:val="28"/>
              </w:rPr>
              <w:t>日轉銓敘部復陳考試院審議。</w:t>
            </w:r>
          </w:p>
          <w:p w:rsidR="00AC6B54" w:rsidRPr="00702684" w:rsidRDefault="00AC6B54" w:rsidP="00760CE7">
            <w:pPr>
              <w:spacing w:line="400" w:lineRule="exact"/>
              <w:ind w:left="3" w:hangingChars="1" w:hanging="3"/>
              <w:jc w:val="both"/>
              <w:rPr>
                <w:sz w:val="28"/>
              </w:rPr>
            </w:pPr>
            <w:r w:rsidRPr="00702684">
              <w:rPr>
                <w:rFonts w:hint="eastAsia"/>
                <w:b/>
                <w:sz w:val="28"/>
              </w:rPr>
              <w:t>主席裁示：</w:t>
            </w:r>
            <w:r w:rsidRPr="00702684">
              <w:rPr>
                <w:rFonts w:hint="eastAsia"/>
                <w:sz w:val="28"/>
              </w:rPr>
              <w:t>本案建議持續列管。</w:t>
            </w:r>
          </w:p>
        </w:tc>
        <w:tc>
          <w:tcPr>
            <w:tcW w:w="4842" w:type="dxa"/>
          </w:tcPr>
          <w:p w:rsidR="00AC6B54" w:rsidRPr="00AC6B54" w:rsidRDefault="00AC6B54" w:rsidP="00AC6B54">
            <w:pPr>
              <w:spacing w:line="400" w:lineRule="exact"/>
              <w:ind w:leftChars="-3" w:left="552" w:hangingChars="201" w:hanging="563"/>
              <w:jc w:val="both"/>
              <w:rPr>
                <w:bCs/>
                <w:sz w:val="28"/>
                <w:szCs w:val="28"/>
              </w:rPr>
            </w:pPr>
            <w:r>
              <w:rPr>
                <w:rFonts w:hint="eastAsia"/>
                <w:bCs/>
                <w:sz w:val="28"/>
                <w:szCs w:val="28"/>
              </w:rPr>
              <w:t>一、</w:t>
            </w:r>
            <w:r w:rsidRPr="00AC6B54">
              <w:rPr>
                <w:rFonts w:hint="eastAsia"/>
                <w:bCs/>
                <w:sz w:val="28"/>
                <w:szCs w:val="28"/>
              </w:rPr>
              <w:t>銓敘部於</w:t>
            </w:r>
            <w:r w:rsidRPr="00AC6B54">
              <w:rPr>
                <w:rFonts w:hint="eastAsia"/>
                <w:bCs/>
                <w:sz w:val="28"/>
                <w:szCs w:val="28"/>
              </w:rPr>
              <w:t>105</w:t>
            </w:r>
            <w:r w:rsidRPr="00AC6B54">
              <w:rPr>
                <w:rFonts w:hint="eastAsia"/>
                <w:bCs/>
                <w:sz w:val="28"/>
                <w:szCs w:val="28"/>
              </w:rPr>
              <w:t>年</w:t>
            </w:r>
            <w:r w:rsidRPr="00AC6B54">
              <w:rPr>
                <w:rFonts w:hint="eastAsia"/>
                <w:bCs/>
                <w:sz w:val="28"/>
                <w:szCs w:val="28"/>
              </w:rPr>
              <w:t>2</w:t>
            </w:r>
            <w:r w:rsidRPr="00AC6B54">
              <w:rPr>
                <w:rFonts w:hint="eastAsia"/>
                <w:bCs/>
                <w:sz w:val="28"/>
                <w:szCs w:val="28"/>
              </w:rPr>
              <w:t>月</w:t>
            </w:r>
            <w:r w:rsidRPr="00AC6B54">
              <w:rPr>
                <w:rFonts w:hint="eastAsia"/>
                <w:bCs/>
                <w:sz w:val="28"/>
                <w:szCs w:val="28"/>
              </w:rPr>
              <w:t>25</w:t>
            </w:r>
            <w:r w:rsidRPr="00AC6B54">
              <w:rPr>
                <w:rFonts w:hint="eastAsia"/>
                <w:bCs/>
                <w:sz w:val="28"/>
                <w:szCs w:val="28"/>
              </w:rPr>
              <w:t>日函復本院人事行政總處，內容摘要略以</w:t>
            </w:r>
            <w:r w:rsidRPr="00AC6B54">
              <w:rPr>
                <w:rFonts w:hint="eastAsia"/>
                <w:bCs/>
                <w:sz w:val="28"/>
                <w:szCs w:val="28"/>
              </w:rPr>
              <w:t>:</w:t>
            </w:r>
          </w:p>
          <w:p w:rsidR="00AC6B54" w:rsidRDefault="00AC6B54" w:rsidP="00AC6B54">
            <w:pPr>
              <w:autoSpaceDE w:val="0"/>
              <w:autoSpaceDN w:val="0"/>
              <w:adjustRightInd w:val="0"/>
              <w:spacing w:line="400" w:lineRule="exact"/>
              <w:ind w:left="871" w:hangingChars="311" w:hanging="871"/>
              <w:rPr>
                <w:bCs/>
                <w:sz w:val="28"/>
                <w:szCs w:val="28"/>
              </w:rPr>
            </w:pPr>
            <w:r>
              <w:rPr>
                <w:rFonts w:hint="eastAsia"/>
                <w:bCs/>
                <w:sz w:val="28"/>
                <w:szCs w:val="28"/>
              </w:rPr>
              <w:t>（一）</w:t>
            </w:r>
            <w:r w:rsidRPr="00C90C91">
              <w:rPr>
                <w:rFonts w:hint="eastAsia"/>
                <w:bCs/>
                <w:sz w:val="28"/>
                <w:szCs w:val="28"/>
              </w:rPr>
              <w:t>規劃將現行消防行政職組</w:t>
            </w:r>
            <w:r w:rsidRPr="00C90C91">
              <w:rPr>
                <w:bCs/>
                <w:sz w:val="28"/>
                <w:szCs w:val="28"/>
              </w:rPr>
              <w:t>(</w:t>
            </w:r>
            <w:r w:rsidRPr="00C90C91">
              <w:rPr>
                <w:rFonts w:hint="eastAsia"/>
                <w:bCs/>
                <w:sz w:val="28"/>
                <w:szCs w:val="28"/>
              </w:rPr>
              <w:t>系</w:t>
            </w:r>
            <w:r w:rsidRPr="00C90C91">
              <w:rPr>
                <w:bCs/>
                <w:sz w:val="28"/>
                <w:szCs w:val="28"/>
              </w:rPr>
              <w:t>)</w:t>
            </w:r>
            <w:r w:rsidRPr="00C90C91">
              <w:rPr>
                <w:rFonts w:hint="eastAsia"/>
                <w:bCs/>
                <w:sz w:val="28"/>
                <w:szCs w:val="28"/>
              </w:rPr>
              <w:t>與消防技術職組</w:t>
            </w:r>
            <w:r w:rsidRPr="00C90C91">
              <w:rPr>
                <w:bCs/>
                <w:sz w:val="28"/>
                <w:szCs w:val="28"/>
              </w:rPr>
              <w:t>(</w:t>
            </w:r>
            <w:r w:rsidRPr="00C90C91">
              <w:rPr>
                <w:rFonts w:hint="eastAsia"/>
                <w:bCs/>
                <w:sz w:val="28"/>
                <w:szCs w:val="28"/>
              </w:rPr>
              <w:t>系</w:t>
            </w:r>
            <w:r w:rsidRPr="00C90C91">
              <w:rPr>
                <w:bCs/>
                <w:sz w:val="28"/>
                <w:szCs w:val="28"/>
              </w:rPr>
              <w:t>)</w:t>
            </w:r>
            <w:r w:rsidRPr="00C90C91">
              <w:rPr>
                <w:rFonts w:hint="eastAsia"/>
                <w:bCs/>
                <w:sz w:val="28"/>
                <w:szCs w:val="28"/>
              </w:rPr>
              <w:t>整併為「災防技術職組」下設「災害防救與消防職系」</w:t>
            </w:r>
            <w:r>
              <w:rPr>
                <w:rFonts w:hint="eastAsia"/>
                <w:bCs/>
                <w:sz w:val="28"/>
                <w:szCs w:val="28"/>
              </w:rPr>
              <w:t>。</w:t>
            </w:r>
          </w:p>
          <w:p w:rsidR="00AC6B54" w:rsidRDefault="00AC6B54" w:rsidP="00AC6B54">
            <w:pPr>
              <w:autoSpaceDE w:val="0"/>
              <w:autoSpaceDN w:val="0"/>
              <w:adjustRightInd w:val="0"/>
              <w:spacing w:line="400" w:lineRule="exact"/>
              <w:ind w:left="843" w:hangingChars="301" w:hanging="843"/>
              <w:rPr>
                <w:bCs/>
                <w:sz w:val="28"/>
                <w:szCs w:val="28"/>
              </w:rPr>
            </w:pPr>
            <w:r>
              <w:rPr>
                <w:rFonts w:hint="eastAsia"/>
                <w:bCs/>
                <w:sz w:val="28"/>
                <w:szCs w:val="28"/>
              </w:rPr>
              <w:t>（二）</w:t>
            </w:r>
            <w:r w:rsidRPr="00C90C91">
              <w:rPr>
                <w:rFonts w:hint="eastAsia"/>
                <w:bCs/>
                <w:sz w:val="28"/>
                <w:szCs w:val="28"/>
              </w:rPr>
              <w:t>於調整後之「綜合行政職系」新增「災害管理子項」</w:t>
            </w:r>
            <w:r>
              <w:rPr>
                <w:rFonts w:hint="eastAsia"/>
                <w:bCs/>
                <w:sz w:val="28"/>
                <w:szCs w:val="28"/>
              </w:rPr>
              <w:t>。</w:t>
            </w:r>
          </w:p>
          <w:p w:rsidR="00AC6B54" w:rsidRPr="00AC6B54" w:rsidRDefault="00AC6B54" w:rsidP="00AC6B54">
            <w:pPr>
              <w:spacing w:line="400" w:lineRule="exact"/>
              <w:ind w:leftChars="-3" w:left="552" w:hangingChars="201" w:hanging="563"/>
              <w:jc w:val="both"/>
              <w:rPr>
                <w:bCs/>
                <w:sz w:val="28"/>
                <w:szCs w:val="28"/>
              </w:rPr>
            </w:pPr>
            <w:r w:rsidRPr="00AC6B54">
              <w:rPr>
                <w:rFonts w:hint="eastAsia"/>
                <w:bCs/>
                <w:sz w:val="28"/>
                <w:szCs w:val="28"/>
              </w:rPr>
              <w:t>二、已於</w:t>
            </w:r>
            <w:r w:rsidRPr="00AC6B54">
              <w:rPr>
                <w:rFonts w:hint="eastAsia"/>
                <w:bCs/>
                <w:sz w:val="28"/>
                <w:szCs w:val="28"/>
              </w:rPr>
              <w:t>105</w:t>
            </w:r>
            <w:r w:rsidRPr="00AC6B54">
              <w:rPr>
                <w:rFonts w:hint="eastAsia"/>
                <w:bCs/>
                <w:sz w:val="28"/>
                <w:szCs w:val="28"/>
              </w:rPr>
              <w:t>年</w:t>
            </w:r>
            <w:r w:rsidRPr="00AC6B54">
              <w:rPr>
                <w:rFonts w:hint="eastAsia"/>
                <w:bCs/>
                <w:sz w:val="28"/>
                <w:szCs w:val="28"/>
              </w:rPr>
              <w:t>3</w:t>
            </w:r>
            <w:r w:rsidRPr="00AC6B54">
              <w:rPr>
                <w:rFonts w:hint="eastAsia"/>
                <w:bCs/>
                <w:sz w:val="28"/>
                <w:szCs w:val="28"/>
              </w:rPr>
              <w:t>月</w:t>
            </w:r>
            <w:r w:rsidRPr="00AC6B54">
              <w:rPr>
                <w:rFonts w:hint="eastAsia"/>
                <w:bCs/>
                <w:sz w:val="28"/>
                <w:szCs w:val="28"/>
              </w:rPr>
              <w:t>21</w:t>
            </w:r>
            <w:r w:rsidRPr="00AC6B54">
              <w:rPr>
                <w:rFonts w:hint="eastAsia"/>
                <w:bCs/>
                <w:sz w:val="28"/>
                <w:szCs w:val="28"/>
              </w:rPr>
              <w:t>日函行政院人事總處，建請仍依</w:t>
            </w:r>
            <w:r w:rsidRPr="00AC6B54">
              <w:rPr>
                <w:rFonts w:hint="eastAsia"/>
                <w:bCs/>
                <w:sz w:val="28"/>
                <w:szCs w:val="28"/>
              </w:rPr>
              <w:t>104</w:t>
            </w:r>
            <w:r w:rsidRPr="00AC6B54">
              <w:rPr>
                <w:rFonts w:hint="eastAsia"/>
                <w:bCs/>
                <w:sz w:val="28"/>
                <w:szCs w:val="28"/>
              </w:rPr>
              <w:t>年</w:t>
            </w:r>
            <w:r w:rsidRPr="00AC6B54">
              <w:rPr>
                <w:rFonts w:hint="eastAsia"/>
                <w:bCs/>
                <w:sz w:val="28"/>
                <w:szCs w:val="28"/>
              </w:rPr>
              <w:t>10</w:t>
            </w:r>
            <w:r w:rsidRPr="00AC6B54">
              <w:rPr>
                <w:rFonts w:hint="eastAsia"/>
                <w:bCs/>
                <w:sz w:val="28"/>
                <w:szCs w:val="28"/>
              </w:rPr>
              <w:t>月</w:t>
            </w:r>
            <w:r w:rsidRPr="00AC6B54">
              <w:rPr>
                <w:rFonts w:hint="eastAsia"/>
                <w:bCs/>
                <w:sz w:val="28"/>
                <w:szCs w:val="28"/>
              </w:rPr>
              <w:t>29</w:t>
            </w:r>
            <w:r w:rsidRPr="00AC6B54">
              <w:rPr>
                <w:rFonts w:hint="eastAsia"/>
                <w:bCs/>
                <w:sz w:val="28"/>
                <w:szCs w:val="28"/>
              </w:rPr>
              <w:t>日本院秘書長函所提職組暨職系名稱一覽表中增設「災害管理職組」下設「災害管理職系」。</w:t>
            </w:r>
          </w:p>
          <w:p w:rsidR="00AC6B54" w:rsidRPr="00F6638E" w:rsidRDefault="00AC6B54" w:rsidP="00AC6B54">
            <w:pPr>
              <w:spacing w:line="400" w:lineRule="exact"/>
              <w:ind w:leftChars="-3" w:left="552" w:hangingChars="201" w:hanging="563"/>
              <w:jc w:val="both"/>
              <w:rPr>
                <w:color w:val="FF0000"/>
                <w:sz w:val="28"/>
              </w:rPr>
            </w:pPr>
            <w:r w:rsidRPr="00AC6B54">
              <w:rPr>
                <w:rFonts w:hint="eastAsia"/>
                <w:bCs/>
                <w:sz w:val="28"/>
                <w:szCs w:val="28"/>
              </w:rPr>
              <w:t>三、本院人事行政總處於</w:t>
            </w:r>
            <w:r w:rsidRPr="00AC6B54">
              <w:rPr>
                <w:rFonts w:hint="eastAsia"/>
                <w:bCs/>
                <w:sz w:val="28"/>
                <w:szCs w:val="28"/>
              </w:rPr>
              <w:t>105</w:t>
            </w:r>
            <w:r w:rsidRPr="00AC6B54">
              <w:rPr>
                <w:rFonts w:hint="eastAsia"/>
                <w:bCs/>
                <w:sz w:val="28"/>
                <w:szCs w:val="28"/>
              </w:rPr>
              <w:t>年</w:t>
            </w:r>
            <w:r w:rsidRPr="00AC6B54">
              <w:rPr>
                <w:rFonts w:hint="eastAsia"/>
                <w:bCs/>
                <w:sz w:val="28"/>
                <w:szCs w:val="28"/>
              </w:rPr>
              <w:t>3</w:t>
            </w:r>
            <w:r w:rsidRPr="00AC6B54">
              <w:rPr>
                <w:rFonts w:hint="eastAsia"/>
                <w:bCs/>
                <w:sz w:val="28"/>
                <w:szCs w:val="28"/>
              </w:rPr>
              <w:t>月</w:t>
            </w:r>
            <w:r w:rsidRPr="00AC6B54">
              <w:rPr>
                <w:rFonts w:hint="eastAsia"/>
                <w:bCs/>
                <w:sz w:val="28"/>
                <w:szCs w:val="28"/>
              </w:rPr>
              <w:t>25</w:t>
            </w:r>
            <w:r w:rsidRPr="00AC6B54">
              <w:rPr>
                <w:rFonts w:hint="eastAsia"/>
                <w:bCs/>
                <w:sz w:val="28"/>
                <w:szCs w:val="28"/>
              </w:rPr>
              <w:t>日轉銓敘部復陳考試院審議</w:t>
            </w:r>
            <w:r w:rsidRPr="00405B42">
              <w:rPr>
                <w:rFonts w:hint="eastAsia"/>
                <w:sz w:val="28"/>
              </w:rPr>
              <w:t>。</w:t>
            </w:r>
          </w:p>
        </w:tc>
      </w:tr>
      <w:tr w:rsidR="00AC6B54" w:rsidRPr="00F6638E" w:rsidTr="00CE0654">
        <w:trPr>
          <w:trHeight w:val="372"/>
          <w:jc w:val="center"/>
        </w:trPr>
        <w:tc>
          <w:tcPr>
            <w:tcW w:w="1100" w:type="dxa"/>
          </w:tcPr>
          <w:p w:rsidR="00AC6B54" w:rsidRPr="00AC6B54" w:rsidRDefault="00AC6B54" w:rsidP="00CE0654">
            <w:pPr>
              <w:spacing w:line="360" w:lineRule="exact"/>
              <w:rPr>
                <w:bCs/>
                <w:sz w:val="28"/>
                <w:szCs w:val="28"/>
              </w:rPr>
            </w:pPr>
            <w:r w:rsidRPr="00AC6B54">
              <w:rPr>
                <w:rFonts w:hint="eastAsia"/>
                <w:bCs/>
                <w:sz w:val="28"/>
                <w:szCs w:val="28"/>
              </w:rPr>
              <w:lastRenderedPageBreak/>
              <w:t>第</w:t>
            </w:r>
            <w:r w:rsidRPr="00AC6B54">
              <w:rPr>
                <w:rFonts w:hint="eastAsia"/>
                <w:bCs/>
                <w:sz w:val="28"/>
                <w:szCs w:val="28"/>
              </w:rPr>
              <w:t>2</w:t>
            </w:r>
            <w:r w:rsidRPr="00AC6B54">
              <w:rPr>
                <w:rFonts w:hint="eastAsia"/>
                <w:bCs/>
                <w:sz w:val="28"/>
                <w:szCs w:val="28"/>
              </w:rPr>
              <w:t>案</w:t>
            </w:r>
          </w:p>
        </w:tc>
        <w:tc>
          <w:tcPr>
            <w:tcW w:w="3959" w:type="dxa"/>
          </w:tcPr>
          <w:p w:rsidR="00AC6B54" w:rsidRPr="00AC6B54" w:rsidRDefault="00AC6B54" w:rsidP="00CE0654">
            <w:pPr>
              <w:spacing w:line="400" w:lineRule="exact"/>
              <w:jc w:val="both"/>
              <w:rPr>
                <w:b/>
                <w:sz w:val="28"/>
                <w:szCs w:val="28"/>
              </w:rPr>
            </w:pPr>
            <w:r w:rsidRPr="00AC6B54">
              <w:rPr>
                <w:rFonts w:hint="eastAsia"/>
                <w:b/>
                <w:bCs/>
                <w:sz w:val="28"/>
                <w:szCs w:val="28"/>
              </w:rPr>
              <w:t>(103.12.30)</w:t>
            </w:r>
            <w:r w:rsidRPr="00AC6B54">
              <w:rPr>
                <w:rFonts w:hint="eastAsia"/>
                <w:b/>
                <w:bCs/>
                <w:sz w:val="28"/>
                <w:szCs w:val="28"/>
              </w:rPr>
              <w:t>第</w:t>
            </w:r>
            <w:r w:rsidRPr="00AC6B54">
              <w:rPr>
                <w:rFonts w:hint="eastAsia"/>
                <w:b/>
                <w:bCs/>
                <w:sz w:val="28"/>
                <w:szCs w:val="28"/>
              </w:rPr>
              <w:t>30</w:t>
            </w:r>
            <w:r w:rsidRPr="00AC6B54">
              <w:rPr>
                <w:rFonts w:hint="eastAsia"/>
                <w:b/>
                <w:bCs/>
                <w:sz w:val="28"/>
                <w:szCs w:val="28"/>
              </w:rPr>
              <w:t>次會議報告事項六：</w:t>
            </w:r>
            <w:r w:rsidRPr="00AC6B54">
              <w:rPr>
                <w:rFonts w:hint="eastAsia"/>
                <w:b/>
                <w:sz w:val="28"/>
                <w:szCs w:val="28"/>
              </w:rPr>
              <w:t>「建築物實施耐震能力評估及補強方案」</w:t>
            </w:r>
            <w:r w:rsidRPr="00AC6B54">
              <w:rPr>
                <w:rFonts w:hint="eastAsia"/>
                <w:b/>
                <w:sz w:val="28"/>
                <w:szCs w:val="28"/>
              </w:rPr>
              <w:t>97</w:t>
            </w:r>
            <w:r w:rsidRPr="00AC6B54">
              <w:rPr>
                <w:rFonts w:hint="eastAsia"/>
                <w:b/>
                <w:sz w:val="28"/>
                <w:szCs w:val="28"/>
              </w:rPr>
              <w:t>年至</w:t>
            </w:r>
            <w:r w:rsidRPr="00AC6B54">
              <w:rPr>
                <w:rFonts w:hint="eastAsia"/>
                <w:b/>
                <w:sz w:val="28"/>
                <w:szCs w:val="28"/>
              </w:rPr>
              <w:t>102</w:t>
            </w:r>
            <w:r w:rsidRPr="00AC6B54">
              <w:rPr>
                <w:rFonts w:hint="eastAsia"/>
                <w:b/>
                <w:sz w:val="28"/>
                <w:szCs w:val="28"/>
              </w:rPr>
              <w:t>年成果報告暨</w:t>
            </w:r>
            <w:r w:rsidRPr="00AC6B54">
              <w:rPr>
                <w:rFonts w:hint="eastAsia"/>
                <w:b/>
                <w:sz w:val="28"/>
                <w:szCs w:val="28"/>
              </w:rPr>
              <w:t>103</w:t>
            </w:r>
            <w:r w:rsidRPr="00AC6B54">
              <w:rPr>
                <w:rFonts w:hint="eastAsia"/>
                <w:b/>
                <w:sz w:val="28"/>
                <w:szCs w:val="28"/>
              </w:rPr>
              <w:t>年至</w:t>
            </w:r>
            <w:r w:rsidRPr="00AC6B54">
              <w:rPr>
                <w:rFonts w:hint="eastAsia"/>
                <w:b/>
                <w:sz w:val="28"/>
                <w:szCs w:val="28"/>
              </w:rPr>
              <w:t>107</w:t>
            </w:r>
            <w:r w:rsidRPr="00AC6B54">
              <w:rPr>
                <w:rFonts w:hint="eastAsia"/>
                <w:b/>
                <w:sz w:val="28"/>
                <w:szCs w:val="28"/>
              </w:rPr>
              <w:t>年推動重點與策進作為：</w:t>
            </w:r>
          </w:p>
          <w:p w:rsidR="00AC6B54" w:rsidRPr="00AC6B54" w:rsidRDefault="00AC6B54" w:rsidP="00CE0654">
            <w:pPr>
              <w:spacing w:line="400" w:lineRule="exact"/>
              <w:jc w:val="both"/>
              <w:rPr>
                <w:b/>
                <w:bCs/>
                <w:sz w:val="28"/>
                <w:szCs w:val="28"/>
              </w:rPr>
            </w:pPr>
            <w:r w:rsidRPr="00AC6B54">
              <w:rPr>
                <w:rFonts w:hint="eastAsia"/>
                <w:b/>
                <w:bCs/>
                <w:sz w:val="28"/>
                <w:szCs w:val="28"/>
              </w:rPr>
              <w:t>主席裁示：</w:t>
            </w:r>
          </w:p>
          <w:p w:rsidR="00AC6B54" w:rsidRPr="00AC6B54" w:rsidRDefault="00AC6B54" w:rsidP="0026250E">
            <w:pPr>
              <w:pStyle w:val="a3"/>
              <w:numPr>
                <w:ilvl w:val="0"/>
                <w:numId w:val="2"/>
              </w:numPr>
              <w:spacing w:line="400" w:lineRule="exact"/>
              <w:ind w:leftChars="0"/>
              <w:jc w:val="both"/>
              <w:rPr>
                <w:sz w:val="28"/>
                <w:szCs w:val="28"/>
              </w:rPr>
            </w:pPr>
            <w:r w:rsidRPr="00AC6B54">
              <w:rPr>
                <w:rFonts w:hint="eastAsia"/>
                <w:sz w:val="28"/>
                <w:szCs w:val="28"/>
              </w:rPr>
              <w:t>本案預算動輒百億元，與會委員對公有建築物耐震補強提到的幾點意見值得參考。本案應重新定義問題，並思考是否有更聰明的方式處理問題，如調整建築物補強經費而改以重建方式，而有些建築物使用需求已降低應重新盤點是否還有必要補強等。內政部營建署應主動要求各相關機關思考，重新定義問題，規劃更佳之建築物補強推動策略。</w:t>
            </w:r>
          </w:p>
          <w:p w:rsidR="00AC6B54" w:rsidRPr="00AC6B54" w:rsidRDefault="00AC6B54" w:rsidP="0026250E">
            <w:pPr>
              <w:pStyle w:val="a3"/>
              <w:numPr>
                <w:ilvl w:val="0"/>
                <w:numId w:val="2"/>
              </w:numPr>
              <w:spacing w:line="400" w:lineRule="exact"/>
              <w:ind w:leftChars="0"/>
              <w:jc w:val="both"/>
              <w:rPr>
                <w:rFonts w:cs="Times New Roman"/>
                <w:bCs/>
                <w:sz w:val="28"/>
                <w:szCs w:val="28"/>
              </w:rPr>
            </w:pPr>
            <w:r w:rsidRPr="00AC6B54">
              <w:rPr>
                <w:rFonts w:hint="eastAsia"/>
                <w:sz w:val="28"/>
                <w:szCs w:val="28"/>
              </w:rPr>
              <w:t>本案暫不核定，請內政部陳部長威仁協助跨部會研商溝通。</w:t>
            </w:r>
          </w:p>
        </w:tc>
        <w:tc>
          <w:tcPr>
            <w:tcW w:w="1437" w:type="dxa"/>
          </w:tcPr>
          <w:p w:rsidR="00AC6B54" w:rsidRPr="00AC6B54" w:rsidRDefault="00AC6B54" w:rsidP="00CE0654">
            <w:pPr>
              <w:spacing w:line="360" w:lineRule="exact"/>
              <w:jc w:val="both"/>
              <w:rPr>
                <w:sz w:val="28"/>
                <w:szCs w:val="28"/>
              </w:rPr>
            </w:pPr>
            <w:r w:rsidRPr="00AC6B54">
              <w:rPr>
                <w:rFonts w:hint="eastAsia"/>
                <w:sz w:val="28"/>
                <w:szCs w:val="28"/>
              </w:rPr>
              <w:t>內政部</w:t>
            </w:r>
          </w:p>
        </w:tc>
        <w:tc>
          <w:tcPr>
            <w:tcW w:w="4842" w:type="dxa"/>
          </w:tcPr>
          <w:p w:rsidR="00AC6B54" w:rsidRDefault="00AC6B54" w:rsidP="00AC6B54">
            <w:pPr>
              <w:spacing w:line="400" w:lineRule="exact"/>
              <w:ind w:left="3" w:hangingChars="1" w:hanging="3"/>
              <w:jc w:val="both"/>
              <w:rPr>
                <w:bCs/>
                <w:sz w:val="28"/>
                <w:szCs w:val="28"/>
              </w:rPr>
            </w:pPr>
            <w:r w:rsidRPr="00702684">
              <w:rPr>
                <w:rFonts w:hint="eastAsia"/>
                <w:b/>
                <w:sz w:val="28"/>
              </w:rPr>
              <w:t>部會辦理情形：</w:t>
            </w:r>
          </w:p>
          <w:p w:rsidR="00AC6B54" w:rsidRDefault="00AC6B54" w:rsidP="00AC6B54">
            <w:pPr>
              <w:spacing w:line="400" w:lineRule="exact"/>
              <w:ind w:firstLineChars="211" w:firstLine="591"/>
              <w:jc w:val="both"/>
              <w:rPr>
                <w:bCs/>
                <w:sz w:val="28"/>
                <w:szCs w:val="28"/>
              </w:rPr>
            </w:pPr>
            <w:r w:rsidRPr="00D54202">
              <w:rPr>
                <w:rFonts w:hint="eastAsia"/>
                <w:bCs/>
                <w:sz w:val="28"/>
                <w:szCs w:val="28"/>
              </w:rPr>
              <w:t>本部就院長指示事項，請各機關檢討將於</w:t>
            </w:r>
            <w:r w:rsidRPr="00D54202">
              <w:rPr>
                <w:bCs/>
                <w:sz w:val="28"/>
                <w:szCs w:val="28"/>
              </w:rPr>
              <w:t>110</w:t>
            </w:r>
            <w:r w:rsidRPr="00D54202">
              <w:rPr>
                <w:rFonts w:hint="eastAsia"/>
                <w:bCs/>
                <w:sz w:val="28"/>
                <w:szCs w:val="28"/>
              </w:rPr>
              <w:t>年以前預計改建、搬遷、暫停使用、變更使用用途、屬文化資產保存法之古蹟或歷史建築物或其他無補強必要者及非屬方案列管建築物，彙整完成各單位可解除列管案件數共計</w:t>
            </w:r>
            <w:r w:rsidRPr="00D54202">
              <w:rPr>
                <w:bCs/>
                <w:sz w:val="28"/>
                <w:szCs w:val="28"/>
              </w:rPr>
              <w:t>1,205</w:t>
            </w:r>
            <w:r w:rsidRPr="00D54202">
              <w:rPr>
                <w:rFonts w:hint="eastAsia"/>
                <w:bCs/>
                <w:sz w:val="28"/>
                <w:szCs w:val="28"/>
              </w:rPr>
              <w:t>件（如附清單），其中教育部解除列管件數為</w:t>
            </w:r>
            <w:r w:rsidRPr="00D54202">
              <w:rPr>
                <w:bCs/>
                <w:sz w:val="28"/>
                <w:szCs w:val="28"/>
              </w:rPr>
              <w:t>523</w:t>
            </w:r>
            <w:r w:rsidRPr="00D54202">
              <w:rPr>
                <w:rFonts w:hint="eastAsia"/>
                <w:bCs/>
                <w:sz w:val="28"/>
                <w:szCs w:val="28"/>
              </w:rPr>
              <w:t>件，另後續學校因少子化減班影響，預計</w:t>
            </w:r>
            <w:r w:rsidRPr="00D54202">
              <w:rPr>
                <w:bCs/>
                <w:sz w:val="28"/>
                <w:szCs w:val="28"/>
              </w:rPr>
              <w:t>109</w:t>
            </w:r>
            <w:r w:rsidRPr="00D54202">
              <w:rPr>
                <w:rFonts w:hint="eastAsia"/>
                <w:bCs/>
                <w:sz w:val="28"/>
                <w:szCs w:val="28"/>
              </w:rPr>
              <w:t>年底前可再減少</w:t>
            </w:r>
            <w:r w:rsidRPr="00D54202">
              <w:rPr>
                <w:bCs/>
                <w:sz w:val="28"/>
                <w:szCs w:val="28"/>
              </w:rPr>
              <w:t>1,006</w:t>
            </w:r>
            <w:r w:rsidRPr="00D54202">
              <w:rPr>
                <w:rFonts w:hint="eastAsia"/>
                <w:bCs/>
                <w:sz w:val="28"/>
                <w:szCs w:val="28"/>
              </w:rPr>
              <w:t>件（預估各機關共可減少</w:t>
            </w:r>
            <w:r w:rsidRPr="00D54202">
              <w:rPr>
                <w:bCs/>
                <w:sz w:val="28"/>
                <w:szCs w:val="28"/>
              </w:rPr>
              <w:t>2,211</w:t>
            </w:r>
            <w:r w:rsidRPr="00D54202">
              <w:rPr>
                <w:rFonts w:hint="eastAsia"/>
                <w:bCs/>
                <w:sz w:val="28"/>
                <w:szCs w:val="28"/>
              </w:rPr>
              <w:t>件，參考教育部校舍補強計畫補強每件平均約</w:t>
            </w:r>
            <w:r w:rsidRPr="00D54202">
              <w:rPr>
                <w:bCs/>
                <w:sz w:val="28"/>
                <w:szCs w:val="28"/>
              </w:rPr>
              <w:t>600</w:t>
            </w:r>
            <w:r w:rsidRPr="00D54202">
              <w:rPr>
                <w:rFonts w:hint="eastAsia"/>
                <w:bCs/>
                <w:sz w:val="28"/>
                <w:szCs w:val="28"/>
              </w:rPr>
              <w:t>萬元推估，共可節省約</w:t>
            </w:r>
            <w:r w:rsidRPr="00D54202">
              <w:rPr>
                <w:bCs/>
                <w:sz w:val="28"/>
                <w:szCs w:val="28"/>
              </w:rPr>
              <w:t>132</w:t>
            </w:r>
            <w:r w:rsidRPr="00D54202">
              <w:rPr>
                <w:rFonts w:hint="eastAsia"/>
                <w:bCs/>
                <w:sz w:val="28"/>
                <w:szCs w:val="28"/>
              </w:rPr>
              <w:t>億</w:t>
            </w:r>
            <w:r w:rsidRPr="00D54202">
              <w:rPr>
                <w:bCs/>
                <w:sz w:val="28"/>
                <w:szCs w:val="28"/>
              </w:rPr>
              <w:t>6,600</w:t>
            </w:r>
            <w:r w:rsidRPr="00D54202">
              <w:rPr>
                <w:rFonts w:hint="eastAsia"/>
                <w:bCs/>
                <w:sz w:val="28"/>
                <w:szCs w:val="28"/>
              </w:rPr>
              <w:t>萬元補強經費）。至於其他仍有辦理補強之必要者，本部將持續督促各機關加速編列預算辦理。</w:t>
            </w:r>
          </w:p>
          <w:p w:rsidR="00AC6B54" w:rsidRDefault="00AC6B54" w:rsidP="00AC6B54">
            <w:pPr>
              <w:spacing w:line="400" w:lineRule="exact"/>
              <w:ind w:firstLineChars="211" w:firstLine="591"/>
              <w:jc w:val="both"/>
              <w:rPr>
                <w:bCs/>
                <w:sz w:val="28"/>
                <w:szCs w:val="28"/>
              </w:rPr>
            </w:pPr>
            <w:r w:rsidRPr="00F176A6">
              <w:rPr>
                <w:rFonts w:hint="eastAsia"/>
                <w:bCs/>
                <w:sz w:val="28"/>
                <w:szCs w:val="28"/>
              </w:rPr>
              <w:t>本方案尚有</w:t>
            </w:r>
            <w:r w:rsidRPr="00F176A6">
              <w:rPr>
                <w:bCs/>
                <w:sz w:val="28"/>
                <w:szCs w:val="28"/>
              </w:rPr>
              <w:t>3,941</w:t>
            </w:r>
            <w:r w:rsidRPr="00F176A6">
              <w:rPr>
                <w:rFonts w:hint="eastAsia"/>
                <w:bCs/>
                <w:sz w:val="28"/>
                <w:szCs w:val="28"/>
              </w:rPr>
              <w:t>件尚待補強，預估補強金額約</w:t>
            </w:r>
            <w:r w:rsidRPr="00F176A6">
              <w:rPr>
                <w:bCs/>
                <w:sz w:val="28"/>
                <w:szCs w:val="28"/>
              </w:rPr>
              <w:t>242</w:t>
            </w:r>
            <w:r w:rsidRPr="00F176A6">
              <w:rPr>
                <w:rFonts w:hint="eastAsia"/>
                <w:bCs/>
                <w:sz w:val="28"/>
                <w:szCs w:val="28"/>
              </w:rPr>
              <w:t>億元，以各機關提報分年執行計畫，每年平均補強量</w:t>
            </w:r>
            <w:r w:rsidRPr="00F176A6">
              <w:rPr>
                <w:bCs/>
                <w:sz w:val="28"/>
                <w:szCs w:val="28"/>
              </w:rPr>
              <w:t>470</w:t>
            </w:r>
            <w:r w:rsidRPr="00F176A6">
              <w:rPr>
                <w:rFonts w:hint="eastAsia"/>
                <w:bCs/>
                <w:sz w:val="28"/>
                <w:szCs w:val="28"/>
              </w:rPr>
              <w:t>件計算，預估需</w:t>
            </w:r>
            <w:r w:rsidRPr="00F176A6">
              <w:rPr>
                <w:bCs/>
                <w:sz w:val="28"/>
                <w:szCs w:val="28"/>
              </w:rPr>
              <w:t>9</w:t>
            </w:r>
            <w:r w:rsidRPr="00F176A6">
              <w:rPr>
                <w:rFonts w:hint="eastAsia"/>
                <w:bCs/>
                <w:sz w:val="28"/>
                <w:szCs w:val="28"/>
              </w:rPr>
              <w:t>年</w:t>
            </w:r>
            <w:r w:rsidRPr="00F176A6">
              <w:rPr>
                <w:bCs/>
                <w:sz w:val="28"/>
                <w:szCs w:val="28"/>
              </w:rPr>
              <w:t>(</w:t>
            </w:r>
            <w:r w:rsidRPr="00F176A6">
              <w:rPr>
                <w:rFonts w:hint="eastAsia"/>
                <w:bCs/>
                <w:sz w:val="28"/>
                <w:szCs w:val="28"/>
              </w:rPr>
              <w:t>即至</w:t>
            </w:r>
            <w:r w:rsidRPr="00F176A6">
              <w:rPr>
                <w:bCs/>
                <w:sz w:val="28"/>
                <w:szCs w:val="28"/>
              </w:rPr>
              <w:t xml:space="preserve"> 112</w:t>
            </w:r>
            <w:r w:rsidRPr="00F176A6">
              <w:rPr>
                <w:rFonts w:hint="eastAsia"/>
                <w:bCs/>
                <w:sz w:val="28"/>
                <w:szCs w:val="28"/>
              </w:rPr>
              <w:t>年</w:t>
            </w:r>
            <w:r w:rsidRPr="00F176A6">
              <w:rPr>
                <w:bCs/>
                <w:sz w:val="28"/>
                <w:szCs w:val="28"/>
              </w:rPr>
              <w:t>)</w:t>
            </w:r>
            <w:r w:rsidRPr="00F176A6">
              <w:rPr>
                <w:rFonts w:hint="eastAsia"/>
                <w:bCs/>
                <w:sz w:val="28"/>
                <w:szCs w:val="28"/>
              </w:rPr>
              <w:t>辦理完成，惟方案期程至</w:t>
            </w:r>
            <w:r w:rsidRPr="00F176A6">
              <w:rPr>
                <w:bCs/>
                <w:sz w:val="28"/>
                <w:szCs w:val="28"/>
              </w:rPr>
              <w:t>107</w:t>
            </w:r>
            <w:r w:rsidRPr="00F176A6">
              <w:rPr>
                <w:rFonts w:hint="eastAsia"/>
                <w:bCs/>
                <w:sz w:val="28"/>
                <w:szCs w:val="28"/>
              </w:rPr>
              <w:t>年。</w:t>
            </w:r>
          </w:p>
          <w:p w:rsidR="00AC6B54" w:rsidRPr="00F6638E" w:rsidRDefault="00AC6B54" w:rsidP="00AC6B54">
            <w:pPr>
              <w:spacing w:line="400" w:lineRule="exact"/>
              <w:ind w:left="3" w:hangingChars="1" w:hanging="3"/>
              <w:jc w:val="both"/>
              <w:rPr>
                <w:b/>
                <w:color w:val="FF0000"/>
                <w:sz w:val="28"/>
              </w:rPr>
            </w:pPr>
            <w:r w:rsidRPr="00702684">
              <w:rPr>
                <w:rFonts w:hint="eastAsia"/>
                <w:b/>
                <w:sz w:val="28"/>
              </w:rPr>
              <w:t>主席裁示：</w:t>
            </w:r>
            <w:r w:rsidRPr="00702684">
              <w:rPr>
                <w:rFonts w:hint="eastAsia"/>
                <w:sz w:val="28"/>
              </w:rPr>
              <w:t>本案建議持續列管。</w:t>
            </w:r>
          </w:p>
        </w:tc>
        <w:tc>
          <w:tcPr>
            <w:tcW w:w="4842" w:type="dxa"/>
          </w:tcPr>
          <w:p w:rsidR="00760CE7" w:rsidRPr="00760CE7" w:rsidRDefault="00760CE7" w:rsidP="00760CE7">
            <w:pPr>
              <w:spacing w:line="400" w:lineRule="exact"/>
              <w:ind w:leftChars="-15" w:left="509" w:hangingChars="201" w:hanging="563"/>
              <w:jc w:val="both"/>
              <w:rPr>
                <w:bCs/>
                <w:sz w:val="28"/>
                <w:szCs w:val="28"/>
              </w:rPr>
            </w:pPr>
            <w:r>
              <w:rPr>
                <w:rFonts w:hint="eastAsia"/>
                <w:bCs/>
                <w:sz w:val="28"/>
                <w:szCs w:val="28"/>
              </w:rPr>
              <w:t>一、</w:t>
            </w:r>
            <w:r w:rsidRPr="00760CE7">
              <w:rPr>
                <w:rFonts w:hint="eastAsia"/>
                <w:bCs/>
                <w:sz w:val="28"/>
                <w:szCs w:val="28"/>
              </w:rPr>
              <w:t>內政部於</w:t>
            </w:r>
            <w:r w:rsidRPr="00760CE7">
              <w:rPr>
                <w:rFonts w:hint="eastAsia"/>
                <w:bCs/>
                <w:sz w:val="28"/>
                <w:szCs w:val="28"/>
              </w:rPr>
              <w:t>105</w:t>
            </w:r>
            <w:r w:rsidRPr="00760CE7">
              <w:rPr>
                <w:rFonts w:hint="eastAsia"/>
                <w:bCs/>
                <w:sz w:val="28"/>
                <w:szCs w:val="28"/>
              </w:rPr>
              <w:t>年</w:t>
            </w:r>
            <w:r w:rsidRPr="00760CE7">
              <w:rPr>
                <w:rFonts w:hint="eastAsia"/>
                <w:bCs/>
                <w:sz w:val="28"/>
                <w:szCs w:val="28"/>
              </w:rPr>
              <w:t>3</w:t>
            </w:r>
            <w:r w:rsidRPr="00760CE7">
              <w:rPr>
                <w:rFonts w:hint="eastAsia"/>
                <w:bCs/>
                <w:sz w:val="28"/>
                <w:szCs w:val="28"/>
              </w:rPr>
              <w:t>月</w:t>
            </w:r>
            <w:r w:rsidRPr="00760CE7">
              <w:rPr>
                <w:rFonts w:hint="eastAsia"/>
                <w:bCs/>
                <w:sz w:val="28"/>
                <w:szCs w:val="28"/>
              </w:rPr>
              <w:t>9</w:t>
            </w:r>
            <w:r w:rsidRPr="00760CE7">
              <w:rPr>
                <w:rFonts w:hint="eastAsia"/>
                <w:bCs/>
                <w:sz w:val="28"/>
                <w:szCs w:val="28"/>
              </w:rPr>
              <w:t>日召開</w:t>
            </w:r>
            <w:r w:rsidRPr="00760CE7">
              <w:rPr>
                <w:rFonts w:hint="eastAsia"/>
                <w:bCs/>
                <w:sz w:val="28"/>
                <w:szCs w:val="28"/>
              </w:rPr>
              <w:t>104</w:t>
            </w:r>
            <w:r w:rsidRPr="00760CE7">
              <w:rPr>
                <w:rFonts w:hint="eastAsia"/>
                <w:bCs/>
                <w:sz w:val="28"/>
                <w:szCs w:val="28"/>
              </w:rPr>
              <w:t>年度「建築物實施耐震能力評估及補強方案」工作執行情形檢討會，請各機關就列管案件再行檢討可再增加之解除列管件數，並請教育部及各機關依行政院</w:t>
            </w:r>
            <w:r w:rsidRPr="00760CE7">
              <w:rPr>
                <w:rFonts w:hint="eastAsia"/>
                <w:bCs/>
                <w:sz w:val="28"/>
                <w:szCs w:val="28"/>
              </w:rPr>
              <w:t>105</w:t>
            </w:r>
            <w:r w:rsidRPr="00760CE7">
              <w:rPr>
                <w:rFonts w:hint="eastAsia"/>
                <w:bCs/>
                <w:sz w:val="28"/>
                <w:szCs w:val="28"/>
              </w:rPr>
              <w:t>年</w:t>
            </w:r>
            <w:r w:rsidRPr="00760CE7">
              <w:rPr>
                <w:rFonts w:hint="eastAsia"/>
                <w:bCs/>
                <w:sz w:val="28"/>
                <w:szCs w:val="28"/>
              </w:rPr>
              <w:t>2</w:t>
            </w:r>
            <w:r w:rsidRPr="00760CE7">
              <w:rPr>
                <w:rFonts w:hint="eastAsia"/>
                <w:bCs/>
                <w:sz w:val="28"/>
                <w:szCs w:val="28"/>
              </w:rPr>
              <w:t>月</w:t>
            </w:r>
            <w:r w:rsidRPr="00760CE7">
              <w:rPr>
                <w:rFonts w:hint="eastAsia"/>
                <w:bCs/>
                <w:sz w:val="28"/>
                <w:szCs w:val="28"/>
              </w:rPr>
              <w:t>25</w:t>
            </w:r>
            <w:r w:rsidRPr="00760CE7">
              <w:rPr>
                <w:rFonts w:hint="eastAsia"/>
                <w:bCs/>
                <w:sz w:val="28"/>
                <w:szCs w:val="28"/>
              </w:rPr>
              <w:t>日第</w:t>
            </w:r>
            <w:r w:rsidRPr="00760CE7">
              <w:rPr>
                <w:rFonts w:hint="eastAsia"/>
                <w:bCs/>
                <w:sz w:val="28"/>
                <w:szCs w:val="28"/>
              </w:rPr>
              <w:t>3488</w:t>
            </w:r>
            <w:r w:rsidRPr="00760CE7">
              <w:rPr>
                <w:rFonts w:hint="eastAsia"/>
                <w:bCs/>
                <w:sz w:val="28"/>
                <w:szCs w:val="28"/>
              </w:rPr>
              <w:t>次會議決定，因應少子化趨勢，不需使用的校舍應先調整用途，而非全面申請補助，請教育部協助地方政府確實檢視優先順序，使有限的資源做最有效的運用。</w:t>
            </w:r>
          </w:p>
          <w:p w:rsidR="00760CE7" w:rsidRPr="00760CE7" w:rsidRDefault="00760CE7" w:rsidP="00760CE7">
            <w:pPr>
              <w:spacing w:line="400" w:lineRule="exact"/>
              <w:ind w:leftChars="-3" w:left="552" w:hangingChars="201" w:hanging="563"/>
              <w:jc w:val="both"/>
              <w:rPr>
                <w:bCs/>
                <w:sz w:val="28"/>
                <w:szCs w:val="28"/>
              </w:rPr>
            </w:pPr>
            <w:r>
              <w:rPr>
                <w:rFonts w:hint="eastAsia"/>
                <w:bCs/>
                <w:sz w:val="28"/>
                <w:szCs w:val="28"/>
              </w:rPr>
              <w:t>二、</w:t>
            </w:r>
            <w:r w:rsidRPr="00760CE7">
              <w:rPr>
                <w:rFonts w:hint="eastAsia"/>
                <w:bCs/>
                <w:sz w:val="28"/>
                <w:szCs w:val="28"/>
              </w:rPr>
              <w:t>本案前於第</w:t>
            </w:r>
            <w:r w:rsidRPr="00760CE7">
              <w:rPr>
                <w:rFonts w:hint="eastAsia"/>
                <w:bCs/>
                <w:sz w:val="28"/>
                <w:szCs w:val="28"/>
              </w:rPr>
              <w:t>32</w:t>
            </w:r>
            <w:r w:rsidRPr="00760CE7">
              <w:rPr>
                <w:rFonts w:hint="eastAsia"/>
                <w:bCs/>
                <w:sz w:val="28"/>
                <w:szCs w:val="28"/>
              </w:rPr>
              <w:t>次會議報告各機關檢討可解除列管案件數為</w:t>
            </w:r>
            <w:r w:rsidRPr="00760CE7">
              <w:rPr>
                <w:rFonts w:hint="eastAsia"/>
                <w:bCs/>
                <w:sz w:val="28"/>
                <w:szCs w:val="28"/>
              </w:rPr>
              <w:t>1,205</w:t>
            </w:r>
            <w:r w:rsidRPr="00760CE7">
              <w:rPr>
                <w:rFonts w:hint="eastAsia"/>
                <w:bCs/>
                <w:sz w:val="28"/>
                <w:szCs w:val="28"/>
              </w:rPr>
              <w:t>件</w:t>
            </w:r>
            <w:r>
              <w:rPr>
                <w:rFonts w:hint="eastAsia"/>
                <w:bCs/>
                <w:sz w:val="28"/>
                <w:szCs w:val="28"/>
              </w:rPr>
              <w:t>（</w:t>
            </w:r>
            <w:r w:rsidRPr="00760CE7">
              <w:rPr>
                <w:rFonts w:hint="eastAsia"/>
                <w:bCs/>
                <w:sz w:val="28"/>
                <w:szCs w:val="28"/>
              </w:rPr>
              <w:t>其中教育部提報</w:t>
            </w:r>
            <w:r w:rsidRPr="00760CE7">
              <w:rPr>
                <w:rFonts w:hint="eastAsia"/>
                <w:bCs/>
                <w:sz w:val="28"/>
                <w:szCs w:val="28"/>
              </w:rPr>
              <w:t>523</w:t>
            </w:r>
            <w:r w:rsidRPr="00760CE7">
              <w:rPr>
                <w:rFonts w:hint="eastAsia"/>
                <w:bCs/>
                <w:sz w:val="28"/>
                <w:szCs w:val="28"/>
              </w:rPr>
              <w:t>件</w:t>
            </w:r>
            <w:r>
              <w:rPr>
                <w:rFonts w:hint="eastAsia"/>
                <w:bCs/>
                <w:sz w:val="28"/>
                <w:szCs w:val="28"/>
              </w:rPr>
              <w:t>）</w:t>
            </w:r>
            <w:r w:rsidRPr="00760CE7">
              <w:rPr>
                <w:rFonts w:hint="eastAsia"/>
                <w:bCs/>
                <w:sz w:val="28"/>
                <w:szCs w:val="28"/>
              </w:rPr>
              <w:t>，惟經各機關再詳查後，可解除列管案件數減少為</w:t>
            </w:r>
            <w:r w:rsidRPr="00760CE7">
              <w:rPr>
                <w:rFonts w:hint="eastAsia"/>
                <w:bCs/>
                <w:sz w:val="28"/>
                <w:szCs w:val="28"/>
              </w:rPr>
              <w:t>1,</w:t>
            </w:r>
            <w:r w:rsidR="00BD5AC1">
              <w:rPr>
                <w:rFonts w:hint="eastAsia"/>
                <w:bCs/>
                <w:sz w:val="28"/>
                <w:szCs w:val="28"/>
              </w:rPr>
              <w:t>080</w:t>
            </w:r>
            <w:r w:rsidRPr="00760CE7">
              <w:rPr>
                <w:rFonts w:hint="eastAsia"/>
                <w:bCs/>
                <w:sz w:val="28"/>
                <w:szCs w:val="28"/>
              </w:rPr>
              <w:t>件（教育部檢討後</w:t>
            </w:r>
            <w:r w:rsidR="00FD638E">
              <w:rPr>
                <w:rFonts w:hint="eastAsia"/>
                <w:bCs/>
                <w:sz w:val="28"/>
                <w:szCs w:val="28"/>
              </w:rPr>
              <w:t>持續辦理，解除列管件物</w:t>
            </w:r>
            <w:r w:rsidR="00BD5AC1">
              <w:rPr>
                <w:rFonts w:hint="eastAsia"/>
                <w:bCs/>
                <w:sz w:val="28"/>
                <w:szCs w:val="28"/>
              </w:rPr>
              <w:t>4</w:t>
            </w:r>
            <w:r w:rsidR="00FD638E">
              <w:rPr>
                <w:rFonts w:hint="eastAsia"/>
                <w:bCs/>
                <w:sz w:val="28"/>
                <w:szCs w:val="28"/>
              </w:rPr>
              <w:t>13</w:t>
            </w:r>
            <w:r w:rsidR="00FD638E">
              <w:rPr>
                <w:rFonts w:hint="eastAsia"/>
                <w:bCs/>
                <w:sz w:val="28"/>
                <w:szCs w:val="28"/>
              </w:rPr>
              <w:t>件</w:t>
            </w:r>
            <w:r w:rsidRPr="00760CE7">
              <w:rPr>
                <w:rFonts w:hint="eastAsia"/>
                <w:bCs/>
                <w:sz w:val="28"/>
                <w:szCs w:val="28"/>
              </w:rPr>
              <w:t>、行政院農業委員會檢討後保留</w:t>
            </w:r>
            <w:r w:rsidRPr="00760CE7">
              <w:rPr>
                <w:rFonts w:hint="eastAsia"/>
                <w:bCs/>
                <w:sz w:val="28"/>
                <w:szCs w:val="28"/>
              </w:rPr>
              <w:t>15</w:t>
            </w:r>
            <w:r w:rsidRPr="00760CE7">
              <w:rPr>
                <w:rFonts w:hint="eastAsia"/>
                <w:bCs/>
                <w:sz w:val="28"/>
                <w:szCs w:val="28"/>
              </w:rPr>
              <w:t>件）。另各機關依院會決定再次檢討，可再增加解除列管案件為</w:t>
            </w:r>
            <w:r w:rsidRPr="00760CE7">
              <w:rPr>
                <w:rFonts w:hint="eastAsia"/>
                <w:bCs/>
                <w:sz w:val="28"/>
                <w:szCs w:val="28"/>
              </w:rPr>
              <w:t>50</w:t>
            </w:r>
            <w:r w:rsidRPr="00760CE7">
              <w:rPr>
                <w:rFonts w:hint="eastAsia"/>
                <w:bCs/>
                <w:sz w:val="28"/>
                <w:szCs w:val="28"/>
              </w:rPr>
              <w:t>件</w:t>
            </w:r>
            <w:r w:rsidR="0040564C">
              <w:rPr>
                <w:rFonts w:hint="eastAsia"/>
                <w:bCs/>
                <w:sz w:val="28"/>
                <w:szCs w:val="28"/>
              </w:rPr>
              <w:t>（</w:t>
            </w:r>
            <w:r w:rsidRPr="00760CE7">
              <w:rPr>
                <w:rFonts w:hint="eastAsia"/>
                <w:bCs/>
                <w:sz w:val="28"/>
                <w:szCs w:val="28"/>
              </w:rPr>
              <w:t>教育部無新增解除列管案件</w:t>
            </w:r>
            <w:r w:rsidR="0040564C">
              <w:rPr>
                <w:rFonts w:hint="eastAsia"/>
                <w:bCs/>
                <w:sz w:val="28"/>
                <w:szCs w:val="28"/>
              </w:rPr>
              <w:t>）</w:t>
            </w:r>
            <w:r w:rsidRPr="00760CE7">
              <w:rPr>
                <w:rFonts w:hint="eastAsia"/>
                <w:bCs/>
                <w:sz w:val="28"/>
                <w:szCs w:val="28"/>
              </w:rPr>
              <w:t>，爰共計可解除列管案件數為</w:t>
            </w:r>
            <w:r w:rsidRPr="00760CE7">
              <w:rPr>
                <w:rFonts w:hint="eastAsia"/>
                <w:bCs/>
                <w:sz w:val="28"/>
                <w:szCs w:val="28"/>
              </w:rPr>
              <w:lastRenderedPageBreak/>
              <w:t>1,1</w:t>
            </w:r>
            <w:r w:rsidR="00BD5AC1">
              <w:rPr>
                <w:rFonts w:hint="eastAsia"/>
                <w:bCs/>
                <w:sz w:val="28"/>
                <w:szCs w:val="28"/>
              </w:rPr>
              <w:t>30</w:t>
            </w:r>
            <w:r w:rsidRPr="00760CE7">
              <w:rPr>
                <w:rFonts w:hint="eastAsia"/>
                <w:bCs/>
                <w:sz w:val="28"/>
                <w:szCs w:val="28"/>
              </w:rPr>
              <w:t>件</w:t>
            </w:r>
            <w:r w:rsidR="0040564C">
              <w:rPr>
                <w:rFonts w:hint="eastAsia"/>
                <w:bCs/>
                <w:sz w:val="28"/>
                <w:szCs w:val="28"/>
              </w:rPr>
              <w:t>（</w:t>
            </w:r>
            <w:r w:rsidRPr="00760CE7">
              <w:rPr>
                <w:rFonts w:hint="eastAsia"/>
                <w:bCs/>
                <w:sz w:val="28"/>
                <w:szCs w:val="28"/>
              </w:rPr>
              <w:t>如</w:t>
            </w:r>
            <w:r w:rsidR="0040564C">
              <w:rPr>
                <w:rFonts w:hint="eastAsia"/>
                <w:bCs/>
                <w:sz w:val="28"/>
                <w:szCs w:val="28"/>
              </w:rPr>
              <w:t>後</w:t>
            </w:r>
            <w:r w:rsidRPr="00760CE7">
              <w:rPr>
                <w:rFonts w:hint="eastAsia"/>
                <w:bCs/>
                <w:sz w:val="28"/>
                <w:szCs w:val="28"/>
              </w:rPr>
              <w:t>附</w:t>
            </w:r>
            <w:r w:rsidR="0040564C">
              <w:rPr>
                <w:rFonts w:hint="eastAsia"/>
                <w:bCs/>
                <w:sz w:val="28"/>
                <w:szCs w:val="28"/>
              </w:rPr>
              <w:t>）</w:t>
            </w:r>
            <w:r w:rsidRPr="00760CE7">
              <w:rPr>
                <w:rFonts w:hint="eastAsia"/>
                <w:bCs/>
                <w:sz w:val="28"/>
                <w:szCs w:val="28"/>
              </w:rPr>
              <w:t>。</w:t>
            </w:r>
          </w:p>
          <w:p w:rsidR="00AC6B54" w:rsidRPr="00F6638E" w:rsidRDefault="00760CE7" w:rsidP="00760CE7">
            <w:pPr>
              <w:spacing w:line="400" w:lineRule="exact"/>
              <w:ind w:leftChars="-3" w:left="521" w:hangingChars="190" w:hanging="532"/>
              <w:jc w:val="both"/>
              <w:rPr>
                <w:bCs/>
                <w:color w:val="FF0000"/>
                <w:sz w:val="28"/>
                <w:szCs w:val="28"/>
              </w:rPr>
            </w:pPr>
            <w:r>
              <w:rPr>
                <w:rFonts w:hint="eastAsia"/>
                <w:bCs/>
                <w:sz w:val="28"/>
                <w:szCs w:val="28"/>
              </w:rPr>
              <w:t>三、</w:t>
            </w:r>
            <w:r w:rsidRPr="00760CE7">
              <w:rPr>
                <w:rFonts w:hint="eastAsia"/>
                <w:bCs/>
                <w:sz w:val="28"/>
                <w:szCs w:val="28"/>
              </w:rPr>
              <w:t>又依上開院會決定，有關中央及地方政府執行公有老舊建築物補強或拆除所需經費，全部執行完畢，初估尚需</w:t>
            </w:r>
            <w:r w:rsidRPr="00760CE7">
              <w:rPr>
                <w:rFonts w:hint="eastAsia"/>
                <w:bCs/>
                <w:sz w:val="28"/>
                <w:szCs w:val="28"/>
              </w:rPr>
              <w:t>300</w:t>
            </w:r>
            <w:r w:rsidRPr="00760CE7">
              <w:rPr>
                <w:rFonts w:hint="eastAsia"/>
                <w:bCs/>
                <w:sz w:val="28"/>
                <w:szCs w:val="28"/>
              </w:rPr>
              <w:t>億元，請國發會及行政院主計總處配合在</w:t>
            </w:r>
            <w:r w:rsidRPr="00760CE7">
              <w:rPr>
                <w:rFonts w:hint="eastAsia"/>
                <w:bCs/>
                <w:sz w:val="28"/>
                <w:szCs w:val="28"/>
              </w:rPr>
              <w:t>106</w:t>
            </w:r>
            <w:r w:rsidRPr="00760CE7">
              <w:rPr>
                <w:rFonts w:hint="eastAsia"/>
                <w:bCs/>
                <w:sz w:val="28"/>
                <w:szCs w:val="28"/>
              </w:rPr>
              <w:t>及</w:t>
            </w:r>
            <w:r w:rsidRPr="00760CE7">
              <w:rPr>
                <w:rFonts w:hint="eastAsia"/>
                <w:bCs/>
                <w:sz w:val="28"/>
                <w:szCs w:val="28"/>
              </w:rPr>
              <w:t>107</w:t>
            </w:r>
            <w:r w:rsidRPr="00760CE7">
              <w:rPr>
                <w:rFonts w:hint="eastAsia"/>
                <w:bCs/>
                <w:sz w:val="28"/>
                <w:szCs w:val="28"/>
              </w:rPr>
              <w:t>年度的公共建設預算中擴大編列，希望能在</w:t>
            </w:r>
            <w:r w:rsidRPr="00760CE7">
              <w:rPr>
                <w:rFonts w:hint="eastAsia"/>
                <w:bCs/>
                <w:sz w:val="28"/>
                <w:szCs w:val="28"/>
              </w:rPr>
              <w:t>2</w:t>
            </w:r>
            <w:r w:rsidRPr="00760CE7">
              <w:rPr>
                <w:rFonts w:hint="eastAsia"/>
                <w:bCs/>
                <w:sz w:val="28"/>
                <w:szCs w:val="28"/>
              </w:rPr>
              <w:t>年內執行完畢。內政部已請各機關積極爭取預算辦理，並重新修正分年執行計畫，務必於上開期限內完成。</w:t>
            </w:r>
          </w:p>
        </w:tc>
      </w:tr>
    </w:tbl>
    <w:p w:rsidR="003D7594" w:rsidRDefault="003D7594" w:rsidP="003D7594">
      <w:pPr>
        <w:spacing w:line="360" w:lineRule="exact"/>
      </w:pPr>
    </w:p>
    <w:p w:rsidR="00B1197D" w:rsidRDefault="00102FF2" w:rsidP="00102FF2">
      <w:pPr>
        <w:widowControl/>
        <w:spacing w:line="240" w:lineRule="auto"/>
        <w:jc w:val="center"/>
        <w:rPr>
          <w:sz w:val="28"/>
          <w:szCs w:val="28"/>
        </w:rPr>
      </w:pPr>
      <w:r>
        <w:rPr>
          <w:sz w:val="28"/>
          <w:szCs w:val="28"/>
        </w:rPr>
        <w:br w:type="page"/>
      </w:r>
    </w:p>
    <w:p w:rsidR="00B1197D" w:rsidRPr="00B1197D" w:rsidRDefault="00B1197D" w:rsidP="00102FF2">
      <w:pPr>
        <w:widowControl/>
        <w:spacing w:line="240" w:lineRule="auto"/>
        <w:jc w:val="center"/>
        <w:rPr>
          <w:rFonts w:cs="標楷體"/>
          <w:kern w:val="0"/>
          <w:sz w:val="28"/>
          <w:szCs w:val="52"/>
        </w:rPr>
      </w:pPr>
      <w:r w:rsidRPr="00B1197D">
        <w:rPr>
          <w:rFonts w:cs="標楷體" w:hint="eastAsia"/>
          <w:kern w:val="0"/>
          <w:sz w:val="28"/>
          <w:szCs w:val="52"/>
        </w:rPr>
        <w:lastRenderedPageBreak/>
        <w:t>各機關「建築物實施耐震能力評估及補強方案」列管案件存續檢討情形</w:t>
      </w:r>
    </w:p>
    <w:tbl>
      <w:tblPr>
        <w:tblW w:w="5000" w:type="pct"/>
        <w:tblCellMar>
          <w:left w:w="28" w:type="dxa"/>
          <w:right w:w="28" w:type="dxa"/>
        </w:tblCellMar>
        <w:tblLook w:val="04A0" w:firstRow="1" w:lastRow="0" w:firstColumn="1" w:lastColumn="0" w:noHBand="0" w:noVBand="1"/>
      </w:tblPr>
      <w:tblGrid>
        <w:gridCol w:w="1814"/>
        <w:gridCol w:w="2256"/>
        <w:gridCol w:w="1415"/>
        <w:gridCol w:w="1934"/>
        <w:gridCol w:w="6595"/>
      </w:tblGrid>
      <w:tr w:rsidR="00B1197D" w:rsidRPr="00B1197D" w:rsidTr="00D11746">
        <w:trPr>
          <w:trHeight w:val="915"/>
          <w:tblHeader/>
        </w:trPr>
        <w:tc>
          <w:tcPr>
            <w:tcW w:w="64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1197D" w:rsidRPr="00B1197D" w:rsidRDefault="00B1197D" w:rsidP="00B1197D">
            <w:pPr>
              <w:autoSpaceDE w:val="0"/>
              <w:autoSpaceDN w:val="0"/>
              <w:adjustRightInd w:val="0"/>
              <w:spacing w:line="440" w:lineRule="exact"/>
              <w:jc w:val="center"/>
              <w:rPr>
                <w:rFonts w:cs="標楷體"/>
                <w:kern w:val="0"/>
                <w:sz w:val="28"/>
                <w:szCs w:val="32"/>
              </w:rPr>
            </w:pPr>
            <w:r w:rsidRPr="00B1197D">
              <w:rPr>
                <w:rFonts w:cs="標楷體" w:hint="eastAsia"/>
                <w:kern w:val="0"/>
                <w:sz w:val="28"/>
                <w:szCs w:val="32"/>
              </w:rPr>
              <w:t>機關</w:t>
            </w:r>
          </w:p>
        </w:tc>
        <w:tc>
          <w:tcPr>
            <w:tcW w:w="1310" w:type="pct"/>
            <w:gridSpan w:val="2"/>
            <w:tcBorders>
              <w:top w:val="single" w:sz="4" w:space="0" w:color="auto"/>
              <w:left w:val="nil"/>
              <w:bottom w:val="single" w:sz="4" w:space="0" w:color="auto"/>
              <w:right w:val="single" w:sz="4" w:space="0" w:color="000000"/>
            </w:tcBorders>
            <w:shd w:val="clear" w:color="auto" w:fill="auto"/>
            <w:vAlign w:val="center"/>
            <w:hideMark/>
          </w:tcPr>
          <w:p w:rsidR="00B1197D" w:rsidRPr="00B1197D" w:rsidRDefault="00B1197D" w:rsidP="00B1197D">
            <w:pPr>
              <w:autoSpaceDE w:val="0"/>
              <w:autoSpaceDN w:val="0"/>
              <w:adjustRightInd w:val="0"/>
              <w:spacing w:line="440" w:lineRule="exact"/>
              <w:jc w:val="center"/>
              <w:rPr>
                <w:rFonts w:cs="標楷體"/>
                <w:kern w:val="0"/>
                <w:sz w:val="28"/>
                <w:szCs w:val="32"/>
              </w:rPr>
            </w:pPr>
            <w:r w:rsidRPr="00B1197D">
              <w:rPr>
                <w:rFonts w:cs="標楷體" w:hint="eastAsia"/>
                <w:kern w:val="0"/>
                <w:sz w:val="28"/>
                <w:szCs w:val="32"/>
              </w:rPr>
              <w:t>104</w:t>
            </w:r>
            <w:r w:rsidRPr="00B1197D">
              <w:rPr>
                <w:rFonts w:cs="標楷體" w:hint="eastAsia"/>
                <w:kern w:val="0"/>
                <w:sz w:val="28"/>
                <w:szCs w:val="32"/>
              </w:rPr>
              <w:t>年度原列管案件檢討情形</w:t>
            </w:r>
          </w:p>
        </w:tc>
        <w:tc>
          <w:tcPr>
            <w:tcW w:w="69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1197D" w:rsidRPr="00B1197D" w:rsidRDefault="00B1197D" w:rsidP="00B1197D">
            <w:pPr>
              <w:autoSpaceDE w:val="0"/>
              <w:autoSpaceDN w:val="0"/>
              <w:adjustRightInd w:val="0"/>
              <w:spacing w:line="440" w:lineRule="exact"/>
              <w:jc w:val="center"/>
              <w:rPr>
                <w:rFonts w:cs="標楷體"/>
                <w:kern w:val="0"/>
                <w:sz w:val="28"/>
                <w:szCs w:val="32"/>
              </w:rPr>
            </w:pPr>
            <w:r w:rsidRPr="00B1197D">
              <w:rPr>
                <w:rFonts w:cs="標楷體" w:hint="eastAsia"/>
                <w:kern w:val="0"/>
                <w:sz w:val="28"/>
                <w:szCs w:val="32"/>
              </w:rPr>
              <w:t>105</w:t>
            </w:r>
            <w:r w:rsidRPr="00B1197D">
              <w:rPr>
                <w:rFonts w:cs="標楷體" w:hint="eastAsia"/>
                <w:kern w:val="0"/>
                <w:sz w:val="28"/>
                <w:szCs w:val="32"/>
              </w:rPr>
              <w:t>年度再行檢討得增加之解除列管件數</w:t>
            </w:r>
            <w:r w:rsidRPr="00B1197D">
              <w:rPr>
                <w:rFonts w:cs="標楷體" w:hint="eastAsia"/>
                <w:kern w:val="0"/>
                <w:sz w:val="28"/>
                <w:szCs w:val="32"/>
              </w:rPr>
              <w:t xml:space="preserve"> </w:t>
            </w:r>
          </w:p>
        </w:tc>
        <w:tc>
          <w:tcPr>
            <w:tcW w:w="2353" w:type="pct"/>
            <w:vMerge w:val="restart"/>
            <w:tcBorders>
              <w:top w:val="single" w:sz="4" w:space="0" w:color="auto"/>
              <w:left w:val="nil"/>
              <w:bottom w:val="single" w:sz="4" w:space="0" w:color="000000"/>
              <w:right w:val="single" w:sz="4" w:space="0" w:color="auto"/>
            </w:tcBorders>
            <w:shd w:val="clear" w:color="auto" w:fill="auto"/>
            <w:vAlign w:val="center"/>
            <w:hideMark/>
          </w:tcPr>
          <w:p w:rsidR="00B1197D" w:rsidRPr="00B1197D" w:rsidRDefault="00B1197D" w:rsidP="00B1197D">
            <w:pPr>
              <w:autoSpaceDE w:val="0"/>
              <w:autoSpaceDN w:val="0"/>
              <w:adjustRightInd w:val="0"/>
              <w:spacing w:line="440" w:lineRule="exact"/>
              <w:jc w:val="center"/>
              <w:rPr>
                <w:rFonts w:cs="標楷體"/>
                <w:kern w:val="0"/>
                <w:sz w:val="28"/>
                <w:szCs w:val="32"/>
              </w:rPr>
            </w:pPr>
            <w:r w:rsidRPr="00B1197D">
              <w:rPr>
                <w:rFonts w:cs="標楷體" w:hint="eastAsia"/>
                <w:kern w:val="0"/>
                <w:sz w:val="28"/>
                <w:szCs w:val="32"/>
              </w:rPr>
              <w:t>備註</w:t>
            </w:r>
          </w:p>
        </w:tc>
      </w:tr>
      <w:tr w:rsidR="00B1197D" w:rsidRPr="00B1197D" w:rsidTr="00D11746">
        <w:trPr>
          <w:trHeight w:val="3255"/>
          <w:tblHeader/>
        </w:trPr>
        <w:tc>
          <w:tcPr>
            <w:tcW w:w="647" w:type="pct"/>
            <w:vMerge/>
            <w:tcBorders>
              <w:top w:val="single" w:sz="4" w:space="0" w:color="auto"/>
              <w:left w:val="single" w:sz="4" w:space="0" w:color="auto"/>
              <w:bottom w:val="single" w:sz="4" w:space="0" w:color="000000"/>
              <w:right w:val="single" w:sz="4" w:space="0" w:color="auto"/>
            </w:tcBorders>
            <w:vAlign w:val="center"/>
            <w:hideMark/>
          </w:tcPr>
          <w:p w:rsidR="00B1197D" w:rsidRPr="00B1197D" w:rsidRDefault="00B1197D" w:rsidP="00B1197D">
            <w:pPr>
              <w:widowControl/>
              <w:spacing w:line="240" w:lineRule="auto"/>
              <w:rPr>
                <w:rFonts w:ascii="標楷體" w:hAnsi="標楷體" w:cs="新細明體"/>
                <w:kern w:val="0"/>
                <w:sz w:val="32"/>
                <w:szCs w:val="32"/>
              </w:rPr>
            </w:pPr>
          </w:p>
        </w:tc>
        <w:tc>
          <w:tcPr>
            <w:tcW w:w="805" w:type="pct"/>
            <w:tcBorders>
              <w:top w:val="nil"/>
              <w:left w:val="nil"/>
              <w:bottom w:val="single" w:sz="4" w:space="0" w:color="auto"/>
              <w:right w:val="nil"/>
            </w:tcBorders>
            <w:shd w:val="clear" w:color="auto" w:fill="auto"/>
            <w:vAlign w:val="center"/>
            <w:hideMark/>
          </w:tcPr>
          <w:p w:rsidR="00B1197D" w:rsidRPr="00B1197D" w:rsidRDefault="00B1197D" w:rsidP="00B1197D">
            <w:pPr>
              <w:autoSpaceDE w:val="0"/>
              <w:autoSpaceDN w:val="0"/>
              <w:adjustRightInd w:val="0"/>
              <w:spacing w:line="440" w:lineRule="exact"/>
              <w:jc w:val="center"/>
              <w:rPr>
                <w:rFonts w:cs="標楷體"/>
                <w:kern w:val="0"/>
                <w:sz w:val="28"/>
                <w:szCs w:val="32"/>
              </w:rPr>
            </w:pPr>
            <w:r w:rsidRPr="00B1197D">
              <w:rPr>
                <w:rFonts w:cs="標楷體" w:hint="eastAsia"/>
                <w:kern w:val="0"/>
                <w:sz w:val="28"/>
                <w:szCs w:val="32"/>
              </w:rPr>
              <w:t>刪除將於</w:t>
            </w:r>
            <w:r w:rsidRPr="00B1197D">
              <w:rPr>
                <w:rFonts w:cs="標楷體" w:hint="eastAsia"/>
                <w:kern w:val="0"/>
                <w:sz w:val="28"/>
                <w:szCs w:val="32"/>
              </w:rPr>
              <w:t>110</w:t>
            </w:r>
            <w:r w:rsidRPr="00B1197D">
              <w:rPr>
                <w:rFonts w:cs="標楷體" w:hint="eastAsia"/>
                <w:kern w:val="0"/>
                <w:sz w:val="28"/>
                <w:szCs w:val="32"/>
              </w:rPr>
              <w:t>年以前預計改建、搬遷、暫停使用、變更使用用途、屬文化資產保存法之古蹟或歷史建築物或其他無補強必要者及非屬方案列管建築物共計件數</w:t>
            </w:r>
          </w:p>
        </w:tc>
        <w:tc>
          <w:tcPr>
            <w:tcW w:w="505"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autoSpaceDE w:val="0"/>
              <w:autoSpaceDN w:val="0"/>
              <w:adjustRightInd w:val="0"/>
              <w:spacing w:line="440" w:lineRule="exact"/>
              <w:jc w:val="center"/>
              <w:rPr>
                <w:rFonts w:cs="標楷體"/>
                <w:kern w:val="0"/>
                <w:sz w:val="28"/>
                <w:szCs w:val="32"/>
              </w:rPr>
            </w:pPr>
            <w:r w:rsidRPr="00B1197D">
              <w:rPr>
                <w:rFonts w:cs="標楷體" w:hint="eastAsia"/>
                <w:kern w:val="0"/>
                <w:sz w:val="28"/>
                <w:szCs w:val="32"/>
              </w:rPr>
              <w:t>是否已於耐震資訊管理系統中完成案件刪除或已完成刪除數量</w:t>
            </w:r>
          </w:p>
        </w:tc>
        <w:tc>
          <w:tcPr>
            <w:tcW w:w="690" w:type="pct"/>
            <w:vMerge/>
            <w:tcBorders>
              <w:top w:val="single" w:sz="4" w:space="0" w:color="auto"/>
              <w:left w:val="single" w:sz="4" w:space="0" w:color="auto"/>
              <w:bottom w:val="single" w:sz="4" w:space="0" w:color="000000"/>
              <w:right w:val="single" w:sz="4" w:space="0" w:color="auto"/>
            </w:tcBorders>
            <w:vAlign w:val="center"/>
            <w:hideMark/>
          </w:tcPr>
          <w:p w:rsidR="00B1197D" w:rsidRPr="00B1197D" w:rsidRDefault="00B1197D" w:rsidP="00B1197D">
            <w:pPr>
              <w:widowControl/>
              <w:spacing w:line="240" w:lineRule="auto"/>
              <w:rPr>
                <w:rFonts w:ascii="標楷體" w:hAnsi="標楷體" w:cs="新細明體"/>
                <w:kern w:val="0"/>
                <w:sz w:val="32"/>
                <w:szCs w:val="32"/>
              </w:rPr>
            </w:pPr>
          </w:p>
        </w:tc>
        <w:tc>
          <w:tcPr>
            <w:tcW w:w="2353" w:type="pct"/>
            <w:vMerge/>
            <w:tcBorders>
              <w:top w:val="single" w:sz="4" w:space="0" w:color="auto"/>
              <w:left w:val="nil"/>
              <w:bottom w:val="single" w:sz="4" w:space="0" w:color="000000"/>
              <w:right w:val="single" w:sz="4" w:space="0" w:color="auto"/>
            </w:tcBorders>
            <w:vAlign w:val="center"/>
            <w:hideMark/>
          </w:tcPr>
          <w:p w:rsidR="00B1197D" w:rsidRPr="00B1197D" w:rsidRDefault="00B1197D" w:rsidP="00B1197D">
            <w:pPr>
              <w:widowControl/>
              <w:spacing w:line="240" w:lineRule="auto"/>
              <w:rPr>
                <w:rFonts w:ascii="標楷體" w:hAnsi="標楷體" w:cs="新細明體"/>
                <w:kern w:val="0"/>
                <w:sz w:val="32"/>
                <w:szCs w:val="32"/>
              </w:rPr>
            </w:pPr>
          </w:p>
        </w:tc>
      </w:tr>
      <w:tr w:rsidR="00B1197D" w:rsidRPr="00B1197D" w:rsidTr="00D11746">
        <w:trPr>
          <w:trHeight w:val="570"/>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國防部</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 xml:space="preserve">　</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557"/>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財政部</w:t>
            </w:r>
          </w:p>
        </w:tc>
        <w:tc>
          <w:tcPr>
            <w:tcW w:w="805" w:type="pct"/>
            <w:tcBorders>
              <w:top w:val="nil"/>
              <w:left w:val="nil"/>
              <w:bottom w:val="single" w:sz="4" w:space="0" w:color="auto"/>
              <w:right w:val="nil"/>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17</w:t>
            </w:r>
          </w:p>
        </w:tc>
        <w:tc>
          <w:tcPr>
            <w:tcW w:w="505" w:type="pct"/>
            <w:tcBorders>
              <w:top w:val="nil"/>
              <w:left w:val="single" w:sz="4" w:space="0" w:color="auto"/>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9</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檢討解除列管案件，皆為撥用至縣市政府地方稅務局。</w:t>
            </w:r>
          </w:p>
        </w:tc>
      </w:tr>
      <w:tr w:rsidR="00B1197D" w:rsidRPr="00B1197D" w:rsidTr="00D11746">
        <w:trPr>
          <w:trHeight w:val="3240"/>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教育部</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4</w:t>
            </w:r>
            <w:r w:rsidR="00D5424F">
              <w:rPr>
                <w:rFonts w:cs="新細明體" w:hint="eastAsia"/>
                <w:kern w:val="0"/>
                <w:sz w:val="28"/>
                <w:szCs w:val="32"/>
              </w:rPr>
              <w:t>13</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 xml:space="preserve">87 </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 xml:space="preserve">0 </w:t>
            </w:r>
          </w:p>
        </w:tc>
        <w:tc>
          <w:tcPr>
            <w:tcW w:w="2353" w:type="pct"/>
            <w:tcBorders>
              <w:top w:val="nil"/>
              <w:left w:val="nil"/>
              <w:bottom w:val="single" w:sz="4" w:space="0" w:color="auto"/>
              <w:right w:val="single" w:sz="4" w:space="0" w:color="auto"/>
            </w:tcBorders>
            <w:shd w:val="clear" w:color="auto" w:fill="auto"/>
            <w:vAlign w:val="center"/>
            <w:hideMark/>
          </w:tcPr>
          <w:p w:rsidR="00D11746" w:rsidRDefault="00B1197D" w:rsidP="00D11746">
            <w:pPr>
              <w:widowControl/>
              <w:spacing w:line="440" w:lineRule="exact"/>
              <w:ind w:left="224" w:hangingChars="80" w:hanging="224"/>
              <w:rPr>
                <w:rFonts w:hAnsi="標楷體" w:cs="新細明體"/>
                <w:kern w:val="0"/>
                <w:sz w:val="28"/>
                <w:szCs w:val="32"/>
              </w:rPr>
            </w:pPr>
            <w:r w:rsidRPr="00B1197D">
              <w:rPr>
                <w:rFonts w:cs="新細明體" w:hint="eastAsia"/>
                <w:kern w:val="0"/>
                <w:sz w:val="28"/>
                <w:szCs w:val="32"/>
              </w:rPr>
              <w:t>1.</w:t>
            </w:r>
            <w:r w:rsidRPr="00B1197D">
              <w:rPr>
                <w:rFonts w:hAnsi="標楷體" w:cs="新細明體" w:hint="eastAsia"/>
                <w:kern w:val="0"/>
                <w:sz w:val="28"/>
                <w:szCs w:val="32"/>
              </w:rPr>
              <w:t>大學校院解除列管</w:t>
            </w:r>
            <w:r w:rsidRPr="00B1197D">
              <w:rPr>
                <w:rFonts w:cs="新細明體" w:hint="eastAsia"/>
                <w:kern w:val="0"/>
                <w:sz w:val="28"/>
                <w:szCs w:val="32"/>
              </w:rPr>
              <w:t>29</w:t>
            </w:r>
            <w:r w:rsidRPr="00B1197D">
              <w:rPr>
                <w:rFonts w:hAnsi="標楷體" w:cs="新細明體" w:hint="eastAsia"/>
                <w:kern w:val="0"/>
                <w:sz w:val="28"/>
                <w:szCs w:val="32"/>
              </w:rPr>
              <w:t>棟辦理刪除中；高中職以下</w:t>
            </w:r>
            <w:r w:rsidRPr="00B1197D">
              <w:rPr>
                <w:rFonts w:cs="新細明體" w:hint="eastAsia"/>
                <w:kern w:val="0"/>
                <w:sz w:val="28"/>
                <w:szCs w:val="32"/>
              </w:rPr>
              <w:t>58</w:t>
            </w:r>
            <w:r w:rsidRPr="00B1197D">
              <w:rPr>
                <w:rFonts w:hAnsi="標楷體" w:cs="新細明體" w:hint="eastAsia"/>
                <w:kern w:val="0"/>
                <w:sz w:val="28"/>
                <w:szCs w:val="32"/>
              </w:rPr>
              <w:t>棟為預計於</w:t>
            </w:r>
            <w:r w:rsidRPr="00B1197D">
              <w:rPr>
                <w:rFonts w:cs="新細明體" w:hint="eastAsia"/>
                <w:kern w:val="0"/>
                <w:sz w:val="28"/>
                <w:szCs w:val="32"/>
              </w:rPr>
              <w:t>104</w:t>
            </w:r>
            <w:r w:rsidRPr="00B1197D">
              <w:rPr>
                <w:rFonts w:hAnsi="標楷體" w:cs="新細明體" w:hint="eastAsia"/>
                <w:kern w:val="0"/>
                <w:sz w:val="28"/>
                <w:szCs w:val="32"/>
              </w:rPr>
              <w:t>年解除列管且已提供證明文件予國震中心，並已於校舍耐震資訊網解除列管之數量，目前已於</w:t>
            </w:r>
            <w:r w:rsidRPr="00B1197D">
              <w:rPr>
                <w:rFonts w:cs="新細明體" w:hint="eastAsia"/>
                <w:kern w:val="0"/>
                <w:sz w:val="28"/>
                <w:szCs w:val="32"/>
              </w:rPr>
              <w:t>104</w:t>
            </w:r>
            <w:r w:rsidRPr="00B1197D">
              <w:rPr>
                <w:rFonts w:hAnsi="標楷體" w:cs="新細明體" w:hint="eastAsia"/>
                <w:kern w:val="0"/>
                <w:sz w:val="28"/>
                <w:szCs w:val="32"/>
              </w:rPr>
              <w:t>年度改變校舍使用用途之校舍證明文件，正陸續函報本部國教署辦理解除列管中。</w:t>
            </w:r>
          </w:p>
          <w:p w:rsidR="00B1197D" w:rsidRPr="00B1197D" w:rsidRDefault="00B1197D" w:rsidP="00D11746">
            <w:pPr>
              <w:widowControl/>
              <w:spacing w:line="440" w:lineRule="exact"/>
              <w:ind w:left="224" w:hangingChars="80" w:hanging="224"/>
              <w:rPr>
                <w:rFonts w:cs="新細明體"/>
                <w:kern w:val="0"/>
                <w:sz w:val="28"/>
                <w:szCs w:val="32"/>
              </w:rPr>
            </w:pPr>
            <w:r w:rsidRPr="00B1197D">
              <w:rPr>
                <w:rFonts w:cs="新細明體" w:hint="eastAsia"/>
                <w:kern w:val="0"/>
                <w:sz w:val="28"/>
                <w:szCs w:val="32"/>
              </w:rPr>
              <w:t>2.</w:t>
            </w:r>
            <w:r w:rsidRPr="00B1197D">
              <w:rPr>
                <w:rFonts w:hAnsi="標楷體" w:cs="新細明體" w:hint="eastAsia"/>
                <w:kern w:val="0"/>
                <w:sz w:val="28"/>
                <w:szCs w:val="32"/>
              </w:rPr>
              <w:t>經重新調查確認後，目前僅剩高級中等以下學校解除列管建物共計</w:t>
            </w:r>
            <w:r w:rsidRPr="00B1197D">
              <w:rPr>
                <w:rFonts w:cs="新細明體" w:hint="eastAsia"/>
                <w:kern w:val="0"/>
                <w:sz w:val="28"/>
                <w:szCs w:val="32"/>
              </w:rPr>
              <w:t>413</w:t>
            </w:r>
            <w:r w:rsidRPr="00B1197D">
              <w:rPr>
                <w:rFonts w:hAnsi="標楷體" w:cs="新細明體" w:hint="eastAsia"/>
                <w:kern w:val="0"/>
                <w:sz w:val="28"/>
                <w:szCs w:val="32"/>
              </w:rPr>
              <w:t>棟。</w:t>
            </w:r>
          </w:p>
        </w:tc>
      </w:tr>
      <w:tr w:rsidR="00B1197D" w:rsidRPr="00B1197D" w:rsidTr="00D11746">
        <w:trPr>
          <w:trHeight w:val="613"/>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lastRenderedPageBreak/>
              <w:t>法務部</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39</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行政執行署新竹分署原獲撥用臺灣新竹地方法院檢察署位於新竹市中正路</w:t>
            </w:r>
            <w:r w:rsidRPr="00B1197D">
              <w:rPr>
                <w:rFonts w:cs="新細明體" w:hint="eastAsia"/>
                <w:kern w:val="0"/>
                <w:sz w:val="28"/>
                <w:szCs w:val="32"/>
              </w:rPr>
              <w:t>136</w:t>
            </w:r>
            <w:r w:rsidRPr="00B1197D">
              <w:rPr>
                <w:rFonts w:hAnsi="標楷體" w:cs="新細明體" w:hint="eastAsia"/>
                <w:kern w:val="0"/>
                <w:sz w:val="28"/>
                <w:szCs w:val="32"/>
              </w:rPr>
              <w:t>號之舊有廳舍，經詳評建議拆除舊有建物，該分署刻正與臺灣新竹地方法院協商，預計於</w:t>
            </w:r>
            <w:r w:rsidRPr="00B1197D">
              <w:rPr>
                <w:rFonts w:cs="新細明體" w:hint="eastAsia"/>
                <w:kern w:val="0"/>
                <w:sz w:val="28"/>
                <w:szCs w:val="32"/>
              </w:rPr>
              <w:t>107</w:t>
            </w:r>
            <w:r w:rsidRPr="00B1197D">
              <w:rPr>
                <w:rFonts w:hAnsi="標楷體" w:cs="新細明體" w:hint="eastAsia"/>
                <w:kern w:val="0"/>
                <w:sz w:val="28"/>
                <w:szCs w:val="32"/>
              </w:rPr>
              <w:t>年拆除舊有建物。</w:t>
            </w:r>
          </w:p>
        </w:tc>
      </w:tr>
      <w:tr w:rsidR="00B1197D" w:rsidRPr="00B1197D" w:rsidTr="00D11746">
        <w:trPr>
          <w:trHeight w:val="539"/>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經濟部</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本部無相關列管案件</w:t>
            </w:r>
          </w:p>
        </w:tc>
      </w:tr>
      <w:tr w:rsidR="00B1197D" w:rsidRPr="00B1197D" w:rsidTr="00D11746">
        <w:trPr>
          <w:trHeight w:val="561"/>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交通部</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89</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12</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1747"/>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文化部</w:t>
            </w:r>
          </w:p>
        </w:tc>
        <w:tc>
          <w:tcPr>
            <w:tcW w:w="805" w:type="pct"/>
            <w:tcBorders>
              <w:top w:val="nil"/>
              <w:left w:val="nil"/>
              <w:bottom w:val="single" w:sz="4" w:space="0" w:color="auto"/>
              <w:right w:val="nil"/>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30</w:t>
            </w:r>
          </w:p>
        </w:tc>
        <w:tc>
          <w:tcPr>
            <w:tcW w:w="505" w:type="pct"/>
            <w:tcBorders>
              <w:top w:val="nil"/>
              <w:left w:val="single" w:sz="4" w:space="0" w:color="auto"/>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cs="新細明體" w:hint="eastAsia"/>
                <w:kern w:val="0"/>
                <w:sz w:val="28"/>
                <w:szCs w:val="32"/>
              </w:rPr>
              <w:t>104</w:t>
            </w:r>
            <w:r w:rsidRPr="00B1197D">
              <w:rPr>
                <w:rFonts w:hAnsi="標楷體" w:cs="新細明體" w:hint="eastAsia"/>
                <w:kern w:val="0"/>
                <w:sz w:val="28"/>
                <w:szCs w:val="32"/>
              </w:rPr>
              <w:t>年度</w:t>
            </w:r>
            <w:r w:rsidRPr="00B1197D">
              <w:rPr>
                <w:rFonts w:cs="新細明體" w:hint="eastAsia"/>
                <w:kern w:val="0"/>
                <w:sz w:val="28"/>
                <w:szCs w:val="32"/>
              </w:rPr>
              <w:t>4</w:t>
            </w:r>
            <w:r w:rsidRPr="00B1197D">
              <w:rPr>
                <w:rFonts w:hAnsi="標楷體" w:cs="新細明體" w:hint="eastAsia"/>
                <w:kern w:val="0"/>
                <w:sz w:val="28"/>
                <w:szCs w:val="32"/>
              </w:rPr>
              <w:t>月以前於系統登記在案之原列管案件，經檢討業就符合自行列管</w:t>
            </w:r>
            <w:r w:rsidRPr="00B1197D">
              <w:rPr>
                <w:rFonts w:cs="新細明體" w:hint="eastAsia"/>
                <w:kern w:val="0"/>
                <w:sz w:val="28"/>
                <w:szCs w:val="32"/>
              </w:rPr>
              <w:t>(25</w:t>
            </w:r>
            <w:r w:rsidRPr="00B1197D">
              <w:rPr>
                <w:rFonts w:hAnsi="標楷體" w:cs="新細明體" w:hint="eastAsia"/>
                <w:kern w:val="0"/>
                <w:sz w:val="28"/>
                <w:szCs w:val="32"/>
              </w:rPr>
              <w:t>件</w:t>
            </w:r>
            <w:r w:rsidRPr="00B1197D">
              <w:rPr>
                <w:rFonts w:cs="新細明體" w:hint="eastAsia"/>
                <w:kern w:val="0"/>
                <w:sz w:val="28"/>
                <w:szCs w:val="32"/>
              </w:rPr>
              <w:t>)</w:t>
            </w:r>
            <w:r w:rsidRPr="00B1197D">
              <w:rPr>
                <w:rFonts w:hAnsi="標楷體" w:cs="新細明體" w:hint="eastAsia"/>
                <w:kern w:val="0"/>
                <w:sz w:val="28"/>
                <w:szCs w:val="32"/>
              </w:rPr>
              <w:t>、已完成補強</w:t>
            </w:r>
            <w:r w:rsidRPr="00B1197D">
              <w:rPr>
                <w:rFonts w:cs="新細明體" w:hint="eastAsia"/>
                <w:kern w:val="0"/>
                <w:sz w:val="28"/>
                <w:szCs w:val="32"/>
              </w:rPr>
              <w:t>(1</w:t>
            </w:r>
            <w:r w:rsidRPr="00B1197D">
              <w:rPr>
                <w:rFonts w:hAnsi="標楷體" w:cs="新細明體" w:hint="eastAsia"/>
                <w:kern w:val="0"/>
                <w:sz w:val="28"/>
                <w:szCs w:val="32"/>
              </w:rPr>
              <w:t>件</w:t>
            </w:r>
            <w:r w:rsidRPr="00B1197D">
              <w:rPr>
                <w:rFonts w:cs="新細明體" w:hint="eastAsia"/>
                <w:kern w:val="0"/>
                <w:sz w:val="28"/>
                <w:szCs w:val="32"/>
              </w:rPr>
              <w:t>)</w:t>
            </w:r>
            <w:r w:rsidRPr="00B1197D">
              <w:rPr>
                <w:rFonts w:hAnsi="標楷體" w:cs="新細明體" w:hint="eastAsia"/>
                <w:kern w:val="0"/>
                <w:sz w:val="28"/>
                <w:szCs w:val="32"/>
              </w:rPr>
              <w:t>及非屬方案列管建物</w:t>
            </w:r>
            <w:r w:rsidRPr="00B1197D">
              <w:rPr>
                <w:rFonts w:cs="新細明體" w:hint="eastAsia"/>
                <w:kern w:val="0"/>
                <w:sz w:val="28"/>
                <w:szCs w:val="32"/>
              </w:rPr>
              <w:t>(4</w:t>
            </w:r>
            <w:r w:rsidRPr="00B1197D">
              <w:rPr>
                <w:rFonts w:hAnsi="標楷體" w:cs="新細明體" w:hint="eastAsia"/>
                <w:kern w:val="0"/>
                <w:sz w:val="28"/>
                <w:szCs w:val="32"/>
              </w:rPr>
              <w:t>件</w:t>
            </w:r>
            <w:r w:rsidRPr="00B1197D">
              <w:rPr>
                <w:rFonts w:cs="新細明體" w:hint="eastAsia"/>
                <w:kern w:val="0"/>
                <w:sz w:val="28"/>
                <w:szCs w:val="32"/>
              </w:rPr>
              <w:t>)</w:t>
            </w:r>
            <w:r w:rsidRPr="00B1197D">
              <w:rPr>
                <w:rFonts w:hAnsi="標楷體" w:cs="新細明體" w:hint="eastAsia"/>
                <w:kern w:val="0"/>
                <w:sz w:val="28"/>
                <w:szCs w:val="32"/>
              </w:rPr>
              <w:t>等共計</w:t>
            </w:r>
            <w:r w:rsidRPr="00B1197D">
              <w:rPr>
                <w:rFonts w:cs="新細明體" w:hint="eastAsia"/>
                <w:kern w:val="0"/>
                <w:sz w:val="28"/>
                <w:szCs w:val="32"/>
              </w:rPr>
              <w:t>30</w:t>
            </w:r>
            <w:r w:rsidRPr="00B1197D">
              <w:rPr>
                <w:rFonts w:hAnsi="標楷體" w:cs="新細明體" w:hint="eastAsia"/>
                <w:kern w:val="0"/>
                <w:sz w:val="28"/>
                <w:szCs w:val="32"/>
              </w:rPr>
              <w:t>件，於</w:t>
            </w:r>
            <w:r w:rsidRPr="00B1197D">
              <w:rPr>
                <w:rFonts w:cs="新細明體" w:hint="eastAsia"/>
                <w:kern w:val="0"/>
                <w:sz w:val="28"/>
                <w:szCs w:val="32"/>
              </w:rPr>
              <w:t>104</w:t>
            </w:r>
            <w:r w:rsidRPr="00B1197D">
              <w:rPr>
                <w:rFonts w:hAnsi="標楷體" w:cs="新細明體" w:hint="eastAsia"/>
                <w:kern w:val="0"/>
                <w:sz w:val="28"/>
                <w:szCs w:val="32"/>
              </w:rPr>
              <w:t>年</w:t>
            </w:r>
            <w:r w:rsidRPr="00B1197D">
              <w:rPr>
                <w:rFonts w:cs="新細明體" w:hint="eastAsia"/>
                <w:kern w:val="0"/>
                <w:sz w:val="28"/>
                <w:szCs w:val="32"/>
              </w:rPr>
              <w:t>5</w:t>
            </w:r>
            <w:r w:rsidRPr="00B1197D">
              <w:rPr>
                <w:rFonts w:hAnsi="標楷體" w:cs="新細明體" w:hint="eastAsia"/>
                <w:kern w:val="0"/>
                <w:sz w:val="28"/>
                <w:szCs w:val="32"/>
              </w:rPr>
              <w:t>月份自系統刪除，並將尚需補強</w:t>
            </w:r>
            <w:r w:rsidRPr="00B1197D">
              <w:rPr>
                <w:rFonts w:cs="新細明體" w:hint="eastAsia"/>
                <w:kern w:val="0"/>
                <w:sz w:val="28"/>
                <w:szCs w:val="32"/>
              </w:rPr>
              <w:t>2</w:t>
            </w:r>
            <w:r w:rsidRPr="00B1197D">
              <w:rPr>
                <w:rFonts w:hAnsi="標楷體" w:cs="新細明體" w:hint="eastAsia"/>
                <w:kern w:val="0"/>
                <w:sz w:val="28"/>
                <w:szCs w:val="32"/>
              </w:rPr>
              <w:t>案納入本部分年執行計畫。</w:t>
            </w:r>
          </w:p>
        </w:tc>
      </w:tr>
      <w:tr w:rsidR="00B1197D" w:rsidRPr="00B1197D" w:rsidTr="00D11746">
        <w:trPr>
          <w:trHeight w:val="613"/>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lastRenderedPageBreak/>
              <w:t>衛生福利部</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54</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551"/>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國軍退除役官兵輔導委員會</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790"/>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行政院原子能委員會</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color w:val="003366"/>
                <w:kern w:val="0"/>
                <w:sz w:val="28"/>
                <w:szCs w:val="32"/>
              </w:rPr>
            </w:pPr>
            <w:r w:rsidRPr="00B1197D">
              <w:rPr>
                <w:rFonts w:cs="新細明體" w:hint="eastAsia"/>
                <w:color w:val="003366"/>
                <w:kern w:val="0"/>
                <w:sz w:val="28"/>
                <w:szCs w:val="32"/>
              </w:rPr>
              <w:t>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619"/>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科技部</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557"/>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行政院農業委員會</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20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897"/>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行政院海岸巡防署</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755"/>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lastRenderedPageBreak/>
              <w:t>原住民族委員會</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 xml:space="preserve">　</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 xml:space="preserve">　</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852"/>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金融監督管理委員會</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667"/>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國家通訊傳播委員會</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cs="新細明體" w:hint="eastAsia"/>
                <w:kern w:val="0"/>
                <w:sz w:val="28"/>
                <w:szCs w:val="32"/>
              </w:rPr>
              <w:t xml:space="preserve"> </w:t>
            </w:r>
          </w:p>
        </w:tc>
      </w:tr>
      <w:tr w:rsidR="00B1197D" w:rsidRPr="00B1197D" w:rsidTr="00D11746">
        <w:trPr>
          <w:trHeight w:val="1345"/>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臺北市政府</w:t>
            </w:r>
          </w:p>
        </w:tc>
        <w:tc>
          <w:tcPr>
            <w:tcW w:w="805" w:type="pct"/>
            <w:tcBorders>
              <w:top w:val="nil"/>
              <w:left w:val="nil"/>
              <w:bottom w:val="single" w:sz="4" w:space="0" w:color="auto"/>
              <w:right w:val="nil"/>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7</w:t>
            </w:r>
          </w:p>
        </w:tc>
        <w:tc>
          <w:tcPr>
            <w:tcW w:w="505" w:type="pct"/>
            <w:tcBorders>
              <w:top w:val="nil"/>
              <w:left w:val="single" w:sz="4" w:space="0" w:color="auto"/>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否</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臺北市就業服務處預計</w:t>
            </w:r>
            <w:r w:rsidRPr="00B1197D">
              <w:rPr>
                <w:rFonts w:cs="新細明體" w:hint="eastAsia"/>
                <w:kern w:val="0"/>
                <w:sz w:val="28"/>
                <w:szCs w:val="32"/>
              </w:rPr>
              <w:t>105</w:t>
            </w:r>
            <w:r w:rsidRPr="00B1197D">
              <w:rPr>
                <w:rFonts w:hAnsi="標楷體" w:cs="新細明體" w:hint="eastAsia"/>
                <w:kern w:val="0"/>
                <w:sz w:val="28"/>
                <w:szCs w:val="32"/>
              </w:rPr>
              <w:t>年</w:t>
            </w:r>
            <w:r w:rsidRPr="00B1197D">
              <w:rPr>
                <w:rFonts w:cs="新細明體" w:hint="eastAsia"/>
                <w:kern w:val="0"/>
                <w:sz w:val="28"/>
                <w:szCs w:val="32"/>
              </w:rPr>
              <w:t>9</w:t>
            </w:r>
            <w:r w:rsidRPr="00B1197D">
              <w:rPr>
                <w:rFonts w:hAnsi="標楷體" w:cs="新細明體" w:hint="eastAsia"/>
                <w:kern w:val="0"/>
                <w:sz w:val="28"/>
                <w:szCs w:val="32"/>
              </w:rPr>
              <w:t>月搬遷，行政大樓建築物已無施作耐震補強之必要性，業於</w:t>
            </w:r>
            <w:r w:rsidRPr="00B1197D">
              <w:rPr>
                <w:rFonts w:cs="新細明體" w:hint="eastAsia"/>
                <w:kern w:val="0"/>
                <w:sz w:val="28"/>
                <w:szCs w:val="32"/>
              </w:rPr>
              <w:t>104</w:t>
            </w:r>
            <w:r w:rsidRPr="00B1197D">
              <w:rPr>
                <w:rFonts w:hAnsi="標楷體" w:cs="新細明體" w:hint="eastAsia"/>
                <w:kern w:val="0"/>
                <w:sz w:val="28"/>
                <w:szCs w:val="32"/>
              </w:rPr>
              <w:t>年</w:t>
            </w:r>
            <w:r w:rsidRPr="00B1197D">
              <w:rPr>
                <w:rFonts w:cs="新細明體" w:hint="eastAsia"/>
                <w:kern w:val="0"/>
                <w:sz w:val="28"/>
                <w:szCs w:val="32"/>
              </w:rPr>
              <w:t>11</w:t>
            </w:r>
            <w:r w:rsidRPr="00B1197D">
              <w:rPr>
                <w:rFonts w:hAnsi="標楷體" w:cs="新細明體" w:hint="eastAsia"/>
                <w:kern w:val="0"/>
                <w:sz w:val="28"/>
                <w:szCs w:val="32"/>
              </w:rPr>
              <w:t>月</w:t>
            </w:r>
            <w:r w:rsidRPr="00B1197D">
              <w:rPr>
                <w:rFonts w:cs="新細明體" w:hint="eastAsia"/>
                <w:kern w:val="0"/>
                <w:sz w:val="28"/>
                <w:szCs w:val="32"/>
              </w:rPr>
              <w:t>13</w:t>
            </w:r>
            <w:r w:rsidRPr="00B1197D">
              <w:rPr>
                <w:rFonts w:hAnsi="標楷體" w:cs="新細明體" w:hint="eastAsia"/>
                <w:kern w:val="0"/>
                <w:sz w:val="28"/>
                <w:szCs w:val="32"/>
              </w:rPr>
              <w:t>日簽奉市長同意停止辦理並解除列管。</w:t>
            </w:r>
          </w:p>
        </w:tc>
      </w:tr>
      <w:tr w:rsidR="00B1197D" w:rsidRPr="00B1197D" w:rsidTr="00D11746">
        <w:trPr>
          <w:trHeight w:val="755"/>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新北市政府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32</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6</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613"/>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lastRenderedPageBreak/>
              <w:t>桃園市政府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5</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551"/>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臺中市政府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18</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12</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解除列管之件數已於應補強烈管清冊中刪除</w:t>
            </w:r>
          </w:p>
        </w:tc>
      </w:tr>
      <w:tr w:rsidR="00B1197D" w:rsidRPr="00B1197D" w:rsidTr="00D11746">
        <w:trPr>
          <w:trHeight w:val="559"/>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臺南市政府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14</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553"/>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高雄市政府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16</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 xml:space="preserve">　</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 xml:space="preserve">　</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703"/>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基隆市政府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14</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本市中山區安平里民活動中心台灣鐵路局預計收回拆除，本府不辦理補強作業，業於列管清冊中刪除</w:t>
            </w:r>
          </w:p>
        </w:tc>
      </w:tr>
      <w:tr w:rsidR="00B1197D" w:rsidRPr="00B1197D" w:rsidTr="00D11746">
        <w:trPr>
          <w:trHeight w:val="658"/>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新竹市政府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6</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568"/>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新竹縣政府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29</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613"/>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lastRenderedPageBreak/>
              <w:t>苗栗縣政府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 xml:space="preserve">　</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 xml:space="preserve">　</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551"/>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彰化縣政府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14</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花壇鄉公所：預計辦理另地新建</w:t>
            </w:r>
          </w:p>
        </w:tc>
      </w:tr>
      <w:tr w:rsidR="00B1197D" w:rsidRPr="00B1197D" w:rsidTr="00D11746">
        <w:trPr>
          <w:trHeight w:val="559"/>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南投縣政府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837"/>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雲林縣政府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45</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清查中</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預計於本府</w:t>
            </w:r>
            <w:r w:rsidRPr="00B1197D">
              <w:rPr>
                <w:rFonts w:cs="新細明體" w:hint="eastAsia"/>
                <w:kern w:val="0"/>
                <w:sz w:val="28"/>
                <w:szCs w:val="32"/>
              </w:rPr>
              <w:t>104</w:t>
            </w:r>
            <w:r w:rsidRPr="00B1197D">
              <w:rPr>
                <w:rFonts w:hAnsi="標楷體" w:cs="新細明體" w:hint="eastAsia"/>
                <w:kern w:val="0"/>
                <w:sz w:val="28"/>
                <w:szCs w:val="32"/>
              </w:rPr>
              <w:t>年度耐震能力初步評估成果報告定稿後，統一清查可解除列管之建築物。</w:t>
            </w:r>
          </w:p>
        </w:tc>
      </w:tr>
      <w:tr w:rsidR="00B1197D" w:rsidRPr="00B1197D" w:rsidTr="00D11746">
        <w:trPr>
          <w:trHeight w:val="509"/>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嘉義市政府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417"/>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嘉義縣政府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13</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 xml:space="preserve">　</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 xml:space="preserve">　</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551"/>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屏東縣政府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116</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897"/>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lastRenderedPageBreak/>
              <w:t>宜蘭縣政府</w:t>
            </w:r>
          </w:p>
        </w:tc>
        <w:tc>
          <w:tcPr>
            <w:tcW w:w="805" w:type="pct"/>
            <w:tcBorders>
              <w:top w:val="nil"/>
              <w:left w:val="nil"/>
              <w:bottom w:val="single" w:sz="4" w:space="0" w:color="auto"/>
              <w:right w:val="nil"/>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44</w:t>
            </w:r>
          </w:p>
        </w:tc>
        <w:tc>
          <w:tcPr>
            <w:tcW w:w="505" w:type="pct"/>
            <w:tcBorders>
              <w:top w:val="nil"/>
              <w:left w:val="single" w:sz="4" w:space="0" w:color="auto"/>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6</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為於</w:t>
            </w:r>
            <w:r w:rsidRPr="00B1197D">
              <w:rPr>
                <w:rFonts w:cs="新細明體" w:hint="eastAsia"/>
                <w:kern w:val="0"/>
                <w:sz w:val="28"/>
                <w:szCs w:val="32"/>
              </w:rPr>
              <w:t>110</w:t>
            </w:r>
            <w:r w:rsidRPr="00B1197D">
              <w:rPr>
                <w:rFonts w:hAnsi="標楷體" w:cs="新細明體" w:hint="eastAsia"/>
                <w:kern w:val="0"/>
                <w:sz w:val="28"/>
                <w:szCs w:val="32"/>
              </w:rPr>
              <w:t>年以前預計改建、搬遷、暫停使用等非屬方案列管建築物。</w:t>
            </w:r>
          </w:p>
        </w:tc>
      </w:tr>
      <w:tr w:rsidR="00B1197D" w:rsidRPr="00B1197D" w:rsidTr="00D11746">
        <w:trPr>
          <w:trHeight w:val="554"/>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花蓮縣政府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6</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清查中</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1555"/>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臺東縣政府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4</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3</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D11746" w:rsidRDefault="00B1197D" w:rsidP="00D11746">
            <w:pPr>
              <w:widowControl/>
              <w:spacing w:line="440" w:lineRule="exact"/>
              <w:ind w:left="224" w:hangingChars="80" w:hanging="224"/>
              <w:rPr>
                <w:rFonts w:cs="新細明體"/>
                <w:kern w:val="0"/>
                <w:sz w:val="28"/>
                <w:szCs w:val="32"/>
              </w:rPr>
            </w:pPr>
            <w:r w:rsidRPr="00B1197D">
              <w:rPr>
                <w:rFonts w:cs="新細明體" w:hint="eastAsia"/>
                <w:kern w:val="0"/>
                <w:sz w:val="28"/>
                <w:szCs w:val="32"/>
              </w:rPr>
              <w:t>1.</w:t>
            </w:r>
            <w:r w:rsidRPr="00B1197D">
              <w:rPr>
                <w:rFonts w:hAnsi="標楷體" w:cs="新細明體" w:hint="eastAsia"/>
                <w:kern w:val="0"/>
                <w:sz w:val="28"/>
                <w:szCs w:val="32"/>
              </w:rPr>
              <w:t>台東縣警察局南田派出所，已關閉無使用，四人員補足後再行啟用辦理耐震補強。</w:t>
            </w:r>
            <w:r w:rsidRPr="00B1197D">
              <w:rPr>
                <w:rFonts w:cs="新細明體" w:hint="eastAsia"/>
                <w:kern w:val="0"/>
                <w:sz w:val="28"/>
                <w:szCs w:val="32"/>
              </w:rPr>
              <w:t xml:space="preserve"> </w:t>
            </w:r>
          </w:p>
          <w:p w:rsidR="00D11746" w:rsidRDefault="00B1197D" w:rsidP="00D11746">
            <w:pPr>
              <w:widowControl/>
              <w:spacing w:line="440" w:lineRule="exact"/>
              <w:ind w:left="224" w:hangingChars="80" w:hanging="224"/>
              <w:rPr>
                <w:rFonts w:hAnsi="標楷體" w:cs="新細明體"/>
                <w:kern w:val="0"/>
                <w:sz w:val="28"/>
                <w:szCs w:val="32"/>
              </w:rPr>
            </w:pPr>
            <w:r w:rsidRPr="00B1197D">
              <w:rPr>
                <w:rFonts w:cs="新細明體" w:hint="eastAsia"/>
                <w:kern w:val="0"/>
                <w:sz w:val="28"/>
                <w:szCs w:val="32"/>
              </w:rPr>
              <w:t>2.</w:t>
            </w:r>
            <w:r w:rsidRPr="00B1197D">
              <w:rPr>
                <w:rFonts w:hAnsi="標楷體" w:cs="新細明體" w:hint="eastAsia"/>
                <w:kern w:val="0"/>
                <w:sz w:val="28"/>
                <w:szCs w:val="32"/>
              </w:rPr>
              <w:t>新武派出所，閒置中。</w:t>
            </w:r>
          </w:p>
          <w:p w:rsidR="00B1197D" w:rsidRPr="00B1197D" w:rsidRDefault="00B1197D" w:rsidP="00D11746">
            <w:pPr>
              <w:widowControl/>
              <w:spacing w:line="440" w:lineRule="exact"/>
              <w:ind w:left="224" w:hangingChars="80" w:hanging="224"/>
              <w:rPr>
                <w:rFonts w:cs="新細明體"/>
                <w:kern w:val="0"/>
                <w:sz w:val="28"/>
                <w:szCs w:val="32"/>
              </w:rPr>
            </w:pPr>
            <w:r w:rsidRPr="00B1197D">
              <w:rPr>
                <w:rFonts w:cs="新細明體" w:hint="eastAsia"/>
                <w:kern w:val="0"/>
                <w:sz w:val="28"/>
                <w:szCs w:val="32"/>
              </w:rPr>
              <w:t>3.</w:t>
            </w:r>
            <w:r w:rsidRPr="00B1197D">
              <w:rPr>
                <w:rFonts w:hAnsi="標楷體" w:cs="新細明體" w:hint="eastAsia"/>
                <w:kern w:val="0"/>
                <w:sz w:val="28"/>
                <w:szCs w:val="32"/>
              </w:rPr>
              <w:t>永康派出所，閒置中。</w:t>
            </w:r>
          </w:p>
        </w:tc>
      </w:tr>
      <w:tr w:rsidR="00B1197D" w:rsidRPr="00B1197D" w:rsidTr="00D11746">
        <w:trPr>
          <w:trHeight w:val="556"/>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連江縣政府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624"/>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金門縣政府</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BF023A">
        <w:trPr>
          <w:trHeight w:val="471"/>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澎湖縣政府</w:t>
            </w:r>
          </w:p>
        </w:tc>
        <w:tc>
          <w:tcPr>
            <w:tcW w:w="805" w:type="pct"/>
            <w:tcBorders>
              <w:top w:val="nil"/>
              <w:left w:val="nil"/>
              <w:bottom w:val="single" w:sz="4" w:space="0" w:color="auto"/>
              <w:right w:val="nil"/>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21</w:t>
            </w:r>
          </w:p>
        </w:tc>
        <w:tc>
          <w:tcPr>
            <w:tcW w:w="505" w:type="pct"/>
            <w:tcBorders>
              <w:top w:val="nil"/>
              <w:left w:val="single" w:sz="4" w:space="0" w:color="auto"/>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693"/>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lastRenderedPageBreak/>
              <w:t>內政部警政署</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3</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561"/>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內政部營建署</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是</w:t>
            </w:r>
          </w:p>
        </w:tc>
        <w:tc>
          <w:tcPr>
            <w:tcW w:w="690"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 xml:space="preserve">0 </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 xml:space="preserve">　</w:t>
            </w:r>
          </w:p>
        </w:tc>
      </w:tr>
      <w:tr w:rsidR="00B1197D" w:rsidRPr="00B1197D" w:rsidTr="00D11746">
        <w:trPr>
          <w:trHeight w:val="555"/>
        </w:trPr>
        <w:tc>
          <w:tcPr>
            <w:tcW w:w="647" w:type="pct"/>
            <w:tcBorders>
              <w:top w:val="nil"/>
              <w:left w:val="single" w:sz="4" w:space="0" w:color="auto"/>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總計</w:t>
            </w:r>
          </w:p>
        </w:tc>
        <w:tc>
          <w:tcPr>
            <w:tcW w:w="805"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1,</w:t>
            </w:r>
            <w:r w:rsidR="00264FED">
              <w:rPr>
                <w:rFonts w:cs="新細明體" w:hint="eastAsia"/>
                <w:kern w:val="0"/>
                <w:sz w:val="28"/>
                <w:szCs w:val="32"/>
              </w:rPr>
              <w:t>080</w:t>
            </w:r>
          </w:p>
        </w:tc>
        <w:tc>
          <w:tcPr>
            <w:tcW w:w="505" w:type="pct"/>
            <w:tcBorders>
              <w:top w:val="nil"/>
              <w:left w:val="nil"/>
              <w:bottom w:val="single" w:sz="4" w:space="0" w:color="auto"/>
              <w:right w:val="single" w:sz="4" w:space="0" w:color="auto"/>
            </w:tcBorders>
            <w:shd w:val="clear" w:color="auto" w:fill="auto"/>
            <w:noWrap/>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hAnsi="標楷體" w:cs="新細明體" w:hint="eastAsia"/>
                <w:kern w:val="0"/>
                <w:sz w:val="28"/>
                <w:szCs w:val="32"/>
              </w:rPr>
              <w:t xml:space="preserve">　</w:t>
            </w:r>
          </w:p>
        </w:tc>
        <w:tc>
          <w:tcPr>
            <w:tcW w:w="690"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jc w:val="center"/>
              <w:rPr>
                <w:rFonts w:cs="新細明體"/>
                <w:kern w:val="0"/>
                <w:sz w:val="28"/>
                <w:szCs w:val="32"/>
              </w:rPr>
            </w:pPr>
            <w:r w:rsidRPr="00B1197D">
              <w:rPr>
                <w:rFonts w:cs="新細明體" w:hint="eastAsia"/>
                <w:kern w:val="0"/>
                <w:sz w:val="28"/>
                <w:szCs w:val="32"/>
              </w:rPr>
              <w:t>50</w:t>
            </w:r>
          </w:p>
        </w:tc>
        <w:tc>
          <w:tcPr>
            <w:tcW w:w="2353" w:type="pct"/>
            <w:tcBorders>
              <w:top w:val="nil"/>
              <w:left w:val="nil"/>
              <w:bottom w:val="single" w:sz="4" w:space="0" w:color="auto"/>
              <w:right w:val="single" w:sz="4" w:space="0" w:color="auto"/>
            </w:tcBorders>
            <w:shd w:val="clear" w:color="auto" w:fill="auto"/>
            <w:vAlign w:val="center"/>
            <w:hideMark/>
          </w:tcPr>
          <w:p w:rsidR="00B1197D" w:rsidRPr="00B1197D" w:rsidRDefault="00B1197D" w:rsidP="00B1197D">
            <w:pPr>
              <w:widowControl/>
              <w:spacing w:line="440" w:lineRule="exact"/>
              <w:rPr>
                <w:rFonts w:cs="新細明體"/>
                <w:kern w:val="0"/>
                <w:sz w:val="28"/>
                <w:szCs w:val="32"/>
              </w:rPr>
            </w:pPr>
            <w:r w:rsidRPr="00B1197D">
              <w:rPr>
                <w:rFonts w:hAnsi="標楷體" w:cs="新細明體" w:hint="eastAsia"/>
                <w:kern w:val="0"/>
                <w:sz w:val="28"/>
                <w:szCs w:val="32"/>
              </w:rPr>
              <w:t>共計可解除列管案件數為</w:t>
            </w:r>
            <w:r w:rsidRPr="00B1197D">
              <w:rPr>
                <w:rFonts w:cs="新細明體" w:hint="eastAsia"/>
                <w:kern w:val="0"/>
                <w:sz w:val="28"/>
                <w:szCs w:val="32"/>
              </w:rPr>
              <w:t>1,</w:t>
            </w:r>
            <w:r w:rsidR="00264FED">
              <w:rPr>
                <w:rFonts w:cs="新細明體" w:hint="eastAsia"/>
                <w:kern w:val="0"/>
                <w:sz w:val="28"/>
                <w:szCs w:val="32"/>
              </w:rPr>
              <w:t>080</w:t>
            </w:r>
            <w:r w:rsidRPr="00B1197D">
              <w:rPr>
                <w:rFonts w:cs="新細明體" w:hint="eastAsia"/>
                <w:kern w:val="0"/>
                <w:sz w:val="28"/>
                <w:szCs w:val="32"/>
              </w:rPr>
              <w:t>+50=</w:t>
            </w:r>
            <w:r w:rsidRPr="00B1197D">
              <w:rPr>
                <w:rFonts w:cs="新細明體" w:hint="eastAsia"/>
                <w:b/>
                <w:bCs/>
                <w:kern w:val="0"/>
                <w:sz w:val="28"/>
                <w:szCs w:val="32"/>
              </w:rPr>
              <w:t>1,1</w:t>
            </w:r>
            <w:r w:rsidR="00264FED">
              <w:rPr>
                <w:rFonts w:cs="新細明體" w:hint="eastAsia"/>
                <w:b/>
                <w:bCs/>
                <w:kern w:val="0"/>
                <w:sz w:val="28"/>
                <w:szCs w:val="32"/>
              </w:rPr>
              <w:t>30</w:t>
            </w:r>
            <w:r w:rsidRPr="00B1197D">
              <w:rPr>
                <w:rFonts w:hAnsi="標楷體" w:cs="新細明體" w:hint="eastAsia"/>
                <w:b/>
                <w:bCs/>
                <w:kern w:val="0"/>
                <w:sz w:val="28"/>
                <w:szCs w:val="32"/>
              </w:rPr>
              <w:t>件</w:t>
            </w:r>
          </w:p>
        </w:tc>
      </w:tr>
      <w:tr w:rsidR="00B1197D" w:rsidRPr="00B1197D" w:rsidTr="00B1197D">
        <w:trPr>
          <w:trHeight w:val="2205"/>
        </w:trPr>
        <w:tc>
          <w:tcPr>
            <w:tcW w:w="5000" w:type="pct"/>
            <w:gridSpan w:val="5"/>
            <w:tcBorders>
              <w:top w:val="nil"/>
              <w:left w:val="nil"/>
              <w:bottom w:val="nil"/>
              <w:right w:val="nil"/>
            </w:tcBorders>
            <w:shd w:val="clear" w:color="auto" w:fill="auto"/>
            <w:vAlign w:val="center"/>
            <w:hideMark/>
          </w:tcPr>
          <w:p w:rsidR="00B1197D" w:rsidRDefault="00B1197D" w:rsidP="00B75814">
            <w:pPr>
              <w:widowControl/>
              <w:spacing w:line="440" w:lineRule="exact"/>
              <w:ind w:leftChars="-3" w:left="-11" w:firstLineChars="5" w:firstLine="14"/>
              <w:rPr>
                <w:rFonts w:cs="新細明體"/>
                <w:kern w:val="0"/>
                <w:sz w:val="28"/>
                <w:szCs w:val="32"/>
              </w:rPr>
            </w:pPr>
            <w:r w:rsidRPr="00B1197D">
              <w:rPr>
                <w:rFonts w:hAnsi="標楷體" w:cs="新細明體" w:hint="eastAsia"/>
                <w:kern w:val="0"/>
                <w:sz w:val="28"/>
                <w:szCs w:val="32"/>
              </w:rPr>
              <w:t>說明</w:t>
            </w:r>
            <w:r w:rsidRPr="00B1197D">
              <w:rPr>
                <w:rFonts w:cs="新細明體" w:hint="eastAsia"/>
                <w:kern w:val="0"/>
                <w:sz w:val="28"/>
                <w:szCs w:val="32"/>
              </w:rPr>
              <w:t>:</w:t>
            </w:r>
          </w:p>
          <w:p w:rsidR="00B1197D" w:rsidRDefault="00B1197D" w:rsidP="00B1197D">
            <w:pPr>
              <w:widowControl/>
              <w:spacing w:line="440" w:lineRule="exact"/>
              <w:ind w:leftChars="1" w:left="208" w:hangingChars="73" w:hanging="204"/>
              <w:rPr>
                <w:rFonts w:cs="新細明體"/>
                <w:kern w:val="0"/>
                <w:sz w:val="28"/>
                <w:szCs w:val="32"/>
              </w:rPr>
            </w:pPr>
            <w:r w:rsidRPr="00B1197D">
              <w:rPr>
                <w:rFonts w:cs="新細明體" w:hint="eastAsia"/>
                <w:kern w:val="0"/>
                <w:sz w:val="28"/>
                <w:szCs w:val="32"/>
              </w:rPr>
              <w:t>1.</w:t>
            </w:r>
            <w:r w:rsidRPr="00B1197D">
              <w:rPr>
                <w:rFonts w:hAnsi="標楷體" w:cs="新細明體" w:hint="eastAsia"/>
                <w:kern w:val="0"/>
                <w:sz w:val="28"/>
                <w:szCs w:val="32"/>
              </w:rPr>
              <w:t>依據內政部</w:t>
            </w:r>
            <w:r w:rsidRPr="00B1197D">
              <w:rPr>
                <w:rFonts w:cs="新細明體" w:hint="eastAsia"/>
                <w:kern w:val="0"/>
                <w:sz w:val="28"/>
                <w:szCs w:val="32"/>
              </w:rPr>
              <w:t>104</w:t>
            </w:r>
            <w:r w:rsidRPr="00B1197D">
              <w:rPr>
                <w:rFonts w:hAnsi="標楷體" w:cs="新細明體" w:hint="eastAsia"/>
                <w:kern w:val="0"/>
                <w:sz w:val="28"/>
                <w:szCs w:val="32"/>
              </w:rPr>
              <w:t>年</w:t>
            </w:r>
            <w:r w:rsidRPr="00B1197D">
              <w:rPr>
                <w:rFonts w:cs="新細明體" w:hint="eastAsia"/>
                <w:kern w:val="0"/>
                <w:sz w:val="28"/>
                <w:szCs w:val="32"/>
              </w:rPr>
              <w:t>4</w:t>
            </w:r>
            <w:r w:rsidRPr="00B1197D">
              <w:rPr>
                <w:rFonts w:hAnsi="標楷體" w:cs="新細明體" w:hint="eastAsia"/>
                <w:kern w:val="0"/>
                <w:sz w:val="28"/>
                <w:szCs w:val="32"/>
              </w:rPr>
              <w:t>月</w:t>
            </w:r>
            <w:r w:rsidRPr="00B1197D">
              <w:rPr>
                <w:rFonts w:cs="新細明體" w:hint="eastAsia"/>
                <w:kern w:val="0"/>
                <w:sz w:val="28"/>
                <w:szCs w:val="32"/>
              </w:rPr>
              <w:t>9</w:t>
            </w:r>
            <w:r w:rsidRPr="00B1197D">
              <w:rPr>
                <w:rFonts w:hAnsi="標楷體" w:cs="新細明體" w:hint="eastAsia"/>
                <w:kern w:val="0"/>
                <w:sz w:val="28"/>
                <w:szCs w:val="32"/>
              </w:rPr>
              <w:t>日內授營建字第</w:t>
            </w:r>
            <w:r w:rsidRPr="00B1197D">
              <w:rPr>
                <w:rFonts w:cs="新細明體" w:hint="eastAsia"/>
                <w:kern w:val="0"/>
                <w:sz w:val="28"/>
                <w:szCs w:val="32"/>
              </w:rPr>
              <w:t>1040805126</w:t>
            </w:r>
            <w:r w:rsidRPr="00B1197D">
              <w:rPr>
                <w:rFonts w:hAnsi="標楷體" w:cs="新細明體" w:hint="eastAsia"/>
                <w:kern w:val="0"/>
                <w:sz w:val="28"/>
                <w:szCs w:val="32"/>
              </w:rPr>
              <w:t>號函規定</w:t>
            </w:r>
            <w:r w:rsidRPr="00B1197D">
              <w:rPr>
                <w:rFonts w:cs="新細明體" w:hint="eastAsia"/>
                <w:kern w:val="0"/>
                <w:sz w:val="28"/>
                <w:szCs w:val="32"/>
              </w:rPr>
              <w:t>:</w:t>
            </w:r>
            <w:r w:rsidRPr="00B1197D">
              <w:rPr>
                <w:rFonts w:hAnsi="標楷體" w:cs="新細明體" w:hint="eastAsia"/>
                <w:kern w:val="0"/>
                <w:sz w:val="28"/>
                <w:szCs w:val="32"/>
              </w:rPr>
              <w:t>為利政府預算有效運用，將於</w:t>
            </w:r>
            <w:r w:rsidRPr="00B1197D">
              <w:rPr>
                <w:rFonts w:cs="新細明體" w:hint="eastAsia"/>
                <w:kern w:val="0"/>
                <w:sz w:val="28"/>
                <w:szCs w:val="32"/>
              </w:rPr>
              <w:t>110</w:t>
            </w:r>
            <w:r w:rsidRPr="00B1197D">
              <w:rPr>
                <w:rFonts w:hAnsi="標楷體" w:cs="新細明體" w:hint="eastAsia"/>
                <w:kern w:val="0"/>
                <w:sz w:val="28"/>
                <w:szCs w:val="32"/>
              </w:rPr>
              <w:t>年以前預計改建、搬遷、暫停使用、變更使用用途、屬文化資產保存法之古蹟或歷史建築物或其他無補強必要者，由各機關自行列管建築物安全使用，該等建築物於建築物實施耐震能力評估及補強資訊管理系統解除列管。</w:t>
            </w:r>
          </w:p>
          <w:p w:rsidR="00B75814" w:rsidRPr="00B1197D" w:rsidRDefault="00B1197D" w:rsidP="00B75814">
            <w:pPr>
              <w:widowControl/>
              <w:spacing w:line="440" w:lineRule="exact"/>
              <w:ind w:leftChars="1" w:left="208" w:hangingChars="73" w:hanging="204"/>
              <w:rPr>
                <w:rFonts w:cs="新細明體"/>
                <w:kern w:val="0"/>
                <w:sz w:val="28"/>
                <w:szCs w:val="32"/>
              </w:rPr>
            </w:pPr>
            <w:r w:rsidRPr="00B1197D">
              <w:rPr>
                <w:rFonts w:cs="新細明體" w:hint="eastAsia"/>
                <w:kern w:val="0"/>
                <w:sz w:val="28"/>
                <w:szCs w:val="32"/>
              </w:rPr>
              <w:t>2.</w:t>
            </w:r>
            <w:r w:rsidRPr="00B1197D">
              <w:rPr>
                <w:rFonts w:hAnsi="標楷體" w:cs="新細明體" w:hint="eastAsia"/>
                <w:kern w:val="0"/>
                <w:sz w:val="28"/>
                <w:szCs w:val="32"/>
              </w:rPr>
              <w:t>依據行政院</w:t>
            </w:r>
            <w:r w:rsidRPr="00B1197D">
              <w:rPr>
                <w:rFonts w:cs="新細明體" w:hint="eastAsia"/>
                <w:kern w:val="0"/>
                <w:sz w:val="28"/>
                <w:szCs w:val="32"/>
              </w:rPr>
              <w:t>104</w:t>
            </w:r>
            <w:r w:rsidRPr="00B1197D">
              <w:rPr>
                <w:rFonts w:hAnsi="標楷體" w:cs="新細明體" w:hint="eastAsia"/>
                <w:kern w:val="0"/>
                <w:sz w:val="28"/>
                <w:szCs w:val="32"/>
              </w:rPr>
              <w:t>年</w:t>
            </w:r>
            <w:r w:rsidRPr="00B1197D">
              <w:rPr>
                <w:rFonts w:cs="新細明體" w:hint="eastAsia"/>
                <w:kern w:val="0"/>
                <w:sz w:val="28"/>
                <w:szCs w:val="32"/>
              </w:rPr>
              <w:t>12</w:t>
            </w:r>
            <w:r w:rsidRPr="00B1197D">
              <w:rPr>
                <w:rFonts w:hAnsi="標楷體" w:cs="新細明體" w:hint="eastAsia"/>
                <w:kern w:val="0"/>
                <w:sz w:val="28"/>
                <w:szCs w:val="32"/>
              </w:rPr>
              <w:t>月</w:t>
            </w:r>
            <w:r w:rsidRPr="00B1197D">
              <w:rPr>
                <w:rFonts w:cs="新細明體" w:hint="eastAsia"/>
                <w:kern w:val="0"/>
                <w:sz w:val="28"/>
                <w:szCs w:val="32"/>
              </w:rPr>
              <w:t>16</w:t>
            </w:r>
            <w:r w:rsidRPr="00B1197D">
              <w:rPr>
                <w:rFonts w:hAnsi="標楷體" w:cs="新細明體" w:hint="eastAsia"/>
                <w:kern w:val="0"/>
                <w:sz w:val="28"/>
                <w:szCs w:val="32"/>
              </w:rPr>
              <w:t>日中央災害防救會報第</w:t>
            </w:r>
            <w:r w:rsidRPr="00B1197D">
              <w:rPr>
                <w:rFonts w:cs="新細明體" w:hint="eastAsia"/>
                <w:kern w:val="0"/>
                <w:sz w:val="28"/>
                <w:szCs w:val="32"/>
              </w:rPr>
              <w:t>32</w:t>
            </w:r>
            <w:r w:rsidRPr="00B1197D">
              <w:rPr>
                <w:rFonts w:hAnsi="標楷體" w:cs="新細明體" w:hint="eastAsia"/>
                <w:kern w:val="0"/>
                <w:sz w:val="28"/>
                <w:szCs w:val="32"/>
              </w:rPr>
              <w:t>次會議</w:t>
            </w:r>
            <w:r w:rsidRPr="00B1197D">
              <w:rPr>
                <w:rFonts w:cs="新細明體" w:hint="eastAsia"/>
                <w:kern w:val="0"/>
                <w:sz w:val="28"/>
                <w:szCs w:val="32"/>
              </w:rPr>
              <w:t>:</w:t>
            </w:r>
            <w:r w:rsidRPr="00B1197D">
              <w:rPr>
                <w:rFonts w:hAnsi="標楷體" w:cs="新細明體" w:hint="eastAsia"/>
                <w:kern w:val="0"/>
                <w:sz w:val="28"/>
                <w:szCs w:val="32"/>
              </w:rPr>
              <w:t>各機關再檢討列管建築物之存續或仍需進行補強之必要性。</w:t>
            </w:r>
          </w:p>
        </w:tc>
      </w:tr>
    </w:tbl>
    <w:p w:rsidR="00B75814" w:rsidRDefault="00B75814">
      <w:pPr>
        <w:widowControl/>
        <w:spacing w:line="240" w:lineRule="auto"/>
        <w:rPr>
          <w:sz w:val="28"/>
          <w:szCs w:val="28"/>
        </w:rPr>
      </w:pPr>
      <w:r>
        <w:rPr>
          <w:sz w:val="28"/>
          <w:szCs w:val="28"/>
        </w:rPr>
        <w:br w:type="page"/>
      </w:r>
    </w:p>
    <w:p w:rsidR="00B75814" w:rsidRDefault="00B75814">
      <w:pPr>
        <w:widowControl/>
        <w:spacing w:line="240" w:lineRule="auto"/>
        <w:rPr>
          <w:sz w:val="28"/>
          <w:szCs w:val="28"/>
        </w:rPr>
      </w:pPr>
      <w:r>
        <w:rPr>
          <w:sz w:val="28"/>
          <w:szCs w:val="28"/>
        </w:rPr>
        <w:lastRenderedPageBreak/>
        <w:br w:type="page"/>
      </w:r>
    </w:p>
    <w:p w:rsidR="00174A48" w:rsidRDefault="00174A48" w:rsidP="00102F25">
      <w:pPr>
        <w:spacing w:line="360" w:lineRule="exact"/>
        <w:rPr>
          <w:sz w:val="28"/>
          <w:szCs w:val="28"/>
        </w:rPr>
        <w:sectPr w:rsidR="00174A48" w:rsidSect="00102F25">
          <w:footerReference w:type="default" r:id="rId12"/>
          <w:pgSz w:w="16838" w:h="11906" w:orient="landscape"/>
          <w:pgMar w:top="719" w:right="1440" w:bottom="851" w:left="1440" w:header="851" w:footer="476" w:gutter="0"/>
          <w:cols w:space="425"/>
          <w:docGrid w:type="lines" w:linePitch="490"/>
        </w:sectPr>
      </w:pPr>
    </w:p>
    <w:p w:rsidR="008E78C2" w:rsidRPr="001B3A8C" w:rsidRDefault="008E78C2" w:rsidP="00B75814">
      <w:pPr>
        <w:pStyle w:val="1"/>
        <w:rPr>
          <w:rFonts w:ascii="Times New Roman" w:hAnsi="Times New Roman"/>
        </w:rPr>
      </w:pPr>
      <w:bookmarkStart w:id="18" w:name="_Toc387910675"/>
      <w:bookmarkStart w:id="19" w:name="_Toc449620346"/>
      <w:r w:rsidRPr="001B3A8C">
        <w:rPr>
          <w:rFonts w:hint="eastAsia"/>
        </w:rPr>
        <w:lastRenderedPageBreak/>
        <w:t>附件</w:t>
      </w:r>
      <w:r w:rsidRPr="001B3A8C">
        <w:rPr>
          <w:rFonts w:hint="eastAsia"/>
        </w:rPr>
        <w:t>2</w:t>
      </w:r>
      <w:r w:rsidRPr="001B3A8C">
        <w:rPr>
          <w:rFonts w:hint="eastAsia"/>
        </w:rPr>
        <w:t>、</w:t>
      </w:r>
      <w:r w:rsidRPr="001B3A8C">
        <w:rPr>
          <w:rFonts w:ascii="Times New Roman" w:hAnsi="Times New Roman"/>
        </w:rPr>
        <w:t>地區災害防救計畫備查前置作業一覽表</w:t>
      </w:r>
      <w:bookmarkEnd w:id="18"/>
      <w:bookmarkEnd w:id="19"/>
    </w:p>
    <w:tbl>
      <w:tblPr>
        <w:tblW w:w="10941" w:type="dxa"/>
        <w:tblInd w:w="-108" w:type="dxa"/>
        <w:tblCellMar>
          <w:left w:w="0" w:type="dxa"/>
          <w:right w:w="0" w:type="dxa"/>
        </w:tblCellMar>
        <w:tblLook w:val="04A0" w:firstRow="1" w:lastRow="0" w:firstColumn="1" w:lastColumn="0" w:noHBand="0" w:noVBand="1"/>
      </w:tblPr>
      <w:tblGrid>
        <w:gridCol w:w="1008"/>
        <w:gridCol w:w="2240"/>
        <w:gridCol w:w="2449"/>
        <w:gridCol w:w="2693"/>
        <w:gridCol w:w="2551"/>
      </w:tblGrid>
      <w:tr w:rsidR="001B3A8C" w:rsidRPr="001B3A8C" w:rsidTr="004A05AA">
        <w:trPr>
          <w:trHeight w:val="401"/>
        </w:trPr>
        <w:tc>
          <w:tcPr>
            <w:tcW w:w="1008" w:type="dxa"/>
            <w:vMerge w:val="restart"/>
            <w:tcBorders>
              <w:top w:val="single" w:sz="8" w:space="0" w:color="000000"/>
              <w:left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1B3A8C" w:rsidRDefault="001B3A8C" w:rsidP="001B3A8C">
            <w:pPr>
              <w:snapToGrid w:val="0"/>
              <w:spacing w:line="320" w:lineRule="exact"/>
              <w:jc w:val="center"/>
              <w:rPr>
                <w:b/>
                <w:bCs/>
                <w:sz w:val="28"/>
                <w:szCs w:val="28"/>
              </w:rPr>
            </w:pPr>
            <w:r w:rsidRPr="001B3A8C">
              <w:rPr>
                <w:b/>
                <w:bCs/>
                <w:sz w:val="28"/>
                <w:szCs w:val="28"/>
              </w:rPr>
              <w:t>項目</w:t>
            </w:r>
          </w:p>
          <w:p w:rsidR="001B3A8C" w:rsidRPr="001B3A8C" w:rsidRDefault="001B3A8C" w:rsidP="001B3A8C">
            <w:pPr>
              <w:snapToGrid w:val="0"/>
              <w:spacing w:line="320" w:lineRule="exact"/>
              <w:jc w:val="center"/>
              <w:rPr>
                <w:b/>
                <w:bCs/>
                <w:sz w:val="28"/>
                <w:szCs w:val="28"/>
              </w:rPr>
            </w:pPr>
            <w:r w:rsidRPr="001B3A8C">
              <w:rPr>
                <w:b/>
                <w:bCs/>
                <w:sz w:val="28"/>
                <w:szCs w:val="28"/>
              </w:rPr>
              <w:t>縣市</w:t>
            </w:r>
          </w:p>
        </w:tc>
        <w:tc>
          <w:tcPr>
            <w:tcW w:w="2240" w:type="dxa"/>
            <w:vMerge w:val="restart"/>
            <w:tcBorders>
              <w:top w:val="single" w:sz="8" w:space="0" w:color="000000"/>
              <w:left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1B3A8C" w:rsidRDefault="001B3A8C" w:rsidP="001B3A8C">
            <w:pPr>
              <w:snapToGrid w:val="0"/>
              <w:spacing w:line="320" w:lineRule="exact"/>
              <w:ind w:leftChars="-13" w:left="-47" w:rightChars="-9" w:right="-32"/>
              <w:jc w:val="center"/>
              <w:rPr>
                <w:b/>
                <w:bCs/>
                <w:sz w:val="28"/>
                <w:szCs w:val="28"/>
              </w:rPr>
            </w:pPr>
            <w:r w:rsidRPr="001B3A8C">
              <w:rPr>
                <w:b/>
                <w:bCs/>
                <w:sz w:val="28"/>
                <w:szCs w:val="28"/>
              </w:rPr>
              <w:t>函報日期</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1B3A8C" w:rsidRDefault="001B3A8C" w:rsidP="001B3A8C">
            <w:pPr>
              <w:snapToGrid w:val="0"/>
              <w:spacing w:line="320" w:lineRule="exact"/>
              <w:jc w:val="center"/>
              <w:rPr>
                <w:b/>
                <w:bCs/>
                <w:sz w:val="28"/>
                <w:szCs w:val="28"/>
              </w:rPr>
            </w:pPr>
            <w:r w:rsidRPr="001B3A8C">
              <w:rPr>
                <w:b/>
                <w:bCs/>
                <w:sz w:val="28"/>
                <w:szCs w:val="28"/>
              </w:rPr>
              <w:t>函請</w:t>
            </w:r>
            <w:r w:rsidRPr="001B3A8C">
              <w:rPr>
                <w:rFonts w:hint="eastAsia"/>
                <w:b/>
                <w:bCs/>
                <w:sz w:val="28"/>
                <w:szCs w:val="28"/>
              </w:rPr>
              <w:t>相關部會</w:t>
            </w:r>
            <w:r w:rsidRPr="001B3A8C">
              <w:rPr>
                <w:b/>
                <w:bCs/>
                <w:sz w:val="28"/>
                <w:szCs w:val="28"/>
              </w:rPr>
              <w:t>表示意見日期</w:t>
            </w:r>
          </w:p>
        </w:tc>
        <w:tc>
          <w:tcPr>
            <w:tcW w:w="2693" w:type="dxa"/>
            <w:vMerge w:val="restart"/>
            <w:tcBorders>
              <w:top w:val="single" w:sz="8" w:space="0" w:color="000000"/>
              <w:left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1B3A8C" w:rsidRDefault="001B3A8C" w:rsidP="001B3A8C">
            <w:pPr>
              <w:snapToGrid w:val="0"/>
              <w:spacing w:line="320" w:lineRule="exact"/>
              <w:jc w:val="center"/>
              <w:rPr>
                <w:b/>
                <w:bCs/>
                <w:sz w:val="28"/>
                <w:szCs w:val="28"/>
              </w:rPr>
            </w:pPr>
            <w:r w:rsidRPr="001B3A8C">
              <w:rPr>
                <w:b/>
                <w:sz w:val="28"/>
                <w:szCs w:val="28"/>
              </w:rPr>
              <w:t>直轄市、縣市</w:t>
            </w:r>
            <w:r w:rsidRPr="001B3A8C">
              <w:rPr>
                <w:rFonts w:hint="eastAsia"/>
                <w:b/>
                <w:sz w:val="28"/>
                <w:szCs w:val="28"/>
              </w:rPr>
              <w:t>政府</w:t>
            </w:r>
            <w:r w:rsidRPr="001B3A8C">
              <w:rPr>
                <w:rFonts w:hint="eastAsia"/>
                <w:b/>
                <w:bCs/>
                <w:sz w:val="28"/>
                <w:szCs w:val="28"/>
              </w:rPr>
              <w:t>災害防救會報核定日期</w:t>
            </w:r>
          </w:p>
        </w:tc>
        <w:tc>
          <w:tcPr>
            <w:tcW w:w="2551" w:type="dxa"/>
            <w:vMerge w:val="restart"/>
            <w:tcBorders>
              <w:top w:val="single" w:sz="8" w:space="0" w:color="000000"/>
              <w:left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1B3A8C" w:rsidRDefault="001B3A8C" w:rsidP="001B3A8C">
            <w:pPr>
              <w:snapToGrid w:val="0"/>
              <w:spacing w:line="320" w:lineRule="exact"/>
              <w:jc w:val="center"/>
              <w:rPr>
                <w:b/>
                <w:bCs/>
                <w:sz w:val="28"/>
                <w:szCs w:val="28"/>
              </w:rPr>
            </w:pPr>
            <w:r w:rsidRPr="001B3A8C">
              <w:rPr>
                <w:b/>
                <w:sz w:val="28"/>
                <w:szCs w:val="28"/>
              </w:rPr>
              <w:t>直轄市、</w:t>
            </w:r>
            <w:r w:rsidRPr="001B3A8C">
              <w:rPr>
                <w:b/>
                <w:bCs/>
                <w:sz w:val="28"/>
                <w:szCs w:val="28"/>
              </w:rPr>
              <w:t>縣市政府參酌修正意見後</w:t>
            </w:r>
            <w:r w:rsidRPr="001B3A8C">
              <w:rPr>
                <w:rFonts w:hint="eastAsia"/>
                <w:b/>
                <w:bCs/>
                <w:sz w:val="28"/>
                <w:szCs w:val="28"/>
              </w:rPr>
              <w:t>函報</w:t>
            </w:r>
            <w:r w:rsidRPr="001B3A8C">
              <w:rPr>
                <w:b/>
                <w:bCs/>
                <w:sz w:val="28"/>
                <w:szCs w:val="28"/>
              </w:rPr>
              <w:t>日期</w:t>
            </w:r>
          </w:p>
        </w:tc>
      </w:tr>
      <w:tr w:rsidR="001B3A8C" w:rsidRPr="001B3A8C" w:rsidTr="004A05AA">
        <w:trPr>
          <w:trHeight w:val="400"/>
        </w:trPr>
        <w:tc>
          <w:tcPr>
            <w:tcW w:w="1008" w:type="dxa"/>
            <w:vMerge/>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1B3A8C" w:rsidRDefault="001B3A8C" w:rsidP="001B3A8C">
            <w:pPr>
              <w:snapToGrid w:val="0"/>
              <w:spacing w:line="320" w:lineRule="exact"/>
              <w:jc w:val="center"/>
              <w:rPr>
                <w:b/>
                <w:bCs/>
                <w:sz w:val="28"/>
                <w:szCs w:val="28"/>
              </w:rPr>
            </w:pPr>
          </w:p>
        </w:tc>
        <w:tc>
          <w:tcPr>
            <w:tcW w:w="2240" w:type="dxa"/>
            <w:vMerge/>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1B3A8C" w:rsidRDefault="001B3A8C" w:rsidP="001B3A8C">
            <w:pPr>
              <w:snapToGrid w:val="0"/>
              <w:spacing w:line="320" w:lineRule="exact"/>
              <w:ind w:leftChars="-13" w:left="-47" w:rightChars="-9" w:right="-32"/>
              <w:jc w:val="center"/>
              <w:rPr>
                <w:b/>
                <w:bCs/>
                <w:sz w:val="28"/>
                <w:szCs w:val="28"/>
              </w:rPr>
            </w:pP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1B3A8C" w:rsidRDefault="001B3A8C" w:rsidP="001B3A8C">
            <w:pPr>
              <w:snapToGrid w:val="0"/>
              <w:spacing w:line="320" w:lineRule="exact"/>
              <w:jc w:val="center"/>
              <w:rPr>
                <w:b/>
                <w:bCs/>
                <w:sz w:val="28"/>
                <w:szCs w:val="28"/>
              </w:rPr>
            </w:pPr>
            <w:r w:rsidRPr="001B3A8C">
              <w:rPr>
                <w:rFonts w:hint="eastAsia"/>
                <w:b/>
                <w:bCs/>
                <w:sz w:val="28"/>
                <w:szCs w:val="28"/>
              </w:rPr>
              <w:t>函覆部會意見日期</w:t>
            </w:r>
          </w:p>
        </w:tc>
        <w:tc>
          <w:tcPr>
            <w:tcW w:w="2693" w:type="dxa"/>
            <w:vMerge/>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1B3A8C" w:rsidRDefault="001B3A8C" w:rsidP="001B3A8C">
            <w:pPr>
              <w:snapToGrid w:val="0"/>
              <w:spacing w:line="320" w:lineRule="exact"/>
              <w:jc w:val="center"/>
              <w:rPr>
                <w:b/>
                <w:sz w:val="28"/>
                <w:szCs w:val="28"/>
              </w:rPr>
            </w:pPr>
          </w:p>
        </w:tc>
        <w:tc>
          <w:tcPr>
            <w:tcW w:w="2551" w:type="dxa"/>
            <w:vMerge/>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1B3A8C" w:rsidRDefault="001B3A8C" w:rsidP="001B3A8C">
            <w:pPr>
              <w:snapToGrid w:val="0"/>
              <w:spacing w:line="320" w:lineRule="exact"/>
              <w:jc w:val="center"/>
              <w:rPr>
                <w:b/>
                <w:sz w:val="28"/>
                <w:szCs w:val="28"/>
              </w:rPr>
            </w:pPr>
          </w:p>
        </w:tc>
      </w:tr>
      <w:tr w:rsidR="001B3A8C" w:rsidRPr="001B3A8C" w:rsidTr="004A05AA">
        <w:trPr>
          <w:trHeight w:val="1126"/>
        </w:trPr>
        <w:tc>
          <w:tcPr>
            <w:tcW w:w="1008"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1B3A8C" w:rsidRDefault="001B3A8C" w:rsidP="001B3A8C">
            <w:pPr>
              <w:pStyle w:val="Web"/>
              <w:spacing w:before="0" w:beforeAutospacing="0" w:after="0" w:afterAutospacing="0" w:line="400" w:lineRule="exact"/>
              <w:jc w:val="center"/>
              <w:rPr>
                <w:rFonts w:ascii="Times New Roman" w:eastAsia="標楷體" w:hAnsi="微軟正黑體" w:cs="Times New Roman"/>
                <w:bCs/>
                <w:color w:val="auto"/>
                <w:kern w:val="2"/>
                <w:sz w:val="28"/>
                <w:szCs w:val="28"/>
              </w:rPr>
            </w:pPr>
            <w:r w:rsidRPr="001B3A8C">
              <w:rPr>
                <w:rFonts w:ascii="Times New Roman" w:eastAsia="標楷體" w:hAnsi="微軟正黑體" w:cs="Times New Roman" w:hint="eastAsia"/>
                <w:bCs/>
                <w:color w:val="auto"/>
                <w:kern w:val="2"/>
                <w:sz w:val="28"/>
                <w:szCs w:val="28"/>
              </w:rPr>
              <w:t>桃園市</w:t>
            </w:r>
          </w:p>
        </w:tc>
        <w:tc>
          <w:tcPr>
            <w:tcW w:w="2240"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1B3A8C" w:rsidRDefault="001B3A8C" w:rsidP="001B3A8C">
            <w:pPr>
              <w:pStyle w:val="Web"/>
              <w:spacing w:before="0" w:beforeAutospacing="0" w:after="0" w:afterAutospacing="0" w:line="400" w:lineRule="exact"/>
              <w:jc w:val="center"/>
              <w:rPr>
                <w:rFonts w:ascii="Times New Roman" w:eastAsia="標楷體" w:hAnsi="Times New Roman" w:cs="Arial"/>
                <w:bCs/>
                <w:color w:val="auto"/>
                <w:kern w:val="2"/>
                <w:sz w:val="28"/>
                <w:szCs w:val="32"/>
              </w:rPr>
            </w:pPr>
            <w:r w:rsidRPr="001B3A8C">
              <w:rPr>
                <w:rFonts w:ascii="Times New Roman" w:eastAsia="標楷體" w:hAnsi="Times New Roman" w:cs="Arial" w:hint="eastAsia"/>
                <w:bCs/>
                <w:color w:val="auto"/>
                <w:kern w:val="2"/>
                <w:sz w:val="28"/>
                <w:szCs w:val="32"/>
              </w:rPr>
              <w:t>104</w:t>
            </w:r>
            <w:r w:rsidRPr="001B3A8C">
              <w:rPr>
                <w:rFonts w:ascii="Times New Roman" w:eastAsia="標楷體" w:hAnsi="Times New Roman" w:cs="Arial" w:hint="eastAsia"/>
                <w:bCs/>
                <w:color w:val="auto"/>
                <w:kern w:val="2"/>
                <w:sz w:val="28"/>
                <w:szCs w:val="32"/>
              </w:rPr>
              <w:t>年</w:t>
            </w:r>
            <w:r w:rsidRPr="001B3A8C">
              <w:rPr>
                <w:rFonts w:ascii="Times New Roman" w:eastAsia="標楷體" w:hAnsi="Times New Roman" w:cs="Arial" w:hint="eastAsia"/>
                <w:bCs/>
                <w:color w:val="auto"/>
                <w:kern w:val="2"/>
                <w:sz w:val="28"/>
                <w:szCs w:val="32"/>
              </w:rPr>
              <w:t>5</w:t>
            </w:r>
            <w:r w:rsidRPr="001B3A8C">
              <w:rPr>
                <w:rFonts w:ascii="Times New Roman" w:eastAsia="標楷體" w:hAnsi="微軟正黑體" w:cs="Arial" w:hint="eastAsia"/>
                <w:bCs/>
                <w:color w:val="auto"/>
                <w:kern w:val="2"/>
                <w:sz w:val="28"/>
                <w:szCs w:val="32"/>
              </w:rPr>
              <w:t>月</w:t>
            </w:r>
            <w:r w:rsidRPr="001B3A8C">
              <w:rPr>
                <w:rFonts w:ascii="Times New Roman" w:eastAsia="標楷體" w:hAnsi="微軟正黑體" w:cs="Arial" w:hint="eastAsia"/>
                <w:bCs/>
                <w:color w:val="auto"/>
                <w:kern w:val="2"/>
                <w:sz w:val="28"/>
                <w:szCs w:val="32"/>
              </w:rPr>
              <w:t>27</w:t>
            </w:r>
            <w:r w:rsidRPr="001B3A8C">
              <w:rPr>
                <w:rFonts w:ascii="Times New Roman" w:eastAsia="標楷體" w:hAnsi="微軟正黑體" w:cs="Arial" w:hint="eastAsia"/>
                <w:bCs/>
                <w:color w:val="auto"/>
                <w:kern w:val="2"/>
                <w:sz w:val="28"/>
                <w:szCs w:val="32"/>
              </w:rPr>
              <w:t>日</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4A05AA" w:rsidRDefault="001B3A8C" w:rsidP="004A05AA">
            <w:pPr>
              <w:pStyle w:val="Web"/>
              <w:spacing w:before="0" w:beforeAutospacing="0" w:after="0" w:afterAutospacing="0" w:line="400" w:lineRule="exact"/>
              <w:ind w:leftChars="-1" w:left="-4" w:firstLine="2"/>
              <w:jc w:val="center"/>
              <w:rPr>
                <w:rFonts w:ascii="Times New Roman" w:eastAsia="標楷體" w:hAnsi="微軟正黑體" w:cs="Arial"/>
                <w:bCs/>
                <w:color w:val="auto"/>
                <w:kern w:val="2"/>
                <w:sz w:val="28"/>
                <w:szCs w:val="32"/>
              </w:rPr>
            </w:pPr>
            <w:r w:rsidRPr="001B3A8C">
              <w:rPr>
                <w:rFonts w:ascii="Times New Roman" w:eastAsia="標楷體" w:hAnsi="微軟正黑體" w:cs="Arial" w:hint="eastAsia"/>
                <w:bCs/>
                <w:color w:val="auto"/>
                <w:kern w:val="2"/>
                <w:sz w:val="28"/>
                <w:szCs w:val="32"/>
              </w:rPr>
              <w:t>104</w:t>
            </w:r>
            <w:r w:rsidRPr="001B3A8C">
              <w:rPr>
                <w:rFonts w:ascii="Times New Roman" w:eastAsia="標楷體" w:hAnsi="微軟正黑體" w:cs="Arial" w:hint="eastAsia"/>
                <w:bCs/>
                <w:color w:val="auto"/>
                <w:kern w:val="2"/>
                <w:sz w:val="28"/>
                <w:szCs w:val="32"/>
              </w:rPr>
              <w:t>年</w:t>
            </w:r>
            <w:r w:rsidRPr="001B3A8C">
              <w:rPr>
                <w:rFonts w:ascii="Times New Roman" w:eastAsia="標楷體" w:hAnsi="微軟正黑體" w:cs="Arial" w:hint="eastAsia"/>
                <w:bCs/>
                <w:color w:val="auto"/>
                <w:kern w:val="2"/>
                <w:sz w:val="28"/>
                <w:szCs w:val="32"/>
              </w:rPr>
              <w:t>6</w:t>
            </w:r>
            <w:r w:rsidRPr="001B3A8C">
              <w:rPr>
                <w:rFonts w:ascii="Times New Roman" w:eastAsia="標楷體" w:hAnsi="微軟正黑體" w:cs="Arial" w:hint="eastAsia"/>
                <w:bCs/>
                <w:color w:val="auto"/>
                <w:kern w:val="2"/>
                <w:sz w:val="28"/>
                <w:szCs w:val="32"/>
              </w:rPr>
              <w:t>月</w:t>
            </w:r>
            <w:r w:rsidRPr="001B3A8C">
              <w:rPr>
                <w:rFonts w:ascii="Times New Roman" w:eastAsia="標楷體" w:hAnsi="微軟正黑體" w:cs="Arial" w:hint="eastAsia"/>
                <w:bCs/>
                <w:color w:val="auto"/>
                <w:kern w:val="2"/>
                <w:sz w:val="28"/>
                <w:szCs w:val="32"/>
              </w:rPr>
              <w:t>2</w:t>
            </w:r>
            <w:r w:rsidRPr="001B3A8C">
              <w:rPr>
                <w:rFonts w:ascii="Times New Roman" w:eastAsia="標楷體" w:hAnsi="微軟正黑體" w:cs="Arial" w:hint="eastAsia"/>
                <w:bCs/>
                <w:color w:val="auto"/>
                <w:kern w:val="2"/>
                <w:sz w:val="28"/>
                <w:szCs w:val="32"/>
              </w:rPr>
              <w:t>日</w:t>
            </w:r>
          </w:p>
          <w:p w:rsidR="001B3A8C" w:rsidRPr="001B3A8C" w:rsidRDefault="001B3A8C" w:rsidP="004A05AA">
            <w:pPr>
              <w:pStyle w:val="Web"/>
              <w:spacing w:before="0" w:beforeAutospacing="0" w:after="0" w:afterAutospacing="0" w:line="400" w:lineRule="exact"/>
              <w:ind w:leftChars="-1" w:left="-4" w:firstLine="2"/>
              <w:jc w:val="center"/>
              <w:rPr>
                <w:rFonts w:ascii="Times New Roman" w:eastAsia="標楷體" w:hAnsi="微軟正黑體" w:cs="Arial"/>
                <w:bCs/>
                <w:color w:val="auto"/>
                <w:kern w:val="2"/>
                <w:sz w:val="28"/>
                <w:szCs w:val="32"/>
              </w:rPr>
            </w:pPr>
            <w:r w:rsidRPr="001B3A8C">
              <w:rPr>
                <w:rFonts w:ascii="Times New Roman" w:eastAsia="標楷體" w:hAnsi="微軟正黑體" w:cs="Arial" w:hint="eastAsia"/>
                <w:bCs/>
                <w:color w:val="auto"/>
                <w:kern w:val="2"/>
                <w:sz w:val="28"/>
                <w:szCs w:val="32"/>
              </w:rPr>
              <w:t>104</w:t>
            </w:r>
            <w:r w:rsidRPr="001B3A8C">
              <w:rPr>
                <w:rFonts w:ascii="Times New Roman" w:eastAsia="標楷體" w:hAnsi="微軟正黑體" w:cs="Arial" w:hint="eastAsia"/>
                <w:bCs/>
                <w:color w:val="auto"/>
                <w:kern w:val="2"/>
                <w:sz w:val="28"/>
                <w:szCs w:val="32"/>
              </w:rPr>
              <w:t>年</w:t>
            </w:r>
            <w:r w:rsidRPr="001B3A8C">
              <w:rPr>
                <w:rFonts w:ascii="Times New Roman" w:eastAsia="標楷體" w:hAnsi="微軟正黑體" w:cs="Arial" w:hint="eastAsia"/>
                <w:bCs/>
                <w:color w:val="auto"/>
                <w:kern w:val="2"/>
                <w:sz w:val="28"/>
                <w:szCs w:val="32"/>
              </w:rPr>
              <w:t>7</w:t>
            </w:r>
            <w:r w:rsidRPr="001B3A8C">
              <w:rPr>
                <w:rFonts w:ascii="Times New Roman" w:eastAsia="標楷體" w:hAnsi="微軟正黑體" w:cs="Arial" w:hint="eastAsia"/>
                <w:bCs/>
                <w:color w:val="auto"/>
                <w:kern w:val="2"/>
                <w:sz w:val="28"/>
                <w:szCs w:val="32"/>
              </w:rPr>
              <w:t>月</w:t>
            </w:r>
            <w:r w:rsidRPr="001B3A8C">
              <w:rPr>
                <w:rFonts w:ascii="Times New Roman" w:eastAsia="標楷體" w:hAnsi="微軟正黑體" w:cs="Arial" w:hint="eastAsia"/>
                <w:bCs/>
                <w:color w:val="auto"/>
                <w:kern w:val="2"/>
                <w:sz w:val="28"/>
                <w:szCs w:val="32"/>
              </w:rPr>
              <w:t>16</w:t>
            </w:r>
            <w:r w:rsidRPr="001B3A8C">
              <w:rPr>
                <w:rFonts w:ascii="Times New Roman" w:eastAsia="標楷體" w:hAnsi="微軟正黑體" w:cs="Arial" w:hint="eastAsia"/>
                <w:bCs/>
                <w:color w:val="auto"/>
                <w:kern w:val="2"/>
                <w:sz w:val="28"/>
                <w:szCs w:val="32"/>
              </w:rPr>
              <w:t>日</w:t>
            </w:r>
          </w:p>
        </w:tc>
        <w:tc>
          <w:tcPr>
            <w:tcW w:w="2693"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1B3A8C" w:rsidRDefault="001B3A8C" w:rsidP="001B3A8C">
            <w:pPr>
              <w:pStyle w:val="Web"/>
              <w:spacing w:before="0" w:beforeAutospacing="0" w:after="0" w:afterAutospacing="0" w:line="400" w:lineRule="exact"/>
              <w:jc w:val="center"/>
              <w:rPr>
                <w:rFonts w:ascii="Times New Roman" w:eastAsia="標楷體" w:hAnsi="微軟正黑體" w:cs="Arial"/>
                <w:bCs/>
                <w:color w:val="auto"/>
                <w:kern w:val="2"/>
                <w:sz w:val="28"/>
                <w:szCs w:val="32"/>
              </w:rPr>
            </w:pPr>
            <w:r w:rsidRPr="001B3A8C">
              <w:rPr>
                <w:rFonts w:ascii="Times New Roman" w:eastAsia="標楷體" w:hAnsi="微軟正黑體" w:cs="Arial" w:hint="eastAsia"/>
                <w:bCs/>
                <w:color w:val="auto"/>
                <w:kern w:val="2"/>
                <w:sz w:val="28"/>
                <w:szCs w:val="32"/>
              </w:rPr>
              <w:t>104</w:t>
            </w:r>
            <w:r w:rsidRPr="001B3A8C">
              <w:rPr>
                <w:rFonts w:ascii="Times New Roman" w:eastAsia="標楷體" w:hAnsi="微軟正黑體" w:cs="Arial" w:hint="eastAsia"/>
                <w:bCs/>
                <w:color w:val="auto"/>
                <w:kern w:val="2"/>
                <w:sz w:val="28"/>
                <w:szCs w:val="32"/>
              </w:rPr>
              <w:t>年</w:t>
            </w:r>
            <w:r w:rsidRPr="001B3A8C">
              <w:rPr>
                <w:rFonts w:ascii="Times New Roman" w:eastAsia="標楷體" w:hAnsi="微軟正黑體" w:cs="Arial" w:hint="eastAsia"/>
                <w:bCs/>
                <w:color w:val="auto"/>
                <w:kern w:val="2"/>
                <w:sz w:val="28"/>
                <w:szCs w:val="32"/>
              </w:rPr>
              <w:t>12</w:t>
            </w:r>
            <w:r w:rsidRPr="001B3A8C">
              <w:rPr>
                <w:rFonts w:ascii="Times New Roman" w:eastAsia="標楷體" w:hAnsi="微軟正黑體" w:cs="Arial" w:hint="eastAsia"/>
                <w:bCs/>
                <w:color w:val="auto"/>
                <w:kern w:val="2"/>
                <w:sz w:val="28"/>
                <w:szCs w:val="32"/>
              </w:rPr>
              <w:t>月</w:t>
            </w:r>
            <w:r w:rsidRPr="001B3A8C">
              <w:rPr>
                <w:rFonts w:ascii="Times New Roman" w:eastAsia="標楷體" w:hAnsi="微軟正黑體" w:cs="Arial" w:hint="eastAsia"/>
                <w:bCs/>
                <w:color w:val="auto"/>
                <w:kern w:val="2"/>
                <w:sz w:val="28"/>
                <w:szCs w:val="32"/>
              </w:rPr>
              <w:t>22</w:t>
            </w:r>
            <w:r w:rsidRPr="001B3A8C">
              <w:rPr>
                <w:rFonts w:ascii="Times New Roman" w:eastAsia="標楷體" w:hAnsi="微軟正黑體" w:cs="Arial" w:hint="eastAsia"/>
                <w:bCs/>
                <w:color w:val="auto"/>
                <w:kern w:val="2"/>
                <w:sz w:val="28"/>
                <w:szCs w:val="32"/>
              </w:rPr>
              <w:t>日</w:t>
            </w:r>
          </w:p>
        </w:tc>
        <w:tc>
          <w:tcPr>
            <w:tcW w:w="2551"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1B3A8C" w:rsidRDefault="001B3A8C" w:rsidP="001B3A8C">
            <w:pPr>
              <w:pStyle w:val="Web"/>
              <w:spacing w:before="0" w:beforeAutospacing="0" w:after="0" w:afterAutospacing="0" w:line="400" w:lineRule="exact"/>
              <w:jc w:val="center"/>
              <w:rPr>
                <w:rFonts w:ascii="Times New Roman" w:eastAsia="標楷體" w:hAnsi="微軟正黑體" w:cs="Arial"/>
                <w:bCs/>
                <w:color w:val="auto"/>
                <w:kern w:val="2"/>
                <w:sz w:val="28"/>
                <w:szCs w:val="32"/>
              </w:rPr>
            </w:pPr>
            <w:r w:rsidRPr="001B3A8C">
              <w:rPr>
                <w:rFonts w:ascii="Times New Roman" w:eastAsia="標楷體" w:hAnsi="微軟正黑體" w:cs="Arial" w:hint="eastAsia"/>
                <w:bCs/>
                <w:color w:val="auto"/>
                <w:kern w:val="2"/>
                <w:sz w:val="28"/>
                <w:szCs w:val="32"/>
              </w:rPr>
              <w:t>105</w:t>
            </w:r>
            <w:r w:rsidRPr="001B3A8C">
              <w:rPr>
                <w:rFonts w:ascii="Times New Roman" w:eastAsia="標楷體" w:hAnsi="微軟正黑體" w:cs="Arial" w:hint="eastAsia"/>
                <w:bCs/>
                <w:color w:val="auto"/>
                <w:kern w:val="2"/>
                <w:sz w:val="28"/>
                <w:szCs w:val="32"/>
              </w:rPr>
              <w:t>年</w:t>
            </w:r>
            <w:r w:rsidRPr="001B3A8C">
              <w:rPr>
                <w:rFonts w:ascii="Times New Roman" w:eastAsia="標楷體" w:hAnsi="微軟正黑體" w:cs="Arial" w:hint="eastAsia"/>
                <w:bCs/>
                <w:color w:val="auto"/>
                <w:kern w:val="2"/>
                <w:sz w:val="28"/>
                <w:szCs w:val="32"/>
              </w:rPr>
              <w:t>1</w:t>
            </w:r>
            <w:r w:rsidRPr="001B3A8C">
              <w:rPr>
                <w:rFonts w:ascii="Times New Roman" w:eastAsia="標楷體" w:hAnsi="微軟正黑體" w:cs="Arial" w:hint="eastAsia"/>
                <w:bCs/>
                <w:shadow/>
                <w:color w:val="auto"/>
                <w:kern w:val="2"/>
                <w:sz w:val="28"/>
                <w:szCs w:val="32"/>
              </w:rPr>
              <w:t>月</w:t>
            </w:r>
            <w:r w:rsidRPr="001B3A8C">
              <w:rPr>
                <w:rFonts w:ascii="Times New Roman" w:eastAsia="標楷體" w:hAnsi="微軟正黑體" w:cs="Arial" w:hint="eastAsia"/>
                <w:bCs/>
                <w:shadow/>
                <w:color w:val="auto"/>
                <w:kern w:val="2"/>
                <w:sz w:val="28"/>
                <w:szCs w:val="32"/>
              </w:rPr>
              <w:t>14</w:t>
            </w:r>
            <w:r w:rsidRPr="001B3A8C">
              <w:rPr>
                <w:rFonts w:ascii="Times New Roman" w:eastAsia="標楷體" w:hAnsi="微軟正黑體" w:cs="Arial" w:hint="eastAsia"/>
                <w:bCs/>
                <w:shadow/>
                <w:color w:val="auto"/>
                <w:kern w:val="2"/>
                <w:sz w:val="28"/>
                <w:szCs w:val="32"/>
              </w:rPr>
              <w:t>日</w:t>
            </w:r>
          </w:p>
        </w:tc>
      </w:tr>
      <w:tr w:rsidR="001B3A8C" w:rsidRPr="001B3A8C" w:rsidTr="004A05AA">
        <w:trPr>
          <w:trHeight w:val="1126"/>
        </w:trPr>
        <w:tc>
          <w:tcPr>
            <w:tcW w:w="1008"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4A05AA" w:rsidRDefault="001B3A8C"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新竹市</w:t>
            </w:r>
          </w:p>
        </w:tc>
        <w:tc>
          <w:tcPr>
            <w:tcW w:w="2240"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4A05AA" w:rsidRDefault="001B3A8C"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7</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27</w:t>
            </w:r>
            <w:r w:rsidRPr="004A05AA">
              <w:rPr>
                <w:rFonts w:ascii="Times New Roman" w:eastAsia="標楷體" w:hAnsi="Times New Roman" w:cs="Times New Roman" w:hint="eastAsia"/>
                <w:bCs/>
                <w:color w:val="auto"/>
                <w:kern w:val="2"/>
                <w:sz w:val="28"/>
                <w:szCs w:val="28"/>
              </w:rPr>
              <w:t>日</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4A05AA" w:rsidRDefault="001B3A8C" w:rsidP="004A05AA">
            <w:pPr>
              <w:pStyle w:val="Web"/>
              <w:spacing w:before="0" w:beforeAutospacing="0" w:after="0" w:afterAutospacing="0" w:line="400" w:lineRule="exact"/>
              <w:ind w:leftChars="-1" w:left="-4" w:firstLine="2"/>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8</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4</w:t>
            </w:r>
            <w:r w:rsidRPr="004A05AA">
              <w:rPr>
                <w:rFonts w:ascii="Times New Roman" w:eastAsia="標楷體" w:hAnsi="Times New Roman" w:cs="Times New Roman" w:hint="eastAsia"/>
                <w:bCs/>
                <w:color w:val="auto"/>
                <w:kern w:val="2"/>
                <w:sz w:val="28"/>
                <w:szCs w:val="28"/>
              </w:rPr>
              <w:t>日</w:t>
            </w:r>
          </w:p>
          <w:p w:rsidR="001B3A8C" w:rsidRPr="004A05AA" w:rsidRDefault="001B3A8C" w:rsidP="004A05AA">
            <w:pPr>
              <w:pStyle w:val="Web"/>
              <w:spacing w:before="0" w:beforeAutospacing="0" w:after="0" w:afterAutospacing="0" w:line="400" w:lineRule="exact"/>
              <w:ind w:leftChars="-1" w:left="-4" w:firstLine="2"/>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9</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15</w:t>
            </w:r>
            <w:r w:rsidRPr="004A05AA">
              <w:rPr>
                <w:rFonts w:ascii="Times New Roman" w:eastAsia="標楷體" w:hAnsi="Times New Roman" w:cs="Times New Roman" w:hint="eastAsia"/>
                <w:bCs/>
                <w:color w:val="auto"/>
                <w:kern w:val="2"/>
                <w:sz w:val="28"/>
                <w:szCs w:val="28"/>
              </w:rPr>
              <w:t>日</w:t>
            </w:r>
          </w:p>
        </w:tc>
        <w:tc>
          <w:tcPr>
            <w:tcW w:w="2693"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4A05AA" w:rsidRDefault="001B3A8C"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12</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16</w:t>
            </w:r>
            <w:r w:rsidRPr="004A05AA">
              <w:rPr>
                <w:rFonts w:ascii="Times New Roman" w:eastAsia="標楷體" w:hAnsi="Times New Roman" w:cs="Times New Roman" w:hint="eastAsia"/>
                <w:bCs/>
                <w:color w:val="auto"/>
                <w:kern w:val="2"/>
                <w:sz w:val="28"/>
                <w:szCs w:val="28"/>
              </w:rPr>
              <w:t>日</w:t>
            </w:r>
          </w:p>
        </w:tc>
        <w:tc>
          <w:tcPr>
            <w:tcW w:w="2551"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1B3A8C" w:rsidRPr="004A05AA" w:rsidRDefault="001B3A8C"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12</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29</w:t>
            </w:r>
            <w:r w:rsidRPr="004A05AA">
              <w:rPr>
                <w:rFonts w:ascii="Times New Roman" w:eastAsia="標楷體" w:hAnsi="Times New Roman" w:cs="Times New Roman" w:hint="eastAsia"/>
                <w:bCs/>
                <w:color w:val="auto"/>
                <w:kern w:val="2"/>
                <w:sz w:val="28"/>
                <w:szCs w:val="28"/>
              </w:rPr>
              <w:t>日</w:t>
            </w:r>
          </w:p>
        </w:tc>
      </w:tr>
      <w:tr w:rsidR="004A05AA" w:rsidRPr="001B3A8C" w:rsidTr="004A05AA">
        <w:trPr>
          <w:trHeight w:val="1126"/>
        </w:trPr>
        <w:tc>
          <w:tcPr>
            <w:tcW w:w="1008"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AA40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高雄市</w:t>
            </w:r>
          </w:p>
        </w:tc>
        <w:tc>
          <w:tcPr>
            <w:tcW w:w="2240"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AA40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8</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25</w:t>
            </w:r>
            <w:r w:rsidRPr="004A05AA">
              <w:rPr>
                <w:rFonts w:ascii="Times New Roman" w:eastAsia="標楷體" w:hAnsi="Times New Roman" w:cs="Times New Roman" w:hint="eastAsia"/>
                <w:bCs/>
                <w:color w:val="auto"/>
                <w:kern w:val="2"/>
                <w:sz w:val="28"/>
                <w:szCs w:val="28"/>
              </w:rPr>
              <w:t>日</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AA40F8">
            <w:pPr>
              <w:pStyle w:val="Web"/>
              <w:spacing w:before="0" w:beforeAutospacing="0" w:after="0" w:afterAutospacing="0" w:line="400" w:lineRule="exact"/>
              <w:ind w:left="288"/>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9</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7</w:t>
            </w:r>
            <w:r w:rsidRPr="004A05AA">
              <w:rPr>
                <w:rFonts w:ascii="Times New Roman" w:eastAsia="標楷體" w:hAnsi="Times New Roman" w:cs="Times New Roman" w:hint="eastAsia"/>
                <w:bCs/>
                <w:color w:val="auto"/>
                <w:kern w:val="2"/>
                <w:sz w:val="28"/>
                <w:szCs w:val="28"/>
              </w:rPr>
              <w:t>日</w:t>
            </w:r>
          </w:p>
          <w:p w:rsidR="004A05AA" w:rsidRPr="004A05AA" w:rsidRDefault="004A05AA" w:rsidP="00AA40F8">
            <w:pPr>
              <w:pStyle w:val="Web"/>
              <w:spacing w:before="0" w:beforeAutospacing="0" w:after="0" w:afterAutospacing="0" w:line="400" w:lineRule="exact"/>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10</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28</w:t>
            </w:r>
            <w:r w:rsidRPr="004A05AA">
              <w:rPr>
                <w:rFonts w:ascii="Times New Roman" w:eastAsia="標楷體" w:hAnsi="Times New Roman" w:cs="Times New Roman" w:hint="eastAsia"/>
                <w:bCs/>
                <w:color w:val="auto"/>
                <w:kern w:val="2"/>
                <w:sz w:val="28"/>
                <w:szCs w:val="28"/>
              </w:rPr>
              <w:t>日</w:t>
            </w:r>
          </w:p>
        </w:tc>
        <w:tc>
          <w:tcPr>
            <w:tcW w:w="2693"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AA40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105</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3</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1</w:t>
            </w:r>
            <w:r w:rsidRPr="004A05AA">
              <w:rPr>
                <w:rFonts w:ascii="Times New Roman" w:eastAsia="標楷體" w:hAnsi="Times New Roman" w:cs="Times New Roman" w:hint="eastAsia"/>
                <w:bCs/>
                <w:color w:val="auto"/>
                <w:kern w:val="2"/>
                <w:sz w:val="28"/>
                <w:szCs w:val="28"/>
              </w:rPr>
              <w:t>日</w:t>
            </w:r>
          </w:p>
        </w:tc>
        <w:tc>
          <w:tcPr>
            <w:tcW w:w="2551"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AA40F8">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105</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4</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15</w:t>
            </w:r>
            <w:r w:rsidRPr="004A05AA">
              <w:rPr>
                <w:rFonts w:ascii="Times New Roman" w:eastAsia="標楷體" w:hAnsi="Times New Roman" w:cs="Times New Roman" w:hint="eastAsia"/>
                <w:bCs/>
                <w:color w:val="auto"/>
                <w:kern w:val="2"/>
                <w:sz w:val="28"/>
                <w:szCs w:val="28"/>
              </w:rPr>
              <w:t>日</w:t>
            </w:r>
          </w:p>
        </w:tc>
      </w:tr>
      <w:tr w:rsidR="004A05AA" w:rsidRPr="001B3A8C" w:rsidTr="004A05AA">
        <w:trPr>
          <w:trHeight w:val="1126"/>
        </w:trPr>
        <w:tc>
          <w:tcPr>
            <w:tcW w:w="1008"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嘉義市</w:t>
            </w:r>
          </w:p>
        </w:tc>
        <w:tc>
          <w:tcPr>
            <w:tcW w:w="2240"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9</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2</w:t>
            </w:r>
            <w:r w:rsidRPr="004A05AA">
              <w:rPr>
                <w:rFonts w:ascii="Times New Roman" w:eastAsia="標楷體" w:hAnsi="Times New Roman" w:cs="Times New Roman" w:hint="eastAsia"/>
                <w:bCs/>
                <w:color w:val="auto"/>
                <w:kern w:val="2"/>
                <w:sz w:val="28"/>
                <w:szCs w:val="28"/>
              </w:rPr>
              <w:t>日</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4A05AA">
            <w:pPr>
              <w:pStyle w:val="Web"/>
              <w:spacing w:before="0" w:beforeAutospacing="0" w:after="0" w:afterAutospacing="0" w:line="400" w:lineRule="exact"/>
              <w:ind w:leftChars="-1" w:left="-4" w:firstLine="2"/>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9</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4</w:t>
            </w:r>
            <w:r w:rsidRPr="004A05AA">
              <w:rPr>
                <w:rFonts w:ascii="Times New Roman" w:eastAsia="標楷體" w:hAnsi="Times New Roman" w:cs="Times New Roman" w:hint="eastAsia"/>
                <w:bCs/>
                <w:color w:val="auto"/>
                <w:kern w:val="2"/>
                <w:sz w:val="28"/>
                <w:szCs w:val="28"/>
              </w:rPr>
              <w:t>日</w:t>
            </w:r>
          </w:p>
          <w:p w:rsidR="004A05AA" w:rsidRPr="004A05AA" w:rsidRDefault="004A05AA" w:rsidP="004A05AA">
            <w:pPr>
              <w:pStyle w:val="Web"/>
              <w:spacing w:before="0" w:beforeAutospacing="0" w:after="0" w:afterAutospacing="0" w:line="400" w:lineRule="exact"/>
              <w:ind w:leftChars="-1" w:left="-4" w:firstLine="2"/>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10</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28</w:t>
            </w:r>
            <w:r w:rsidRPr="004A05AA">
              <w:rPr>
                <w:rFonts w:ascii="Times New Roman" w:eastAsia="標楷體" w:hAnsi="Times New Roman" w:cs="Times New Roman" w:hint="eastAsia"/>
                <w:bCs/>
                <w:color w:val="auto"/>
                <w:kern w:val="2"/>
                <w:sz w:val="28"/>
                <w:szCs w:val="28"/>
              </w:rPr>
              <w:t>日</w:t>
            </w:r>
          </w:p>
        </w:tc>
        <w:tc>
          <w:tcPr>
            <w:tcW w:w="2693"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105</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3</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31</w:t>
            </w:r>
            <w:r w:rsidRPr="004A05AA">
              <w:rPr>
                <w:rFonts w:ascii="Times New Roman" w:eastAsia="標楷體" w:hAnsi="Times New Roman" w:cs="Times New Roman" w:hint="eastAsia"/>
                <w:bCs/>
                <w:color w:val="auto"/>
                <w:kern w:val="2"/>
                <w:sz w:val="28"/>
                <w:szCs w:val="28"/>
              </w:rPr>
              <w:t>日</w:t>
            </w:r>
          </w:p>
        </w:tc>
        <w:tc>
          <w:tcPr>
            <w:tcW w:w="2551"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105</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4</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11</w:t>
            </w:r>
            <w:r w:rsidRPr="004A05AA">
              <w:rPr>
                <w:rFonts w:ascii="Times New Roman" w:eastAsia="標楷體" w:hAnsi="Times New Roman" w:cs="Times New Roman" w:hint="eastAsia"/>
                <w:bCs/>
                <w:color w:val="auto"/>
                <w:kern w:val="2"/>
                <w:sz w:val="28"/>
                <w:szCs w:val="28"/>
              </w:rPr>
              <w:t>日</w:t>
            </w:r>
          </w:p>
        </w:tc>
      </w:tr>
      <w:tr w:rsidR="004A05AA" w:rsidRPr="001B3A8C" w:rsidTr="004A05AA">
        <w:trPr>
          <w:trHeight w:val="1126"/>
        </w:trPr>
        <w:tc>
          <w:tcPr>
            <w:tcW w:w="1008"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宜蘭縣</w:t>
            </w:r>
          </w:p>
        </w:tc>
        <w:tc>
          <w:tcPr>
            <w:tcW w:w="2240"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10</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7</w:t>
            </w:r>
            <w:r w:rsidRPr="004A05AA">
              <w:rPr>
                <w:rFonts w:ascii="Times New Roman" w:eastAsia="標楷體" w:hAnsi="Times New Roman" w:cs="Times New Roman" w:hint="eastAsia"/>
                <w:bCs/>
                <w:color w:val="auto"/>
                <w:kern w:val="2"/>
                <w:sz w:val="28"/>
                <w:szCs w:val="28"/>
              </w:rPr>
              <w:t>日</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4A05AA">
            <w:pPr>
              <w:pStyle w:val="Web"/>
              <w:spacing w:before="0" w:beforeAutospacing="0" w:after="0" w:afterAutospacing="0" w:line="400" w:lineRule="exact"/>
              <w:ind w:leftChars="-1" w:left="-4" w:firstLine="2"/>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10</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16</w:t>
            </w:r>
            <w:r w:rsidRPr="004A05AA">
              <w:rPr>
                <w:rFonts w:ascii="Times New Roman" w:eastAsia="標楷體" w:hAnsi="Times New Roman" w:cs="Times New Roman" w:hint="eastAsia"/>
                <w:bCs/>
                <w:color w:val="auto"/>
                <w:kern w:val="2"/>
                <w:sz w:val="28"/>
                <w:szCs w:val="28"/>
              </w:rPr>
              <w:t>日</w:t>
            </w:r>
          </w:p>
          <w:p w:rsidR="004A05AA" w:rsidRPr="004A05AA" w:rsidRDefault="004A05AA" w:rsidP="004A05AA">
            <w:pPr>
              <w:pStyle w:val="Web"/>
              <w:spacing w:before="0" w:beforeAutospacing="0" w:after="0" w:afterAutospacing="0" w:line="400" w:lineRule="exact"/>
              <w:ind w:leftChars="-1" w:left="-4" w:firstLine="2"/>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12</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19</w:t>
            </w:r>
            <w:r w:rsidRPr="004A05AA">
              <w:rPr>
                <w:rFonts w:ascii="Times New Roman" w:eastAsia="標楷體" w:hAnsi="Times New Roman" w:cs="Times New Roman" w:hint="eastAsia"/>
                <w:bCs/>
                <w:color w:val="auto"/>
                <w:kern w:val="2"/>
                <w:sz w:val="28"/>
                <w:szCs w:val="28"/>
              </w:rPr>
              <w:t>日</w:t>
            </w:r>
          </w:p>
        </w:tc>
        <w:tc>
          <w:tcPr>
            <w:tcW w:w="2693"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105</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3</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16</w:t>
            </w:r>
            <w:r w:rsidRPr="004A05AA">
              <w:rPr>
                <w:rFonts w:ascii="Times New Roman" w:eastAsia="標楷體" w:hAnsi="Times New Roman" w:cs="Times New Roman" w:hint="eastAsia"/>
                <w:bCs/>
                <w:color w:val="auto"/>
                <w:kern w:val="2"/>
                <w:sz w:val="28"/>
                <w:szCs w:val="28"/>
              </w:rPr>
              <w:t>日</w:t>
            </w:r>
          </w:p>
        </w:tc>
        <w:tc>
          <w:tcPr>
            <w:tcW w:w="2551"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105</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4</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20</w:t>
            </w:r>
            <w:r w:rsidRPr="004A05AA">
              <w:rPr>
                <w:rFonts w:ascii="Times New Roman" w:eastAsia="標楷體" w:hAnsi="Times New Roman" w:cs="Times New Roman" w:hint="eastAsia"/>
                <w:bCs/>
                <w:color w:val="auto"/>
                <w:kern w:val="2"/>
                <w:sz w:val="28"/>
                <w:szCs w:val="28"/>
              </w:rPr>
              <w:t>日</w:t>
            </w:r>
          </w:p>
        </w:tc>
      </w:tr>
      <w:tr w:rsidR="004A05AA" w:rsidRPr="001B3A8C" w:rsidTr="004A05AA">
        <w:trPr>
          <w:trHeight w:val="1126"/>
        </w:trPr>
        <w:tc>
          <w:tcPr>
            <w:tcW w:w="1008"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臺中市</w:t>
            </w:r>
          </w:p>
        </w:tc>
        <w:tc>
          <w:tcPr>
            <w:tcW w:w="2240"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10</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22</w:t>
            </w:r>
            <w:r w:rsidRPr="004A05AA">
              <w:rPr>
                <w:rFonts w:ascii="Times New Roman" w:eastAsia="標楷體" w:hAnsi="Times New Roman" w:cs="Times New Roman" w:hint="eastAsia"/>
                <w:bCs/>
                <w:color w:val="auto"/>
                <w:kern w:val="2"/>
                <w:sz w:val="28"/>
                <w:szCs w:val="28"/>
              </w:rPr>
              <w:t>日</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4A05AA">
            <w:pPr>
              <w:pStyle w:val="Web"/>
              <w:spacing w:before="0" w:beforeAutospacing="0" w:after="0" w:afterAutospacing="0" w:line="400" w:lineRule="exact"/>
              <w:ind w:leftChars="-1" w:left="-4" w:firstLine="2"/>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10</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29</w:t>
            </w:r>
            <w:r w:rsidRPr="004A05AA">
              <w:rPr>
                <w:rFonts w:ascii="Times New Roman" w:eastAsia="標楷體" w:hAnsi="Times New Roman" w:cs="Times New Roman" w:hint="eastAsia"/>
                <w:bCs/>
                <w:color w:val="auto"/>
                <w:kern w:val="2"/>
                <w:sz w:val="28"/>
                <w:szCs w:val="28"/>
              </w:rPr>
              <w:t>日</w:t>
            </w:r>
          </w:p>
          <w:p w:rsidR="004A05AA" w:rsidRPr="004A05AA" w:rsidRDefault="004A05AA" w:rsidP="004A05AA">
            <w:pPr>
              <w:pStyle w:val="Web"/>
              <w:spacing w:before="0" w:beforeAutospacing="0" w:after="0" w:afterAutospacing="0" w:line="400" w:lineRule="exact"/>
              <w:ind w:leftChars="-1" w:left="-4" w:firstLine="2"/>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12</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24</w:t>
            </w:r>
            <w:r w:rsidRPr="004A05AA">
              <w:rPr>
                <w:rFonts w:ascii="Times New Roman" w:eastAsia="標楷體" w:hAnsi="Times New Roman" w:cs="Times New Roman" w:hint="eastAsia"/>
                <w:bCs/>
                <w:color w:val="auto"/>
                <w:kern w:val="2"/>
                <w:sz w:val="28"/>
                <w:szCs w:val="28"/>
              </w:rPr>
              <w:t>日</w:t>
            </w:r>
          </w:p>
        </w:tc>
        <w:tc>
          <w:tcPr>
            <w:tcW w:w="2693"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105</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3</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4</w:t>
            </w:r>
            <w:r w:rsidRPr="004A05AA">
              <w:rPr>
                <w:rFonts w:ascii="Times New Roman" w:eastAsia="標楷體" w:hAnsi="Times New Roman" w:cs="Times New Roman" w:hint="eastAsia"/>
                <w:bCs/>
                <w:color w:val="auto"/>
                <w:kern w:val="2"/>
                <w:sz w:val="28"/>
                <w:szCs w:val="28"/>
              </w:rPr>
              <w:t>日</w:t>
            </w:r>
          </w:p>
        </w:tc>
        <w:tc>
          <w:tcPr>
            <w:tcW w:w="2551"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105</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4</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18</w:t>
            </w:r>
            <w:r w:rsidRPr="004A05AA">
              <w:rPr>
                <w:rFonts w:ascii="Times New Roman" w:eastAsia="標楷體" w:hAnsi="Times New Roman" w:cs="Times New Roman" w:hint="eastAsia"/>
                <w:bCs/>
                <w:color w:val="auto"/>
                <w:kern w:val="2"/>
                <w:sz w:val="28"/>
                <w:szCs w:val="28"/>
              </w:rPr>
              <w:t>日</w:t>
            </w:r>
          </w:p>
        </w:tc>
      </w:tr>
      <w:tr w:rsidR="004A05AA" w:rsidRPr="001B3A8C" w:rsidTr="004A05AA">
        <w:trPr>
          <w:trHeight w:val="1126"/>
        </w:trPr>
        <w:tc>
          <w:tcPr>
            <w:tcW w:w="1008"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澎湖縣</w:t>
            </w:r>
          </w:p>
        </w:tc>
        <w:tc>
          <w:tcPr>
            <w:tcW w:w="2240"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10</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30</w:t>
            </w:r>
            <w:r w:rsidRPr="004A05AA">
              <w:rPr>
                <w:rFonts w:ascii="Times New Roman" w:eastAsia="標楷體" w:hAnsi="Times New Roman" w:cs="Times New Roman" w:hint="eastAsia"/>
                <w:bCs/>
                <w:color w:val="auto"/>
                <w:kern w:val="2"/>
                <w:sz w:val="28"/>
                <w:szCs w:val="28"/>
              </w:rPr>
              <w:t>日</w:t>
            </w:r>
            <w:r w:rsidRPr="004A05AA">
              <w:rPr>
                <w:rFonts w:ascii="Times New Roman" w:eastAsia="標楷體" w:hAnsi="Times New Roman" w:cs="Times New Roman" w:hint="eastAsia"/>
                <w:bCs/>
                <w:color w:val="auto"/>
                <w:kern w:val="2"/>
                <w:sz w:val="28"/>
                <w:szCs w:val="28"/>
              </w:rPr>
              <w:t xml:space="preserve"> </w:t>
            </w:r>
          </w:p>
        </w:tc>
        <w:tc>
          <w:tcPr>
            <w:tcW w:w="2449" w:type="dxa"/>
            <w:tcBorders>
              <w:top w:val="single" w:sz="8" w:space="0" w:color="000000"/>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4A05AA">
            <w:pPr>
              <w:pStyle w:val="Web"/>
              <w:spacing w:before="0" w:beforeAutospacing="0" w:after="0" w:afterAutospacing="0" w:line="400" w:lineRule="exact"/>
              <w:ind w:leftChars="-1" w:left="-4" w:firstLine="2"/>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11</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4</w:t>
            </w:r>
            <w:r w:rsidRPr="004A05AA">
              <w:rPr>
                <w:rFonts w:ascii="Times New Roman" w:eastAsia="標楷體" w:hAnsi="Times New Roman" w:cs="Times New Roman" w:hint="eastAsia"/>
                <w:bCs/>
                <w:color w:val="auto"/>
                <w:kern w:val="2"/>
                <w:sz w:val="28"/>
                <w:szCs w:val="28"/>
              </w:rPr>
              <w:t>日</w:t>
            </w:r>
          </w:p>
          <w:p w:rsidR="004A05AA" w:rsidRPr="004A05AA" w:rsidRDefault="004A05AA" w:rsidP="004A05AA">
            <w:pPr>
              <w:pStyle w:val="Web"/>
              <w:spacing w:before="0" w:beforeAutospacing="0" w:after="0" w:afterAutospacing="0" w:line="400" w:lineRule="exact"/>
              <w:ind w:leftChars="-1" w:left="-4" w:firstLine="2"/>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104</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12</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14</w:t>
            </w:r>
            <w:r w:rsidRPr="004A05AA">
              <w:rPr>
                <w:rFonts w:ascii="Times New Roman" w:eastAsia="標楷體" w:hAnsi="Times New Roman" w:cs="Times New Roman" w:hint="eastAsia"/>
                <w:bCs/>
                <w:color w:val="auto"/>
                <w:kern w:val="2"/>
                <w:sz w:val="28"/>
                <w:szCs w:val="28"/>
              </w:rPr>
              <w:t>日</w:t>
            </w:r>
          </w:p>
        </w:tc>
        <w:tc>
          <w:tcPr>
            <w:tcW w:w="2693"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105</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3</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23</w:t>
            </w:r>
            <w:r w:rsidRPr="004A05AA">
              <w:rPr>
                <w:rFonts w:ascii="Times New Roman" w:eastAsia="標楷體" w:hAnsi="Times New Roman" w:cs="Times New Roman" w:hint="eastAsia"/>
                <w:bCs/>
                <w:color w:val="auto"/>
                <w:kern w:val="2"/>
                <w:sz w:val="28"/>
                <w:szCs w:val="28"/>
              </w:rPr>
              <w:t>日</w:t>
            </w:r>
          </w:p>
        </w:tc>
        <w:tc>
          <w:tcPr>
            <w:tcW w:w="2551" w:type="dxa"/>
            <w:tcBorders>
              <w:left w:val="single" w:sz="8" w:space="0" w:color="000000"/>
              <w:bottom w:val="single" w:sz="8" w:space="0" w:color="000000"/>
              <w:right w:val="single" w:sz="8" w:space="0" w:color="000000"/>
            </w:tcBorders>
            <w:shd w:val="clear" w:color="auto" w:fill="auto"/>
            <w:tcMar>
              <w:top w:w="15" w:type="dxa"/>
              <w:left w:w="60" w:type="dxa"/>
              <w:bottom w:w="0" w:type="dxa"/>
              <w:right w:w="60" w:type="dxa"/>
            </w:tcMar>
            <w:vAlign w:val="center"/>
            <w:hideMark/>
          </w:tcPr>
          <w:p w:rsidR="004A05AA" w:rsidRPr="004A05AA" w:rsidRDefault="004A05AA" w:rsidP="001B3A8C">
            <w:pPr>
              <w:pStyle w:val="Web"/>
              <w:spacing w:before="0" w:beforeAutospacing="0" w:after="0" w:afterAutospacing="0" w:line="400" w:lineRule="exact"/>
              <w:jc w:val="center"/>
              <w:rPr>
                <w:rFonts w:ascii="Times New Roman" w:eastAsia="標楷體" w:hAnsi="Times New Roman" w:cs="Times New Roman"/>
                <w:bCs/>
                <w:color w:val="auto"/>
                <w:kern w:val="2"/>
                <w:sz w:val="28"/>
                <w:szCs w:val="28"/>
              </w:rPr>
            </w:pPr>
            <w:r w:rsidRPr="004A05AA">
              <w:rPr>
                <w:rFonts w:ascii="Times New Roman" w:eastAsia="標楷體" w:hAnsi="Times New Roman" w:cs="Times New Roman" w:hint="eastAsia"/>
                <w:bCs/>
                <w:color w:val="auto"/>
                <w:kern w:val="2"/>
                <w:sz w:val="28"/>
                <w:szCs w:val="28"/>
              </w:rPr>
              <w:t>105</w:t>
            </w:r>
            <w:r w:rsidRPr="004A05AA">
              <w:rPr>
                <w:rFonts w:ascii="Times New Roman" w:eastAsia="標楷體" w:hAnsi="Times New Roman" w:cs="Times New Roman" w:hint="eastAsia"/>
                <w:bCs/>
                <w:color w:val="auto"/>
                <w:kern w:val="2"/>
                <w:sz w:val="28"/>
                <w:szCs w:val="28"/>
              </w:rPr>
              <w:t>年</w:t>
            </w:r>
            <w:r w:rsidRPr="004A05AA">
              <w:rPr>
                <w:rFonts w:ascii="Times New Roman" w:eastAsia="標楷體" w:hAnsi="Times New Roman" w:cs="Times New Roman" w:hint="eastAsia"/>
                <w:bCs/>
                <w:color w:val="auto"/>
                <w:kern w:val="2"/>
                <w:sz w:val="28"/>
                <w:szCs w:val="28"/>
              </w:rPr>
              <w:t>3</w:t>
            </w:r>
            <w:r w:rsidRPr="004A05AA">
              <w:rPr>
                <w:rFonts w:ascii="Times New Roman" w:eastAsia="標楷體" w:hAnsi="Times New Roman" w:cs="Times New Roman" w:hint="eastAsia"/>
                <w:bCs/>
                <w:color w:val="auto"/>
                <w:kern w:val="2"/>
                <w:sz w:val="28"/>
                <w:szCs w:val="28"/>
              </w:rPr>
              <w:t>月</w:t>
            </w:r>
            <w:r w:rsidRPr="004A05AA">
              <w:rPr>
                <w:rFonts w:ascii="Times New Roman" w:eastAsia="標楷體" w:hAnsi="Times New Roman" w:cs="Times New Roman" w:hint="eastAsia"/>
                <w:bCs/>
                <w:color w:val="auto"/>
                <w:kern w:val="2"/>
                <w:sz w:val="28"/>
                <w:szCs w:val="28"/>
              </w:rPr>
              <w:t>31</w:t>
            </w:r>
            <w:r w:rsidRPr="004A05AA">
              <w:rPr>
                <w:rFonts w:ascii="Times New Roman" w:eastAsia="標楷體" w:hAnsi="Times New Roman" w:cs="Times New Roman" w:hint="eastAsia"/>
                <w:bCs/>
                <w:color w:val="auto"/>
                <w:kern w:val="2"/>
                <w:sz w:val="28"/>
                <w:szCs w:val="28"/>
              </w:rPr>
              <w:t>日</w:t>
            </w:r>
          </w:p>
        </w:tc>
      </w:tr>
    </w:tbl>
    <w:p w:rsidR="008E78C2" w:rsidRPr="001B3A8C" w:rsidRDefault="008E78C2" w:rsidP="00974FB8">
      <w:pPr>
        <w:ind w:left="560" w:hangingChars="200" w:hanging="560"/>
        <w:sectPr w:rsidR="008E78C2" w:rsidRPr="001B3A8C" w:rsidSect="00CE0654">
          <w:pgSz w:w="11906" w:h="16838"/>
          <w:pgMar w:top="1440" w:right="851" w:bottom="1440" w:left="719" w:header="851" w:footer="476" w:gutter="0"/>
          <w:cols w:space="425"/>
          <w:docGrid w:type="lines" w:linePitch="490"/>
        </w:sectPr>
      </w:pPr>
      <w:r w:rsidRPr="001B3A8C">
        <w:rPr>
          <w:rFonts w:hint="eastAsia"/>
          <w:sz w:val="28"/>
          <w:szCs w:val="28"/>
        </w:rPr>
        <w:t>註：</w:t>
      </w:r>
      <w:r w:rsidRPr="001B3A8C">
        <w:rPr>
          <w:rFonts w:hint="eastAsia"/>
          <w:bCs/>
          <w:sz w:val="28"/>
          <w:szCs w:val="28"/>
        </w:rPr>
        <w:t>相關部會為</w:t>
      </w:r>
      <w:r w:rsidRPr="001B3A8C">
        <w:rPr>
          <w:rFonts w:hAnsi="微軟正黑體" w:cs="Arial" w:hint="eastAsia"/>
          <w:bCs/>
          <w:sz w:val="28"/>
          <w:szCs w:val="32"/>
        </w:rPr>
        <w:t>內政部、經濟部、交通部、衛生福利部、本院環境保護署、本院原子能委員會、本院農業委員會。</w:t>
      </w:r>
    </w:p>
    <w:p w:rsidR="008E78C2" w:rsidRPr="001B3A8C" w:rsidRDefault="008E78C2" w:rsidP="00AA40F8">
      <w:pPr>
        <w:pStyle w:val="1"/>
      </w:pPr>
      <w:bookmarkStart w:id="20" w:name="_Toc387910676"/>
      <w:bookmarkStart w:id="21" w:name="_Toc449620347"/>
      <w:r w:rsidRPr="001B3A8C">
        <w:rPr>
          <w:rFonts w:hint="eastAsia"/>
        </w:rPr>
        <w:lastRenderedPageBreak/>
        <w:t>附件</w:t>
      </w:r>
      <w:r w:rsidRPr="001B3A8C">
        <w:rPr>
          <w:rFonts w:hint="eastAsia"/>
        </w:rPr>
        <w:t>3</w:t>
      </w:r>
      <w:r w:rsidRPr="001B3A8C">
        <w:rPr>
          <w:rFonts w:hint="eastAsia"/>
        </w:rPr>
        <w:t>、</w:t>
      </w:r>
      <w:r w:rsidR="001B3A8C" w:rsidRPr="001B3A8C">
        <w:rPr>
          <w:rFonts w:hint="eastAsia"/>
        </w:rPr>
        <w:t>宜蘭縣、桃園市、新竹市、臺中市、嘉義市</w:t>
      </w:r>
      <w:r w:rsidR="004A05AA">
        <w:rPr>
          <w:rFonts w:hint="eastAsia"/>
        </w:rPr>
        <w:t>、</w:t>
      </w:r>
      <w:r w:rsidR="001B3A8C" w:rsidRPr="001B3A8C">
        <w:rPr>
          <w:rFonts w:hint="eastAsia"/>
        </w:rPr>
        <w:t>澎湖縣</w:t>
      </w:r>
      <w:r w:rsidR="004A05AA">
        <w:rPr>
          <w:rFonts w:hint="eastAsia"/>
        </w:rPr>
        <w:t>及高雄市</w:t>
      </w:r>
      <w:r w:rsidRPr="001B3A8C">
        <w:rPr>
          <w:rFonts w:hint="eastAsia"/>
        </w:rPr>
        <w:t>地區災害防救計畫備查案</w:t>
      </w:r>
      <w:bookmarkEnd w:id="20"/>
      <w:r w:rsidR="001B3A8C" w:rsidRPr="001B3A8C">
        <w:rPr>
          <w:rFonts w:hint="eastAsia"/>
        </w:rPr>
        <w:t>修正重點說明</w:t>
      </w:r>
      <w:bookmarkEnd w:id="21"/>
    </w:p>
    <w:p w:rsidR="001B3A8C" w:rsidRDefault="001B3A8C" w:rsidP="00396306">
      <w:pPr>
        <w:adjustRightInd w:val="0"/>
        <w:snapToGrid w:val="0"/>
        <w:jc w:val="center"/>
        <w:rPr>
          <w:b/>
          <w:color w:val="FF0000"/>
          <w:szCs w:val="36"/>
        </w:rPr>
      </w:pPr>
    </w:p>
    <w:p w:rsidR="001B3A8C" w:rsidRPr="001B3A8C" w:rsidRDefault="001B3A8C" w:rsidP="00BA5CB6">
      <w:pPr>
        <w:adjustRightInd w:val="0"/>
        <w:snapToGrid w:val="0"/>
        <w:spacing w:afterLines="50" w:after="245"/>
        <w:jc w:val="center"/>
        <w:rPr>
          <w:b/>
          <w:szCs w:val="36"/>
        </w:rPr>
      </w:pPr>
      <w:r w:rsidRPr="001B3A8C">
        <w:rPr>
          <w:rFonts w:hint="eastAsia"/>
          <w:b/>
          <w:szCs w:val="36"/>
        </w:rPr>
        <w:t>宜蘭縣地區災害防救計畫修正重點說明</w:t>
      </w:r>
    </w:p>
    <w:p w:rsidR="001B3A8C" w:rsidRPr="004D5E90" w:rsidRDefault="001B3A8C" w:rsidP="004D5E90">
      <w:pPr>
        <w:ind w:firstLineChars="205" w:firstLine="656"/>
        <w:jc w:val="both"/>
        <w:rPr>
          <w:sz w:val="32"/>
          <w:szCs w:val="32"/>
        </w:rPr>
      </w:pPr>
      <w:r w:rsidRPr="004D5E90">
        <w:rPr>
          <w:rFonts w:hint="eastAsia"/>
          <w:sz w:val="32"/>
          <w:szCs w:val="32"/>
        </w:rPr>
        <w:t>「宜蘭縣地區災害防救計畫」（以下簡稱「本計畫」）前於</w:t>
      </w:r>
      <w:r w:rsidRPr="004D5E90">
        <w:rPr>
          <w:rFonts w:hint="eastAsia"/>
          <w:sz w:val="32"/>
          <w:szCs w:val="32"/>
        </w:rPr>
        <w:t>102</w:t>
      </w:r>
      <w:r w:rsidRPr="004D5E90">
        <w:rPr>
          <w:rFonts w:hint="eastAsia"/>
          <w:sz w:val="32"/>
          <w:szCs w:val="32"/>
        </w:rPr>
        <w:t>年</w:t>
      </w:r>
      <w:r w:rsidRPr="004D5E90">
        <w:rPr>
          <w:rFonts w:hint="eastAsia"/>
          <w:sz w:val="32"/>
          <w:szCs w:val="32"/>
        </w:rPr>
        <w:t>6</w:t>
      </w:r>
      <w:r w:rsidRPr="004D5E90">
        <w:rPr>
          <w:rFonts w:hint="eastAsia"/>
          <w:sz w:val="32"/>
          <w:szCs w:val="32"/>
        </w:rPr>
        <w:t>月修訂，經參考中央災害防救基本計畫、各災害防救業務計畫及往年災例、演習檢討結果等，進行修訂作業，經</w:t>
      </w:r>
      <w:r w:rsidRPr="004D5E90">
        <w:rPr>
          <w:rFonts w:hint="eastAsia"/>
          <w:sz w:val="32"/>
          <w:szCs w:val="32"/>
        </w:rPr>
        <w:t>105</w:t>
      </w:r>
      <w:r w:rsidRPr="004D5E90">
        <w:rPr>
          <w:rFonts w:hint="eastAsia"/>
          <w:sz w:val="32"/>
          <w:szCs w:val="32"/>
        </w:rPr>
        <w:t>年</w:t>
      </w:r>
      <w:r w:rsidRPr="004D5E90">
        <w:rPr>
          <w:rFonts w:hint="eastAsia"/>
          <w:sz w:val="32"/>
          <w:szCs w:val="32"/>
        </w:rPr>
        <w:t>3</w:t>
      </w:r>
      <w:r w:rsidRPr="004D5E90">
        <w:rPr>
          <w:rFonts w:hint="eastAsia"/>
          <w:sz w:val="32"/>
          <w:szCs w:val="32"/>
        </w:rPr>
        <w:t>月</w:t>
      </w:r>
      <w:r w:rsidRPr="004D5E90">
        <w:rPr>
          <w:rFonts w:hint="eastAsia"/>
          <w:sz w:val="32"/>
          <w:szCs w:val="32"/>
        </w:rPr>
        <w:t>16</w:t>
      </w:r>
      <w:r w:rsidRPr="004D5E90">
        <w:rPr>
          <w:rFonts w:hint="eastAsia"/>
          <w:sz w:val="32"/>
          <w:szCs w:val="32"/>
        </w:rPr>
        <w:t>日三合一會報核定通過，重點修正內容說明如下：</w:t>
      </w:r>
    </w:p>
    <w:p w:rsidR="001B3A8C" w:rsidRPr="004D5E90" w:rsidRDefault="001B3A8C" w:rsidP="004D5E90">
      <w:pPr>
        <w:snapToGrid w:val="0"/>
        <w:ind w:left="672" w:hangingChars="210" w:hanging="672"/>
        <w:jc w:val="both"/>
        <w:rPr>
          <w:sz w:val="32"/>
          <w:szCs w:val="32"/>
        </w:rPr>
      </w:pPr>
      <w:r w:rsidRPr="004D5E90">
        <w:rPr>
          <w:rFonts w:hint="eastAsia"/>
          <w:sz w:val="32"/>
          <w:szCs w:val="32"/>
        </w:rPr>
        <w:t>一、經本縣各局處討論，修正各單位之業管任務，如「森林火災」主管機關修正至消防局，另本縣災害應變中心作業要點修正各災害之開設時機及進駐機關（單位），並配合組織編制調整名稱及更新內容數據。</w:t>
      </w:r>
    </w:p>
    <w:p w:rsidR="001B3A8C" w:rsidRPr="004D5E90" w:rsidRDefault="004D5E90" w:rsidP="004D5E90">
      <w:pPr>
        <w:snapToGrid w:val="0"/>
        <w:ind w:left="672" w:hangingChars="210" w:hanging="672"/>
        <w:jc w:val="both"/>
        <w:rPr>
          <w:sz w:val="32"/>
          <w:szCs w:val="32"/>
        </w:rPr>
      </w:pPr>
      <w:r w:rsidRPr="004D5E90">
        <w:rPr>
          <w:rFonts w:hint="eastAsia"/>
          <w:sz w:val="32"/>
          <w:szCs w:val="32"/>
        </w:rPr>
        <w:t>二、</w:t>
      </w:r>
      <w:r w:rsidR="001B3A8C" w:rsidRPr="004D5E90">
        <w:rPr>
          <w:rFonts w:hint="eastAsia"/>
          <w:sz w:val="32"/>
          <w:szCs w:val="32"/>
        </w:rPr>
        <w:t>配合中央單位計畫及各標準修正，新增、刪除及修正相關內容，如</w:t>
      </w:r>
      <w:r w:rsidR="001B3A8C" w:rsidRPr="004D5E90">
        <w:rPr>
          <w:sz w:val="32"/>
          <w:szCs w:val="32"/>
        </w:rPr>
        <w:t>「農業天然災害嚴重程度認定標準」</w:t>
      </w:r>
      <w:r w:rsidR="001B3A8C" w:rsidRPr="004D5E90">
        <w:rPr>
          <w:rFonts w:hint="eastAsia"/>
          <w:sz w:val="32"/>
          <w:szCs w:val="32"/>
        </w:rPr>
        <w:t>停止適用之刪除。</w:t>
      </w:r>
    </w:p>
    <w:p w:rsidR="001B3A8C" w:rsidRPr="004D5E90" w:rsidRDefault="001B3A8C" w:rsidP="004D5E90">
      <w:pPr>
        <w:snapToGrid w:val="0"/>
        <w:ind w:left="672" w:hangingChars="210" w:hanging="672"/>
        <w:jc w:val="both"/>
        <w:rPr>
          <w:sz w:val="32"/>
          <w:szCs w:val="32"/>
        </w:rPr>
      </w:pPr>
      <w:r w:rsidRPr="004D5E90">
        <w:rPr>
          <w:rFonts w:hint="eastAsia"/>
          <w:sz w:val="32"/>
          <w:szCs w:val="32"/>
        </w:rPr>
        <w:t>三、新增「海難災害」編章，分別撰擬災害規模設定、減災、整備、應變、復原等規定。</w:t>
      </w:r>
    </w:p>
    <w:p w:rsidR="001B3A8C" w:rsidRPr="00496225" w:rsidRDefault="001B3A8C" w:rsidP="001B3A8C">
      <w:pPr>
        <w:snapToGrid w:val="0"/>
        <w:spacing w:line="300" w:lineRule="auto"/>
        <w:ind w:left="1134" w:hangingChars="405" w:hanging="1134"/>
        <w:rPr>
          <w:rFonts w:ascii="標楷體" w:hAnsi="標楷體"/>
          <w:sz w:val="28"/>
        </w:rPr>
      </w:pPr>
    </w:p>
    <w:p w:rsidR="004D5E90" w:rsidRDefault="004D5E90">
      <w:pPr>
        <w:widowControl/>
        <w:spacing w:line="240" w:lineRule="auto"/>
        <w:rPr>
          <w:b/>
          <w:szCs w:val="36"/>
        </w:rPr>
      </w:pPr>
      <w:r>
        <w:rPr>
          <w:b/>
          <w:szCs w:val="36"/>
        </w:rPr>
        <w:br w:type="page"/>
      </w:r>
    </w:p>
    <w:p w:rsidR="001B3A8C" w:rsidRPr="001B3A8C" w:rsidRDefault="001B3A8C" w:rsidP="00BA5CB6">
      <w:pPr>
        <w:adjustRightInd w:val="0"/>
        <w:snapToGrid w:val="0"/>
        <w:spacing w:afterLines="50" w:after="245"/>
        <w:jc w:val="center"/>
        <w:rPr>
          <w:b/>
          <w:szCs w:val="36"/>
        </w:rPr>
      </w:pPr>
      <w:r w:rsidRPr="001B3A8C">
        <w:rPr>
          <w:rFonts w:hint="eastAsia"/>
          <w:b/>
          <w:szCs w:val="36"/>
        </w:rPr>
        <w:lastRenderedPageBreak/>
        <w:t>桃園市</w:t>
      </w:r>
      <w:r w:rsidRPr="001B3A8C">
        <w:rPr>
          <w:b/>
          <w:szCs w:val="36"/>
        </w:rPr>
        <w:t>地區災害防救計畫修正</w:t>
      </w:r>
      <w:r w:rsidRPr="001B3A8C">
        <w:rPr>
          <w:rFonts w:hint="eastAsia"/>
          <w:b/>
          <w:szCs w:val="36"/>
        </w:rPr>
        <w:t>重點</w:t>
      </w:r>
      <w:r w:rsidRPr="001B3A8C">
        <w:rPr>
          <w:b/>
          <w:szCs w:val="36"/>
        </w:rPr>
        <w:t>說明</w:t>
      </w:r>
    </w:p>
    <w:p w:rsidR="001B3A8C" w:rsidRPr="004D5E90" w:rsidRDefault="001B3A8C" w:rsidP="004D5E90">
      <w:pPr>
        <w:ind w:firstLineChars="192" w:firstLine="614"/>
        <w:jc w:val="both"/>
        <w:rPr>
          <w:rFonts w:ascii="標楷體" w:hAnsi="標楷體"/>
          <w:sz w:val="32"/>
          <w:szCs w:val="32"/>
        </w:rPr>
      </w:pPr>
      <w:r w:rsidRPr="004D5E90">
        <w:rPr>
          <w:rFonts w:hint="eastAsia"/>
          <w:sz w:val="32"/>
          <w:szCs w:val="32"/>
        </w:rPr>
        <w:t>桃園市前次地區災害防救計畫修正核定日期為</w:t>
      </w:r>
      <w:r w:rsidRPr="004D5E90">
        <w:rPr>
          <w:rFonts w:hint="eastAsia"/>
          <w:sz w:val="32"/>
          <w:szCs w:val="32"/>
        </w:rPr>
        <w:t>102</w:t>
      </w:r>
      <w:r w:rsidRPr="004D5E90">
        <w:rPr>
          <w:rFonts w:hint="eastAsia"/>
          <w:sz w:val="32"/>
          <w:szCs w:val="32"/>
        </w:rPr>
        <w:t>年</w:t>
      </w:r>
      <w:r w:rsidRPr="004D5E90">
        <w:rPr>
          <w:rFonts w:hint="eastAsia"/>
          <w:sz w:val="32"/>
          <w:szCs w:val="32"/>
        </w:rPr>
        <w:t>4</w:t>
      </w:r>
      <w:r w:rsidRPr="004D5E90">
        <w:rPr>
          <w:rFonts w:hint="eastAsia"/>
          <w:sz w:val="32"/>
          <w:szCs w:val="32"/>
        </w:rPr>
        <w:t>月</w:t>
      </w:r>
      <w:r w:rsidRPr="004D5E90">
        <w:rPr>
          <w:rFonts w:hint="eastAsia"/>
          <w:sz w:val="32"/>
          <w:szCs w:val="32"/>
        </w:rPr>
        <w:t>24</w:t>
      </w:r>
      <w:r w:rsidRPr="004D5E90">
        <w:rPr>
          <w:rFonts w:hint="eastAsia"/>
          <w:sz w:val="32"/>
          <w:szCs w:val="32"/>
        </w:rPr>
        <w:t>日，因該市於</w:t>
      </w:r>
      <w:r w:rsidRPr="004D5E90">
        <w:rPr>
          <w:rFonts w:hint="eastAsia"/>
          <w:sz w:val="32"/>
          <w:szCs w:val="32"/>
        </w:rPr>
        <w:t>103</w:t>
      </w:r>
      <w:r w:rsidRPr="004D5E90">
        <w:rPr>
          <w:rFonts w:hint="eastAsia"/>
          <w:sz w:val="32"/>
          <w:szCs w:val="32"/>
        </w:rPr>
        <w:t>年</w:t>
      </w:r>
      <w:r w:rsidRPr="004D5E90">
        <w:rPr>
          <w:rFonts w:hint="eastAsia"/>
          <w:sz w:val="32"/>
          <w:szCs w:val="32"/>
        </w:rPr>
        <w:t>12</w:t>
      </w:r>
      <w:r w:rsidRPr="004D5E90">
        <w:rPr>
          <w:rFonts w:hint="eastAsia"/>
          <w:sz w:val="32"/>
          <w:szCs w:val="32"/>
        </w:rPr>
        <w:t>月</w:t>
      </w:r>
      <w:r w:rsidRPr="004D5E90">
        <w:rPr>
          <w:rFonts w:hint="eastAsia"/>
          <w:sz w:val="32"/>
          <w:szCs w:val="32"/>
        </w:rPr>
        <w:t>25</w:t>
      </w:r>
      <w:r w:rsidRPr="004D5E90">
        <w:rPr>
          <w:rFonts w:hint="eastAsia"/>
          <w:sz w:val="32"/>
          <w:szCs w:val="32"/>
        </w:rPr>
        <w:t>日改制為直轄市，除組織變動外並新增部分機關，相關業務分工已有調整，另機場捷運預計通車營運</w:t>
      </w:r>
      <w:r w:rsidR="004D5E90">
        <w:rPr>
          <w:rFonts w:hint="eastAsia"/>
          <w:sz w:val="32"/>
          <w:szCs w:val="32"/>
        </w:rPr>
        <w:t>後</w:t>
      </w:r>
      <w:r w:rsidRPr="004D5E90">
        <w:rPr>
          <w:rFonts w:hint="eastAsia"/>
          <w:sz w:val="32"/>
          <w:szCs w:val="32"/>
        </w:rPr>
        <w:t>，故各篇章內容均予以修正及增加。桃園市地區災害防救計畫之修正重點說明如下：</w:t>
      </w:r>
    </w:p>
    <w:p w:rsidR="001B3A8C" w:rsidRPr="004D5E90" w:rsidRDefault="004D5E90" w:rsidP="004D5E90">
      <w:pPr>
        <w:snapToGrid w:val="0"/>
        <w:ind w:left="672" w:hangingChars="210" w:hanging="672"/>
        <w:jc w:val="both"/>
        <w:rPr>
          <w:sz w:val="32"/>
          <w:szCs w:val="32"/>
        </w:rPr>
      </w:pPr>
      <w:r>
        <w:rPr>
          <w:rFonts w:hint="eastAsia"/>
          <w:sz w:val="32"/>
          <w:szCs w:val="32"/>
        </w:rPr>
        <w:t>一、</w:t>
      </w:r>
      <w:r w:rsidR="001B3A8C" w:rsidRPr="004D5E90">
        <w:rPr>
          <w:rFonts w:hint="eastAsia"/>
          <w:sz w:val="32"/>
          <w:szCs w:val="32"/>
        </w:rPr>
        <w:t>修正各編內組織變動部分，如鄉鎮市公所調整為區公所後相關業務分工更正。部分一級機關業務分拆及調整，如工務局將建管業務分拆至都市發展局等，各篇內文予以調整。</w:t>
      </w:r>
    </w:p>
    <w:p w:rsidR="001B3A8C" w:rsidRPr="004D5E90" w:rsidRDefault="004D5E90" w:rsidP="004D5E90">
      <w:pPr>
        <w:snapToGrid w:val="0"/>
        <w:ind w:left="672" w:hangingChars="210" w:hanging="672"/>
        <w:jc w:val="both"/>
        <w:rPr>
          <w:b/>
          <w:sz w:val="32"/>
          <w:szCs w:val="36"/>
        </w:rPr>
      </w:pPr>
      <w:r>
        <w:rPr>
          <w:rFonts w:hint="eastAsia"/>
          <w:sz w:val="32"/>
          <w:szCs w:val="32"/>
        </w:rPr>
        <w:t>二、</w:t>
      </w:r>
      <w:r w:rsidR="001B3A8C" w:rsidRPr="004D5E90">
        <w:rPr>
          <w:rFonts w:hint="eastAsia"/>
          <w:sz w:val="32"/>
          <w:szCs w:val="32"/>
        </w:rPr>
        <w:t>新增第十三編捷運系統營運災害防救對策，因機場捷運系統全線屬本市轄管，故新增本編。</w:t>
      </w:r>
    </w:p>
    <w:p w:rsidR="001B3A8C" w:rsidRDefault="001B3A8C" w:rsidP="001B3A8C">
      <w:pPr>
        <w:adjustRightInd w:val="0"/>
        <w:snapToGrid w:val="0"/>
        <w:rPr>
          <w:b/>
          <w:szCs w:val="36"/>
        </w:rPr>
      </w:pPr>
    </w:p>
    <w:p w:rsidR="004D5E90" w:rsidRDefault="004D5E90">
      <w:pPr>
        <w:widowControl/>
        <w:spacing w:line="240" w:lineRule="auto"/>
        <w:rPr>
          <w:b/>
          <w:szCs w:val="36"/>
        </w:rPr>
      </w:pPr>
      <w:r>
        <w:rPr>
          <w:b/>
          <w:szCs w:val="36"/>
        </w:rPr>
        <w:br w:type="page"/>
      </w:r>
    </w:p>
    <w:p w:rsidR="001B3A8C" w:rsidRPr="001B3A8C" w:rsidRDefault="001B3A8C" w:rsidP="00BA5CB6">
      <w:pPr>
        <w:adjustRightInd w:val="0"/>
        <w:snapToGrid w:val="0"/>
        <w:spacing w:afterLines="50" w:after="245"/>
        <w:jc w:val="center"/>
        <w:rPr>
          <w:b/>
          <w:szCs w:val="36"/>
        </w:rPr>
      </w:pPr>
      <w:r w:rsidRPr="001B3A8C">
        <w:rPr>
          <w:rFonts w:hint="eastAsia"/>
          <w:b/>
          <w:szCs w:val="36"/>
        </w:rPr>
        <w:lastRenderedPageBreak/>
        <w:t>新竹市地區災害防救計畫修正重點說明</w:t>
      </w:r>
    </w:p>
    <w:p w:rsidR="001B3A8C" w:rsidRPr="004D5E90" w:rsidRDefault="001B3A8C" w:rsidP="004D5E90">
      <w:pPr>
        <w:ind w:firstLineChars="200" w:firstLine="640"/>
        <w:jc w:val="both"/>
        <w:rPr>
          <w:sz w:val="32"/>
          <w:szCs w:val="32"/>
        </w:rPr>
      </w:pPr>
      <w:r w:rsidRPr="004D5E90">
        <w:rPr>
          <w:rFonts w:hint="eastAsia"/>
          <w:sz w:val="32"/>
          <w:szCs w:val="32"/>
        </w:rPr>
        <w:t>本市前次地區災害防救計畫修正核定日期為</w:t>
      </w:r>
      <w:r w:rsidRPr="004D5E90">
        <w:rPr>
          <w:rFonts w:hint="eastAsia"/>
          <w:sz w:val="32"/>
          <w:szCs w:val="32"/>
        </w:rPr>
        <w:t>102</w:t>
      </w:r>
      <w:r w:rsidRPr="004D5E90">
        <w:rPr>
          <w:rFonts w:hint="eastAsia"/>
          <w:sz w:val="32"/>
          <w:szCs w:val="32"/>
        </w:rPr>
        <w:t>年</w:t>
      </w:r>
      <w:r w:rsidRPr="004D5E90">
        <w:rPr>
          <w:rFonts w:hint="eastAsia"/>
          <w:sz w:val="32"/>
          <w:szCs w:val="32"/>
        </w:rPr>
        <w:t>10</w:t>
      </w:r>
      <w:r w:rsidRPr="004D5E90">
        <w:rPr>
          <w:rFonts w:hint="eastAsia"/>
          <w:sz w:val="32"/>
          <w:szCs w:val="32"/>
        </w:rPr>
        <w:t>月，因相關法規、組織及名詞等已有最新規範而進行修改，另各局處及各公所業務計畫更新應變編組名單故各篇章內容均予以修正及增加。本市修正重點說明如下：</w:t>
      </w:r>
    </w:p>
    <w:p w:rsidR="001B3A8C" w:rsidRPr="004D5E90" w:rsidRDefault="004D5E90" w:rsidP="004D5E90">
      <w:pPr>
        <w:snapToGrid w:val="0"/>
        <w:ind w:left="672" w:hangingChars="210" w:hanging="672"/>
        <w:jc w:val="both"/>
        <w:rPr>
          <w:sz w:val="32"/>
          <w:szCs w:val="32"/>
        </w:rPr>
      </w:pPr>
      <w:r>
        <w:rPr>
          <w:rFonts w:hint="eastAsia"/>
          <w:sz w:val="32"/>
          <w:szCs w:val="32"/>
        </w:rPr>
        <w:t>一、</w:t>
      </w:r>
      <w:r w:rsidR="001B3A8C" w:rsidRPr="004D5E90">
        <w:rPr>
          <w:rFonts w:hint="eastAsia"/>
          <w:sz w:val="32"/>
          <w:szCs w:val="32"/>
        </w:rPr>
        <w:t>計畫全文將舊有之法規、組織、名詞等更新，並加入更新時間。</w:t>
      </w:r>
    </w:p>
    <w:p w:rsidR="001B3A8C" w:rsidRPr="001B3A8C" w:rsidRDefault="004D5E90" w:rsidP="004D5E90">
      <w:pPr>
        <w:snapToGrid w:val="0"/>
        <w:ind w:left="672" w:hangingChars="210" w:hanging="672"/>
        <w:jc w:val="both"/>
        <w:rPr>
          <w:color w:val="FF0000"/>
          <w:sz w:val="32"/>
          <w:szCs w:val="32"/>
        </w:rPr>
      </w:pPr>
      <w:r>
        <w:rPr>
          <w:rFonts w:hint="eastAsia"/>
          <w:sz w:val="32"/>
          <w:szCs w:val="32"/>
        </w:rPr>
        <w:t>二、</w:t>
      </w:r>
      <w:r w:rsidR="001B3A8C" w:rsidRPr="004D5E90">
        <w:rPr>
          <w:rFonts w:hint="eastAsia"/>
          <w:sz w:val="32"/>
          <w:szCs w:val="32"/>
        </w:rPr>
        <w:t>計畫全文將資料更新至</w:t>
      </w:r>
      <w:r w:rsidR="001B3A8C" w:rsidRPr="004D5E90">
        <w:rPr>
          <w:rFonts w:hint="eastAsia"/>
          <w:sz w:val="32"/>
          <w:szCs w:val="32"/>
        </w:rPr>
        <w:t>104</w:t>
      </w:r>
      <w:r w:rsidR="001B3A8C" w:rsidRPr="004D5E90">
        <w:rPr>
          <w:rFonts w:hint="eastAsia"/>
          <w:sz w:val="32"/>
          <w:szCs w:val="32"/>
        </w:rPr>
        <w:t>年</w:t>
      </w:r>
      <w:r w:rsidR="001B3A8C" w:rsidRPr="004D5E90">
        <w:rPr>
          <w:rFonts w:hint="eastAsia"/>
          <w:sz w:val="32"/>
          <w:szCs w:val="32"/>
        </w:rPr>
        <w:t>7</w:t>
      </w:r>
      <w:r w:rsidR="001B3A8C" w:rsidRPr="004D5E90">
        <w:rPr>
          <w:rFonts w:hint="eastAsia"/>
          <w:sz w:val="32"/>
          <w:szCs w:val="32"/>
        </w:rPr>
        <w:t>月，附錄之各局處及各公所業務計畫更新應變編組名單。</w:t>
      </w:r>
    </w:p>
    <w:p w:rsidR="001B3A8C" w:rsidRDefault="001B3A8C" w:rsidP="001B3A8C">
      <w:pPr>
        <w:rPr>
          <w:sz w:val="32"/>
          <w:szCs w:val="32"/>
        </w:rPr>
      </w:pPr>
    </w:p>
    <w:p w:rsidR="004D5E90" w:rsidRDefault="004D5E90">
      <w:pPr>
        <w:widowControl/>
        <w:spacing w:line="240" w:lineRule="auto"/>
        <w:rPr>
          <w:b/>
          <w:szCs w:val="36"/>
        </w:rPr>
      </w:pPr>
      <w:r>
        <w:rPr>
          <w:b/>
          <w:szCs w:val="36"/>
        </w:rPr>
        <w:br w:type="page"/>
      </w:r>
    </w:p>
    <w:p w:rsidR="001B3A8C" w:rsidRPr="001B3A8C" w:rsidRDefault="001B3A8C" w:rsidP="00BA5CB6">
      <w:pPr>
        <w:adjustRightInd w:val="0"/>
        <w:snapToGrid w:val="0"/>
        <w:spacing w:afterLines="50" w:after="245"/>
        <w:jc w:val="center"/>
        <w:rPr>
          <w:b/>
          <w:szCs w:val="36"/>
        </w:rPr>
      </w:pPr>
      <w:r w:rsidRPr="001B3A8C">
        <w:rPr>
          <w:rFonts w:hint="eastAsia"/>
          <w:b/>
          <w:szCs w:val="36"/>
        </w:rPr>
        <w:lastRenderedPageBreak/>
        <w:t>臺中市地區災害防救計畫修正重點說明</w:t>
      </w:r>
    </w:p>
    <w:p w:rsidR="001B3A8C" w:rsidRPr="001B3A8C" w:rsidRDefault="001B3A8C" w:rsidP="001B3A8C">
      <w:pPr>
        <w:snapToGrid w:val="0"/>
        <w:ind w:left="672" w:hangingChars="210" w:hanging="672"/>
        <w:jc w:val="both"/>
        <w:rPr>
          <w:sz w:val="32"/>
          <w:szCs w:val="32"/>
        </w:rPr>
      </w:pPr>
      <w:r>
        <w:rPr>
          <w:rFonts w:hint="eastAsia"/>
          <w:sz w:val="32"/>
          <w:szCs w:val="32"/>
        </w:rPr>
        <w:t>一、</w:t>
      </w:r>
      <w:r w:rsidRPr="001B3A8C">
        <w:rPr>
          <w:rFonts w:hint="eastAsia"/>
          <w:sz w:val="32"/>
          <w:szCs w:val="32"/>
        </w:rPr>
        <w:t>新增第十二篇空難事故及第十三篇海難事故篇。</w:t>
      </w:r>
    </w:p>
    <w:p w:rsidR="001B3A8C" w:rsidRPr="001B3A8C" w:rsidRDefault="001B3A8C" w:rsidP="001B3A8C">
      <w:pPr>
        <w:snapToGrid w:val="0"/>
        <w:ind w:left="672" w:hangingChars="210" w:hanging="672"/>
        <w:jc w:val="both"/>
        <w:rPr>
          <w:sz w:val="32"/>
          <w:szCs w:val="32"/>
        </w:rPr>
      </w:pPr>
      <w:r>
        <w:rPr>
          <w:rFonts w:hint="eastAsia"/>
          <w:sz w:val="32"/>
          <w:szCs w:val="32"/>
        </w:rPr>
        <w:t>二、</w:t>
      </w:r>
      <w:r w:rsidRPr="001B3A8C">
        <w:rPr>
          <w:rFonts w:hint="eastAsia"/>
          <w:sz w:val="32"/>
          <w:szCs w:val="32"/>
        </w:rPr>
        <w:t>地震災害篇</w:t>
      </w:r>
    </w:p>
    <w:p w:rsidR="001B3A8C" w:rsidRPr="001B3A8C" w:rsidRDefault="001B3A8C" w:rsidP="001B3A8C">
      <w:pPr>
        <w:ind w:left="979" w:hangingChars="306" w:hanging="979"/>
        <w:rPr>
          <w:sz w:val="32"/>
          <w:szCs w:val="32"/>
        </w:rPr>
      </w:pPr>
      <w:r>
        <w:rPr>
          <w:rFonts w:hAnsi="標楷體" w:hint="eastAsia"/>
          <w:sz w:val="32"/>
          <w:szCs w:val="32"/>
        </w:rPr>
        <w:t>（一）</w:t>
      </w:r>
      <w:r w:rsidRPr="001B3A8C">
        <w:rPr>
          <w:rFonts w:hAnsi="標楷體" w:hint="eastAsia"/>
          <w:sz w:val="32"/>
          <w:szCs w:val="32"/>
        </w:rPr>
        <w:t>將減災計畫中有關土地減災利用與管理之敏感地區與環境整治之協辦單位由建設局改為消防局。</w:t>
      </w:r>
    </w:p>
    <w:p w:rsidR="001B3A8C" w:rsidRPr="001B3A8C" w:rsidRDefault="001B3A8C" w:rsidP="001B3A8C">
      <w:pPr>
        <w:ind w:left="979" w:hangingChars="306" w:hanging="979"/>
        <w:rPr>
          <w:sz w:val="32"/>
          <w:szCs w:val="32"/>
        </w:rPr>
      </w:pPr>
      <w:r>
        <w:rPr>
          <w:rFonts w:hAnsi="標楷體" w:hint="eastAsia"/>
          <w:sz w:val="32"/>
          <w:szCs w:val="32"/>
        </w:rPr>
        <w:t>（二）</w:t>
      </w:r>
      <w:r w:rsidRPr="001B3A8C">
        <w:rPr>
          <w:rFonts w:hAnsi="標楷體" w:hint="eastAsia"/>
          <w:sz w:val="32"/>
          <w:szCs w:val="32"/>
        </w:rPr>
        <w:t>將減災計畫中有關都市防災規劃之防災生活圈區劃之協辦單位由建設局改為消防局。</w:t>
      </w:r>
    </w:p>
    <w:p w:rsidR="001B3A8C" w:rsidRPr="001B3A8C" w:rsidRDefault="001B3A8C" w:rsidP="001B3A8C">
      <w:pPr>
        <w:snapToGrid w:val="0"/>
        <w:ind w:left="672" w:hangingChars="210" w:hanging="672"/>
        <w:jc w:val="both"/>
        <w:rPr>
          <w:sz w:val="32"/>
          <w:szCs w:val="32"/>
        </w:rPr>
      </w:pPr>
      <w:r>
        <w:rPr>
          <w:rFonts w:hint="eastAsia"/>
          <w:sz w:val="32"/>
          <w:szCs w:val="32"/>
        </w:rPr>
        <w:t>三、</w:t>
      </w:r>
      <w:r w:rsidRPr="001B3A8C">
        <w:rPr>
          <w:rFonts w:hint="eastAsia"/>
          <w:sz w:val="32"/>
          <w:szCs w:val="32"/>
        </w:rPr>
        <w:t>其他災害防救篇：將減災階段之減災對策中有關水利設施之辦理單位修正為水利局。</w:t>
      </w:r>
    </w:p>
    <w:p w:rsidR="001B3A8C" w:rsidRPr="001B3A8C" w:rsidRDefault="001B3A8C" w:rsidP="001B3A8C">
      <w:pPr>
        <w:snapToGrid w:val="0"/>
        <w:ind w:left="672" w:hangingChars="210" w:hanging="672"/>
        <w:jc w:val="both"/>
        <w:rPr>
          <w:sz w:val="32"/>
          <w:szCs w:val="32"/>
        </w:rPr>
      </w:pPr>
      <w:r w:rsidRPr="001B3A8C">
        <w:rPr>
          <w:rFonts w:hint="eastAsia"/>
          <w:sz w:val="32"/>
          <w:szCs w:val="32"/>
        </w:rPr>
        <w:t>四、修正各篇復建計畫之受災民眾心理醫療及生活復健之策略方針。</w:t>
      </w:r>
    </w:p>
    <w:p w:rsidR="001B3A8C" w:rsidRDefault="001B3A8C" w:rsidP="001B3A8C">
      <w:pPr>
        <w:spacing w:line="440" w:lineRule="exact"/>
        <w:jc w:val="center"/>
        <w:rPr>
          <w:rFonts w:ascii="標楷體" w:hAnsi="標楷體"/>
          <w:b/>
          <w:bCs/>
          <w:sz w:val="32"/>
          <w:szCs w:val="32"/>
        </w:rPr>
      </w:pPr>
    </w:p>
    <w:p w:rsidR="004D5E90" w:rsidRDefault="004D5E90">
      <w:pPr>
        <w:widowControl/>
        <w:spacing w:line="240" w:lineRule="auto"/>
        <w:rPr>
          <w:b/>
          <w:szCs w:val="36"/>
        </w:rPr>
      </w:pPr>
      <w:r>
        <w:rPr>
          <w:b/>
          <w:szCs w:val="36"/>
        </w:rPr>
        <w:br w:type="page"/>
      </w:r>
    </w:p>
    <w:p w:rsidR="001B3A8C" w:rsidRPr="001B3A8C" w:rsidRDefault="001B3A8C" w:rsidP="00BA5CB6">
      <w:pPr>
        <w:adjustRightInd w:val="0"/>
        <w:snapToGrid w:val="0"/>
        <w:spacing w:afterLines="50" w:after="245"/>
        <w:jc w:val="center"/>
        <w:rPr>
          <w:b/>
          <w:szCs w:val="36"/>
        </w:rPr>
      </w:pPr>
      <w:r w:rsidRPr="001B3A8C">
        <w:rPr>
          <w:rFonts w:hint="eastAsia"/>
          <w:b/>
          <w:szCs w:val="36"/>
        </w:rPr>
        <w:lastRenderedPageBreak/>
        <w:t>嘉義市</w:t>
      </w:r>
      <w:r w:rsidRPr="001B3A8C">
        <w:rPr>
          <w:b/>
          <w:szCs w:val="36"/>
        </w:rPr>
        <w:t>地區災害防救計畫修正重點說明</w:t>
      </w:r>
    </w:p>
    <w:p w:rsidR="001B3A8C" w:rsidRPr="001B3A8C" w:rsidRDefault="001B3A8C" w:rsidP="001B3A8C">
      <w:pPr>
        <w:ind w:firstLineChars="200" w:firstLine="640"/>
        <w:jc w:val="both"/>
        <w:rPr>
          <w:sz w:val="32"/>
          <w:szCs w:val="32"/>
        </w:rPr>
      </w:pPr>
      <w:r w:rsidRPr="001B3A8C">
        <w:rPr>
          <w:rFonts w:hint="eastAsia"/>
          <w:sz w:val="32"/>
          <w:szCs w:val="32"/>
        </w:rPr>
        <w:t>本市災害防救計畫屬綜合性之規劃計畫，本次修正內容係依據本市地區災害特性及可能致災之規模設定為基礎，並參考本市以往災害防救相關計畫及業務工作經驗、本府各重大災害檢討建議等計畫與經驗，循災害防救的減災、整備、應變及復建等四階段擬定；最終</w:t>
      </w:r>
      <w:r w:rsidRPr="001B3A8C">
        <w:rPr>
          <w:sz w:val="32"/>
          <w:szCs w:val="32"/>
        </w:rPr>
        <w:t>，</w:t>
      </w:r>
      <w:r w:rsidRPr="001B3A8C">
        <w:rPr>
          <w:rFonts w:hint="eastAsia"/>
          <w:sz w:val="32"/>
          <w:szCs w:val="32"/>
        </w:rPr>
        <w:t>並就</w:t>
      </w:r>
      <w:r w:rsidRPr="001B3A8C">
        <w:rPr>
          <w:sz w:val="32"/>
          <w:szCs w:val="32"/>
        </w:rPr>
        <w:t>各局</w:t>
      </w:r>
      <w:r w:rsidRPr="001B3A8C">
        <w:rPr>
          <w:rFonts w:hint="eastAsia"/>
          <w:sz w:val="32"/>
          <w:szCs w:val="32"/>
        </w:rPr>
        <w:t>處</w:t>
      </w:r>
      <w:r w:rsidRPr="001B3A8C">
        <w:rPr>
          <w:sz w:val="32"/>
          <w:szCs w:val="32"/>
        </w:rPr>
        <w:t>室</w:t>
      </w:r>
      <w:r w:rsidRPr="001B3A8C">
        <w:rPr>
          <w:rFonts w:hint="eastAsia"/>
          <w:sz w:val="32"/>
          <w:szCs w:val="32"/>
        </w:rPr>
        <w:t>、區公所</w:t>
      </w:r>
      <w:r w:rsidRPr="001B3A8C">
        <w:rPr>
          <w:sz w:val="32"/>
          <w:szCs w:val="32"/>
        </w:rPr>
        <w:t>與相關機關防災業務</w:t>
      </w:r>
      <w:r w:rsidRPr="001B3A8C">
        <w:rPr>
          <w:rFonts w:hint="eastAsia"/>
          <w:sz w:val="32"/>
          <w:szCs w:val="32"/>
        </w:rPr>
        <w:t>修訂以</w:t>
      </w:r>
      <w:r w:rsidRPr="001B3A8C">
        <w:rPr>
          <w:sz w:val="32"/>
          <w:szCs w:val="32"/>
        </w:rPr>
        <w:t>符合本</w:t>
      </w:r>
      <w:r w:rsidRPr="001B3A8C">
        <w:rPr>
          <w:rFonts w:hint="eastAsia"/>
          <w:sz w:val="32"/>
          <w:szCs w:val="32"/>
        </w:rPr>
        <w:t>市</w:t>
      </w:r>
      <w:r w:rsidRPr="001B3A8C">
        <w:rPr>
          <w:sz w:val="32"/>
          <w:szCs w:val="32"/>
        </w:rPr>
        <w:t>現行災害防救工作權責</w:t>
      </w:r>
      <w:r w:rsidRPr="001B3A8C">
        <w:rPr>
          <w:rFonts w:hint="eastAsia"/>
          <w:sz w:val="32"/>
          <w:szCs w:val="32"/>
        </w:rPr>
        <w:t>，以及確保本計畫內容符合本市需求。本次修正重點如下：</w:t>
      </w:r>
    </w:p>
    <w:p w:rsidR="001B3A8C" w:rsidRPr="001B3A8C" w:rsidRDefault="001B3A8C" w:rsidP="001B3A8C">
      <w:pPr>
        <w:snapToGrid w:val="0"/>
        <w:ind w:left="672" w:hangingChars="210" w:hanging="672"/>
        <w:jc w:val="both"/>
        <w:rPr>
          <w:sz w:val="32"/>
          <w:szCs w:val="32"/>
        </w:rPr>
      </w:pPr>
      <w:r w:rsidRPr="001B3A8C">
        <w:rPr>
          <w:rFonts w:hint="eastAsia"/>
          <w:sz w:val="32"/>
          <w:szCs w:val="32"/>
        </w:rPr>
        <w:t>一、災害潛勢分析及災損之推估更新</w:t>
      </w:r>
    </w:p>
    <w:p w:rsidR="001B3A8C" w:rsidRPr="001B3A8C" w:rsidRDefault="001B3A8C" w:rsidP="001B3A8C">
      <w:pPr>
        <w:snapToGrid w:val="0"/>
        <w:ind w:firstLineChars="100" w:firstLine="320"/>
        <w:jc w:val="both"/>
        <w:rPr>
          <w:sz w:val="32"/>
          <w:szCs w:val="32"/>
        </w:rPr>
      </w:pPr>
      <w:r>
        <w:rPr>
          <w:rFonts w:hint="eastAsia"/>
          <w:sz w:val="32"/>
          <w:szCs w:val="32"/>
        </w:rPr>
        <w:t>（一）</w:t>
      </w:r>
      <w:r w:rsidRPr="001B3A8C">
        <w:rPr>
          <w:rFonts w:hAnsi="標楷體" w:hint="eastAsia"/>
          <w:sz w:val="32"/>
          <w:szCs w:val="32"/>
        </w:rPr>
        <w:t>水災災害</w:t>
      </w:r>
    </w:p>
    <w:p w:rsidR="001B3A8C" w:rsidRPr="001B3A8C" w:rsidRDefault="001B3A8C" w:rsidP="001B3A8C">
      <w:pPr>
        <w:snapToGrid w:val="0"/>
        <w:ind w:leftChars="361" w:left="1300"/>
        <w:jc w:val="both"/>
        <w:rPr>
          <w:sz w:val="32"/>
          <w:szCs w:val="32"/>
        </w:rPr>
      </w:pPr>
      <w:r w:rsidRPr="001B3A8C">
        <w:rPr>
          <w:rFonts w:hAnsi="標楷體" w:hint="eastAsia"/>
          <w:sz w:val="32"/>
          <w:szCs w:val="32"/>
        </w:rPr>
        <w:t>參考經濟部水利署</w:t>
      </w:r>
      <w:r w:rsidRPr="001B3A8C">
        <w:rPr>
          <w:rFonts w:hint="eastAsia"/>
          <w:sz w:val="32"/>
          <w:szCs w:val="32"/>
        </w:rPr>
        <w:t>104</w:t>
      </w:r>
      <w:r w:rsidRPr="001B3A8C">
        <w:rPr>
          <w:rFonts w:hAnsi="標楷體"/>
          <w:sz w:val="32"/>
          <w:szCs w:val="32"/>
        </w:rPr>
        <w:t>年所</w:t>
      </w:r>
      <w:r w:rsidRPr="001B3A8C">
        <w:rPr>
          <w:rFonts w:hAnsi="標楷體" w:hint="eastAsia"/>
          <w:sz w:val="32"/>
          <w:szCs w:val="32"/>
        </w:rPr>
        <w:t>更新並</w:t>
      </w:r>
      <w:r w:rsidRPr="001B3A8C">
        <w:rPr>
          <w:rFonts w:hAnsi="標楷體"/>
          <w:sz w:val="32"/>
          <w:szCs w:val="32"/>
        </w:rPr>
        <w:t>提供的淹水潛勢資料</w:t>
      </w:r>
      <w:r w:rsidRPr="001B3A8C">
        <w:rPr>
          <w:rFonts w:hAnsi="標楷體" w:hint="eastAsia"/>
          <w:sz w:val="32"/>
          <w:szCs w:val="32"/>
        </w:rPr>
        <w:t>，以</w:t>
      </w:r>
      <w:r w:rsidRPr="001B3A8C">
        <w:rPr>
          <w:sz w:val="32"/>
          <w:szCs w:val="32"/>
        </w:rPr>
        <w:t>ArcGIS</w:t>
      </w:r>
      <w:r w:rsidRPr="001B3A8C">
        <w:rPr>
          <w:rFonts w:hAnsi="標楷體"/>
          <w:sz w:val="32"/>
          <w:szCs w:val="32"/>
        </w:rPr>
        <w:t>重新繪製</w:t>
      </w:r>
      <w:r w:rsidRPr="001B3A8C">
        <w:rPr>
          <w:rFonts w:hAnsi="標楷體" w:hint="eastAsia"/>
          <w:sz w:val="32"/>
          <w:szCs w:val="32"/>
        </w:rPr>
        <w:t>得出本市在日降雨量</w:t>
      </w:r>
      <w:r w:rsidRPr="001B3A8C">
        <w:rPr>
          <w:rFonts w:hint="eastAsia"/>
          <w:sz w:val="32"/>
          <w:szCs w:val="32"/>
        </w:rPr>
        <w:t>350mm</w:t>
      </w:r>
      <w:r w:rsidRPr="001B3A8C">
        <w:rPr>
          <w:rFonts w:hAnsi="標楷體" w:hint="eastAsia"/>
          <w:sz w:val="32"/>
          <w:szCs w:val="32"/>
        </w:rPr>
        <w:t>、</w:t>
      </w:r>
      <w:r w:rsidRPr="001B3A8C">
        <w:rPr>
          <w:rFonts w:hint="eastAsia"/>
          <w:sz w:val="32"/>
          <w:szCs w:val="32"/>
        </w:rPr>
        <w:t>450 mm</w:t>
      </w:r>
      <w:r w:rsidRPr="001B3A8C">
        <w:rPr>
          <w:rFonts w:hAnsi="標楷體" w:hint="eastAsia"/>
          <w:sz w:val="32"/>
          <w:szCs w:val="32"/>
        </w:rPr>
        <w:t>、</w:t>
      </w:r>
      <w:r w:rsidRPr="001B3A8C">
        <w:rPr>
          <w:rFonts w:hint="eastAsia"/>
          <w:sz w:val="32"/>
          <w:szCs w:val="32"/>
        </w:rPr>
        <w:t>600 mm</w:t>
      </w:r>
      <w:r w:rsidRPr="001B3A8C">
        <w:rPr>
          <w:rFonts w:hAnsi="標楷體" w:hint="eastAsia"/>
          <w:sz w:val="32"/>
          <w:szCs w:val="32"/>
        </w:rPr>
        <w:t>三種降雨條件，作為災害規模設定，以推估並掌握災害發生之影響範圍。</w:t>
      </w:r>
    </w:p>
    <w:p w:rsidR="001B3A8C" w:rsidRPr="001B3A8C" w:rsidRDefault="001B3A8C" w:rsidP="001B3A8C">
      <w:pPr>
        <w:snapToGrid w:val="0"/>
        <w:ind w:firstLineChars="100" w:firstLine="320"/>
        <w:jc w:val="both"/>
        <w:rPr>
          <w:sz w:val="32"/>
          <w:szCs w:val="32"/>
        </w:rPr>
      </w:pPr>
      <w:r>
        <w:rPr>
          <w:rFonts w:hint="eastAsia"/>
          <w:sz w:val="32"/>
          <w:szCs w:val="32"/>
        </w:rPr>
        <w:t>（二）</w:t>
      </w:r>
      <w:r w:rsidRPr="001B3A8C">
        <w:rPr>
          <w:rFonts w:hint="eastAsia"/>
          <w:sz w:val="32"/>
          <w:szCs w:val="32"/>
        </w:rPr>
        <w:t>地震災害</w:t>
      </w:r>
    </w:p>
    <w:p w:rsidR="001B3A8C" w:rsidRPr="001B3A8C" w:rsidRDefault="001B3A8C" w:rsidP="001B3A8C">
      <w:pPr>
        <w:snapToGrid w:val="0"/>
        <w:ind w:leftChars="353" w:left="1271"/>
        <w:jc w:val="both"/>
        <w:rPr>
          <w:sz w:val="32"/>
          <w:szCs w:val="32"/>
        </w:rPr>
      </w:pPr>
      <w:r w:rsidRPr="001B3A8C">
        <w:rPr>
          <w:rFonts w:hAnsi="標楷體" w:hint="eastAsia"/>
          <w:sz w:val="32"/>
          <w:szCs w:val="32"/>
        </w:rPr>
        <w:t>地震災害潛勢分析係利用國家地震工程研究中心所研發之「台灣地震損失評估系統，</w:t>
      </w:r>
      <w:r w:rsidRPr="001B3A8C">
        <w:rPr>
          <w:sz w:val="32"/>
          <w:szCs w:val="32"/>
        </w:rPr>
        <w:t>Taiwan Earthquake Loss Estimation System</w:t>
      </w:r>
      <w:r>
        <w:rPr>
          <w:rFonts w:hint="eastAsia"/>
          <w:sz w:val="32"/>
          <w:szCs w:val="32"/>
        </w:rPr>
        <w:t>（</w:t>
      </w:r>
      <w:r w:rsidRPr="001B3A8C">
        <w:rPr>
          <w:rFonts w:hAnsi="標楷體" w:hint="eastAsia"/>
          <w:sz w:val="32"/>
          <w:szCs w:val="32"/>
        </w:rPr>
        <w:t>簡稱</w:t>
      </w:r>
      <w:r w:rsidRPr="001B3A8C">
        <w:rPr>
          <w:sz w:val="32"/>
          <w:szCs w:val="32"/>
        </w:rPr>
        <w:t xml:space="preserve"> TELES</w:t>
      </w:r>
      <w:r>
        <w:rPr>
          <w:rFonts w:hint="eastAsia"/>
          <w:sz w:val="32"/>
          <w:szCs w:val="32"/>
        </w:rPr>
        <w:t>）</w:t>
      </w:r>
      <w:r w:rsidRPr="001B3A8C">
        <w:rPr>
          <w:rFonts w:hAnsi="標楷體" w:hint="eastAsia"/>
          <w:sz w:val="32"/>
          <w:szCs w:val="32"/>
        </w:rPr>
        <w:t>」與</w:t>
      </w:r>
      <w:r w:rsidRPr="001B3A8C">
        <w:rPr>
          <w:rFonts w:hint="eastAsia"/>
          <w:sz w:val="32"/>
          <w:szCs w:val="32"/>
        </w:rPr>
        <w:t>104</w:t>
      </w:r>
      <w:r w:rsidRPr="001B3A8C">
        <w:rPr>
          <w:rFonts w:hAnsi="標楷體" w:hint="eastAsia"/>
          <w:sz w:val="32"/>
          <w:szCs w:val="32"/>
        </w:rPr>
        <w:t>年嘉義市樓地板資料，模擬本市在梅山斷層發生芮氏規模</w:t>
      </w:r>
      <w:r w:rsidRPr="001B3A8C">
        <w:rPr>
          <w:rFonts w:hint="eastAsia"/>
          <w:sz w:val="32"/>
          <w:szCs w:val="32"/>
        </w:rPr>
        <w:t>6.0</w:t>
      </w:r>
      <w:r w:rsidRPr="001B3A8C">
        <w:rPr>
          <w:rFonts w:hAnsi="標楷體" w:hint="eastAsia"/>
          <w:sz w:val="32"/>
          <w:szCs w:val="32"/>
        </w:rPr>
        <w:t>、</w:t>
      </w:r>
      <w:r w:rsidRPr="001B3A8C">
        <w:rPr>
          <w:rFonts w:hint="eastAsia"/>
          <w:sz w:val="32"/>
          <w:szCs w:val="32"/>
        </w:rPr>
        <w:t>6.5</w:t>
      </w:r>
      <w:r w:rsidRPr="001B3A8C">
        <w:rPr>
          <w:rFonts w:hAnsi="標楷體" w:hint="eastAsia"/>
          <w:sz w:val="32"/>
          <w:szCs w:val="32"/>
        </w:rPr>
        <w:t>、</w:t>
      </w:r>
      <w:r w:rsidRPr="001B3A8C">
        <w:rPr>
          <w:rFonts w:hint="eastAsia"/>
          <w:sz w:val="32"/>
          <w:szCs w:val="32"/>
        </w:rPr>
        <w:t>7.0</w:t>
      </w:r>
      <w:r w:rsidRPr="001B3A8C">
        <w:rPr>
          <w:rFonts w:hAnsi="標楷體" w:hint="eastAsia"/>
          <w:sz w:val="32"/>
          <w:szCs w:val="32"/>
        </w:rPr>
        <w:t>地震事件模擬下，造成本市各里別內可能的災害損失，進而作為本市災害應變能量需求推估，以及作為減災、整備工作之參考依據。</w:t>
      </w:r>
    </w:p>
    <w:p w:rsidR="001B3A8C" w:rsidRPr="001B3A8C" w:rsidRDefault="001B3A8C" w:rsidP="001B3A8C">
      <w:pPr>
        <w:snapToGrid w:val="0"/>
        <w:ind w:left="672" w:hangingChars="210" w:hanging="672"/>
        <w:jc w:val="both"/>
        <w:rPr>
          <w:sz w:val="32"/>
          <w:szCs w:val="32"/>
        </w:rPr>
      </w:pPr>
      <w:r w:rsidRPr="001B3A8C">
        <w:rPr>
          <w:rFonts w:hint="eastAsia"/>
          <w:sz w:val="32"/>
          <w:szCs w:val="32"/>
        </w:rPr>
        <w:t>二、</w:t>
      </w:r>
      <w:r w:rsidRPr="001B3A8C">
        <w:rPr>
          <w:sz w:val="32"/>
          <w:szCs w:val="32"/>
        </w:rPr>
        <w:t>更新本</w:t>
      </w:r>
      <w:r w:rsidRPr="001B3A8C">
        <w:rPr>
          <w:rFonts w:hint="eastAsia"/>
          <w:sz w:val="32"/>
          <w:szCs w:val="32"/>
        </w:rPr>
        <w:t>市</w:t>
      </w:r>
      <w:r w:rsidRPr="001B3A8C">
        <w:rPr>
          <w:sz w:val="32"/>
          <w:szCs w:val="32"/>
        </w:rPr>
        <w:t>災害潛勢圖</w:t>
      </w:r>
      <w:r w:rsidRPr="001B3A8C">
        <w:rPr>
          <w:rFonts w:hint="eastAsia"/>
          <w:sz w:val="32"/>
          <w:szCs w:val="32"/>
        </w:rPr>
        <w:t>表及各項統計數據並修正相關文字。</w:t>
      </w:r>
    </w:p>
    <w:p w:rsidR="001B3A8C" w:rsidRPr="001B3A8C" w:rsidRDefault="001B3A8C" w:rsidP="001B3A8C">
      <w:pPr>
        <w:snapToGrid w:val="0"/>
        <w:ind w:left="672" w:hangingChars="210" w:hanging="672"/>
        <w:jc w:val="both"/>
        <w:rPr>
          <w:sz w:val="32"/>
          <w:szCs w:val="32"/>
        </w:rPr>
      </w:pPr>
      <w:r w:rsidRPr="001B3A8C">
        <w:rPr>
          <w:rFonts w:hint="eastAsia"/>
          <w:sz w:val="32"/>
          <w:szCs w:val="32"/>
        </w:rPr>
        <w:t>三、新增「動物疫災災害防救對策篇」，詳見第十四篇。</w:t>
      </w:r>
    </w:p>
    <w:p w:rsidR="001B3A8C" w:rsidRPr="001B3A8C" w:rsidRDefault="001B3A8C" w:rsidP="001B3A8C">
      <w:pPr>
        <w:snapToGrid w:val="0"/>
        <w:ind w:left="672" w:hangingChars="210" w:hanging="672"/>
        <w:jc w:val="both"/>
        <w:rPr>
          <w:sz w:val="32"/>
          <w:szCs w:val="32"/>
        </w:rPr>
      </w:pPr>
      <w:r w:rsidRPr="001B3A8C">
        <w:rPr>
          <w:rFonts w:hint="eastAsia"/>
          <w:sz w:val="32"/>
          <w:szCs w:val="32"/>
        </w:rPr>
        <w:lastRenderedPageBreak/>
        <w:t>四、毒性物質災害防救對策篇：新增「醫療院所聯絡清冊」、「社福機構聯絡清冊」、「高中職、國中小學聯絡清冊」、「空氣品質監測作業」、「本市與鄰近縣市空污事故空氣檢測器材彙整表」，詳見第七篇第二章與第三章。</w:t>
      </w:r>
    </w:p>
    <w:p w:rsidR="001B3A8C" w:rsidRPr="001B3A8C" w:rsidRDefault="001B3A8C" w:rsidP="001B3A8C">
      <w:pPr>
        <w:snapToGrid w:val="0"/>
        <w:ind w:left="672" w:hangingChars="210" w:hanging="672"/>
        <w:jc w:val="both"/>
        <w:rPr>
          <w:sz w:val="32"/>
          <w:szCs w:val="32"/>
        </w:rPr>
      </w:pPr>
      <w:r w:rsidRPr="001B3A8C">
        <w:rPr>
          <w:rFonts w:hint="eastAsia"/>
          <w:sz w:val="32"/>
          <w:szCs w:val="32"/>
        </w:rPr>
        <w:t>五、配合中央組織改造「衛生署」修正為「衛生福利部」。</w:t>
      </w:r>
    </w:p>
    <w:p w:rsidR="001B3A8C" w:rsidRPr="001B3A8C" w:rsidRDefault="001B3A8C" w:rsidP="001B3A8C">
      <w:pPr>
        <w:snapToGrid w:val="0"/>
        <w:ind w:left="672" w:hangingChars="210" w:hanging="672"/>
        <w:jc w:val="both"/>
        <w:rPr>
          <w:color w:val="FF0000"/>
          <w:sz w:val="32"/>
          <w:szCs w:val="32"/>
        </w:rPr>
      </w:pPr>
      <w:r w:rsidRPr="001B3A8C">
        <w:rPr>
          <w:rFonts w:hint="eastAsia"/>
          <w:sz w:val="32"/>
          <w:szCs w:val="32"/>
        </w:rPr>
        <w:t>六、本市各局處、公所與事業單位之防災業務權責內容，係配合</w:t>
      </w:r>
      <w:r w:rsidRPr="001B3A8C">
        <w:rPr>
          <w:rFonts w:hint="eastAsia"/>
          <w:sz w:val="32"/>
          <w:szCs w:val="32"/>
        </w:rPr>
        <w:t>104</w:t>
      </w:r>
      <w:r w:rsidRPr="001B3A8C">
        <w:rPr>
          <w:rFonts w:hint="eastAsia"/>
          <w:sz w:val="32"/>
          <w:szCs w:val="32"/>
        </w:rPr>
        <w:t>年度之嘉義市災害應變中心作業要點進行修正。</w:t>
      </w:r>
    </w:p>
    <w:p w:rsidR="001B3A8C" w:rsidRDefault="001B3A8C" w:rsidP="00BA5CB6">
      <w:pPr>
        <w:adjustRightInd w:val="0"/>
        <w:snapToGrid w:val="0"/>
        <w:spacing w:afterLines="50" w:after="245"/>
        <w:jc w:val="center"/>
        <w:rPr>
          <w:b/>
          <w:szCs w:val="36"/>
        </w:rPr>
      </w:pPr>
    </w:p>
    <w:p w:rsidR="004D5E90" w:rsidRDefault="004D5E90">
      <w:pPr>
        <w:widowControl/>
        <w:spacing w:line="240" w:lineRule="auto"/>
        <w:rPr>
          <w:b/>
          <w:szCs w:val="36"/>
        </w:rPr>
      </w:pPr>
      <w:r>
        <w:rPr>
          <w:b/>
          <w:szCs w:val="36"/>
        </w:rPr>
        <w:br w:type="page"/>
      </w:r>
    </w:p>
    <w:p w:rsidR="001B3A8C" w:rsidRPr="001B3A8C" w:rsidRDefault="001B3A8C" w:rsidP="00BA5CB6">
      <w:pPr>
        <w:adjustRightInd w:val="0"/>
        <w:snapToGrid w:val="0"/>
        <w:spacing w:afterLines="50" w:after="245"/>
        <w:jc w:val="center"/>
        <w:rPr>
          <w:b/>
          <w:color w:val="FF0000"/>
          <w:szCs w:val="36"/>
        </w:rPr>
      </w:pPr>
      <w:r w:rsidRPr="001B3A8C">
        <w:rPr>
          <w:b/>
          <w:szCs w:val="36"/>
        </w:rPr>
        <w:lastRenderedPageBreak/>
        <w:t>澎湖縣地區災害防救計畫修正重點說明</w:t>
      </w:r>
    </w:p>
    <w:p w:rsidR="001B3A8C" w:rsidRPr="001B3A8C" w:rsidRDefault="001B3A8C" w:rsidP="001B3A8C">
      <w:pPr>
        <w:ind w:firstLineChars="200" w:firstLine="640"/>
        <w:jc w:val="both"/>
        <w:rPr>
          <w:sz w:val="32"/>
          <w:szCs w:val="32"/>
        </w:rPr>
      </w:pPr>
      <w:r w:rsidRPr="001B3A8C">
        <w:rPr>
          <w:sz w:val="32"/>
          <w:szCs w:val="32"/>
        </w:rPr>
        <w:t>本</w:t>
      </w:r>
      <w:r w:rsidRPr="001B3A8C">
        <w:rPr>
          <w:rFonts w:hint="eastAsia"/>
          <w:sz w:val="32"/>
          <w:szCs w:val="32"/>
        </w:rPr>
        <w:t>縣</w:t>
      </w:r>
      <w:r w:rsidRPr="001B3A8C">
        <w:rPr>
          <w:sz w:val="32"/>
          <w:szCs w:val="32"/>
        </w:rPr>
        <w:t>前次地區災害防救計畫修因組織</w:t>
      </w:r>
      <w:r w:rsidRPr="001B3A8C">
        <w:rPr>
          <w:rFonts w:hint="eastAsia"/>
          <w:sz w:val="32"/>
          <w:szCs w:val="32"/>
        </w:rPr>
        <w:t>名稱異</w:t>
      </w:r>
      <w:r w:rsidRPr="001B3A8C">
        <w:rPr>
          <w:sz w:val="32"/>
          <w:szCs w:val="32"/>
        </w:rPr>
        <w:t>動</w:t>
      </w:r>
      <w:r w:rsidRPr="001B3A8C">
        <w:rPr>
          <w:rFonts w:hint="eastAsia"/>
          <w:sz w:val="32"/>
          <w:szCs w:val="32"/>
        </w:rPr>
        <w:t>且</w:t>
      </w:r>
      <w:r w:rsidRPr="001B3A8C">
        <w:rPr>
          <w:sz w:val="32"/>
          <w:szCs w:val="32"/>
        </w:rPr>
        <w:t>相關業務分工已有調整，故各篇章</w:t>
      </w:r>
      <w:r w:rsidRPr="001B3A8C">
        <w:rPr>
          <w:rFonts w:hint="eastAsia"/>
          <w:sz w:val="32"/>
          <w:szCs w:val="32"/>
        </w:rPr>
        <w:t>節</w:t>
      </w:r>
      <w:r w:rsidRPr="001B3A8C">
        <w:rPr>
          <w:sz w:val="32"/>
          <w:szCs w:val="32"/>
        </w:rPr>
        <w:t>內容均予以修正及</w:t>
      </w:r>
      <w:r w:rsidRPr="001B3A8C">
        <w:rPr>
          <w:rFonts w:hint="eastAsia"/>
          <w:sz w:val="32"/>
          <w:szCs w:val="32"/>
        </w:rPr>
        <w:t>更新</w:t>
      </w:r>
      <w:r w:rsidRPr="001B3A8C">
        <w:rPr>
          <w:sz w:val="32"/>
          <w:szCs w:val="32"/>
        </w:rPr>
        <w:t>。本</w:t>
      </w:r>
      <w:r w:rsidRPr="001B3A8C">
        <w:rPr>
          <w:rFonts w:hint="eastAsia"/>
          <w:sz w:val="32"/>
          <w:szCs w:val="32"/>
        </w:rPr>
        <w:t>縣</w:t>
      </w:r>
      <w:r w:rsidRPr="001B3A8C">
        <w:rPr>
          <w:sz w:val="32"/>
          <w:szCs w:val="32"/>
        </w:rPr>
        <w:t>修正重點說明如下：</w:t>
      </w:r>
    </w:p>
    <w:p w:rsidR="001B3A8C" w:rsidRPr="001B3A8C" w:rsidRDefault="001B3A8C" w:rsidP="001B3A8C">
      <w:pPr>
        <w:snapToGrid w:val="0"/>
        <w:ind w:left="672" w:hangingChars="210" w:hanging="672"/>
        <w:jc w:val="both"/>
        <w:rPr>
          <w:sz w:val="32"/>
          <w:szCs w:val="32"/>
        </w:rPr>
      </w:pPr>
      <w:r w:rsidRPr="001B3A8C">
        <w:rPr>
          <w:rFonts w:hint="eastAsia"/>
          <w:sz w:val="32"/>
          <w:szCs w:val="32"/>
        </w:rPr>
        <w:t>一、</w:t>
      </w:r>
      <w:r w:rsidRPr="001B3A8C">
        <w:rPr>
          <w:sz w:val="32"/>
          <w:szCs w:val="32"/>
        </w:rPr>
        <w:t>修正各</w:t>
      </w:r>
      <w:r w:rsidRPr="001B3A8C">
        <w:rPr>
          <w:rFonts w:hint="eastAsia"/>
          <w:sz w:val="32"/>
          <w:szCs w:val="32"/>
        </w:rPr>
        <w:t>篇</w:t>
      </w:r>
      <w:r w:rsidRPr="001B3A8C">
        <w:rPr>
          <w:sz w:val="32"/>
          <w:szCs w:val="32"/>
        </w:rPr>
        <w:t>內</w:t>
      </w:r>
      <w:r w:rsidRPr="001B3A8C">
        <w:rPr>
          <w:rFonts w:hint="eastAsia"/>
          <w:sz w:val="32"/>
          <w:szCs w:val="32"/>
        </w:rPr>
        <w:t>文單位</w:t>
      </w:r>
      <w:r w:rsidRPr="001B3A8C">
        <w:rPr>
          <w:sz w:val="32"/>
          <w:szCs w:val="32"/>
        </w:rPr>
        <w:t>組織</w:t>
      </w:r>
      <w:r w:rsidRPr="001B3A8C">
        <w:rPr>
          <w:rFonts w:hint="eastAsia"/>
          <w:sz w:val="32"/>
          <w:szCs w:val="32"/>
        </w:rPr>
        <w:t>名稱異</w:t>
      </w:r>
      <w:r w:rsidRPr="001B3A8C">
        <w:rPr>
          <w:sz w:val="32"/>
          <w:szCs w:val="32"/>
        </w:rPr>
        <w:t>動部分，如</w:t>
      </w:r>
      <w:r w:rsidRPr="001B3A8C">
        <w:rPr>
          <w:rFonts w:hint="eastAsia"/>
          <w:sz w:val="32"/>
          <w:szCs w:val="32"/>
        </w:rPr>
        <w:t>澎湖</w:t>
      </w:r>
      <w:r w:rsidRPr="001B3A8C">
        <w:rPr>
          <w:sz w:val="32"/>
          <w:szCs w:val="32"/>
        </w:rPr>
        <w:t>縣災害防救委員會調整為</w:t>
      </w:r>
      <w:r w:rsidRPr="001B3A8C">
        <w:rPr>
          <w:rFonts w:hint="eastAsia"/>
          <w:sz w:val="32"/>
          <w:szCs w:val="32"/>
        </w:rPr>
        <w:t>澎湖</w:t>
      </w:r>
      <w:r w:rsidRPr="001B3A8C">
        <w:rPr>
          <w:sz w:val="32"/>
          <w:szCs w:val="32"/>
        </w:rPr>
        <w:t>縣災害防救辦公室。</w:t>
      </w:r>
    </w:p>
    <w:p w:rsidR="001B3A8C" w:rsidRPr="001B3A8C" w:rsidRDefault="001B3A8C" w:rsidP="001B3A8C">
      <w:pPr>
        <w:snapToGrid w:val="0"/>
        <w:ind w:left="672" w:hangingChars="210" w:hanging="672"/>
        <w:jc w:val="both"/>
        <w:rPr>
          <w:sz w:val="32"/>
          <w:szCs w:val="32"/>
        </w:rPr>
      </w:pPr>
      <w:r w:rsidRPr="001B3A8C">
        <w:rPr>
          <w:rFonts w:hint="eastAsia"/>
          <w:sz w:val="32"/>
          <w:szCs w:val="32"/>
        </w:rPr>
        <w:t>二、更新各類</w:t>
      </w:r>
      <w:r w:rsidRPr="001B3A8C">
        <w:rPr>
          <w:sz w:val="32"/>
          <w:szCs w:val="32"/>
        </w:rPr>
        <w:t>災害潛勢分析</w:t>
      </w:r>
      <w:r w:rsidRPr="001B3A8C">
        <w:rPr>
          <w:rFonts w:hint="eastAsia"/>
          <w:sz w:val="32"/>
          <w:szCs w:val="32"/>
        </w:rPr>
        <w:t>資料</w:t>
      </w:r>
      <w:r>
        <w:rPr>
          <w:rFonts w:hint="eastAsia"/>
          <w:sz w:val="32"/>
          <w:szCs w:val="32"/>
        </w:rPr>
        <w:t>（</w:t>
      </w:r>
      <w:r w:rsidRPr="001B3A8C">
        <w:rPr>
          <w:rFonts w:hint="eastAsia"/>
          <w:sz w:val="32"/>
          <w:szCs w:val="32"/>
        </w:rPr>
        <w:t>如</w:t>
      </w:r>
      <w:r w:rsidRPr="001B3A8C">
        <w:rPr>
          <w:sz w:val="32"/>
          <w:szCs w:val="32"/>
        </w:rPr>
        <w:t>風災與水災</w:t>
      </w:r>
      <w:r w:rsidRPr="001B3A8C">
        <w:rPr>
          <w:rFonts w:hint="eastAsia"/>
          <w:sz w:val="32"/>
          <w:szCs w:val="32"/>
        </w:rPr>
        <w:t>、</w:t>
      </w:r>
      <w:r w:rsidRPr="001B3A8C">
        <w:rPr>
          <w:sz w:val="32"/>
          <w:szCs w:val="32"/>
        </w:rPr>
        <w:t>地震</w:t>
      </w:r>
      <w:r w:rsidRPr="001B3A8C">
        <w:rPr>
          <w:rFonts w:hint="eastAsia"/>
          <w:sz w:val="32"/>
          <w:szCs w:val="32"/>
        </w:rPr>
        <w:t>、</w:t>
      </w:r>
      <w:r w:rsidRPr="001B3A8C">
        <w:rPr>
          <w:sz w:val="32"/>
          <w:szCs w:val="32"/>
        </w:rPr>
        <w:t>空難</w:t>
      </w:r>
      <w:r w:rsidRPr="001B3A8C">
        <w:rPr>
          <w:rFonts w:hint="eastAsia"/>
          <w:sz w:val="32"/>
          <w:szCs w:val="32"/>
        </w:rPr>
        <w:t>、</w:t>
      </w:r>
      <w:r w:rsidRPr="001B3A8C">
        <w:rPr>
          <w:sz w:val="32"/>
          <w:szCs w:val="32"/>
        </w:rPr>
        <w:t>海難</w:t>
      </w:r>
      <w:r w:rsidRPr="001B3A8C">
        <w:rPr>
          <w:rFonts w:hint="eastAsia"/>
          <w:sz w:val="32"/>
          <w:szCs w:val="32"/>
        </w:rPr>
        <w:t>、</w:t>
      </w:r>
      <w:r w:rsidRPr="001B3A8C">
        <w:rPr>
          <w:sz w:val="32"/>
          <w:szCs w:val="32"/>
        </w:rPr>
        <w:t>陸上交通事故</w:t>
      </w:r>
      <w:r w:rsidRPr="001B3A8C">
        <w:rPr>
          <w:rFonts w:hint="eastAsia"/>
          <w:sz w:val="32"/>
          <w:szCs w:val="32"/>
        </w:rPr>
        <w:t>、</w:t>
      </w:r>
      <w:r w:rsidRPr="001B3A8C">
        <w:rPr>
          <w:sz w:val="32"/>
          <w:szCs w:val="32"/>
        </w:rPr>
        <w:t>火災</w:t>
      </w:r>
      <w:r w:rsidRPr="001B3A8C">
        <w:rPr>
          <w:rFonts w:hint="eastAsia"/>
          <w:sz w:val="32"/>
          <w:szCs w:val="32"/>
        </w:rPr>
        <w:t>、</w:t>
      </w:r>
      <w:r w:rsidRPr="001B3A8C">
        <w:rPr>
          <w:sz w:val="32"/>
          <w:szCs w:val="32"/>
        </w:rPr>
        <w:t>毒性化學物質</w:t>
      </w:r>
      <w:r w:rsidRPr="001B3A8C">
        <w:rPr>
          <w:rFonts w:hint="eastAsia"/>
          <w:sz w:val="32"/>
          <w:szCs w:val="32"/>
        </w:rPr>
        <w:t>、</w:t>
      </w:r>
      <w:r w:rsidRPr="001B3A8C">
        <w:rPr>
          <w:sz w:val="32"/>
          <w:szCs w:val="32"/>
        </w:rPr>
        <w:t>生物病原</w:t>
      </w:r>
      <w:r w:rsidRPr="001B3A8C">
        <w:rPr>
          <w:rFonts w:hint="eastAsia"/>
          <w:sz w:val="32"/>
          <w:szCs w:val="32"/>
        </w:rPr>
        <w:t>、</w:t>
      </w:r>
      <w:r w:rsidRPr="001B3A8C">
        <w:rPr>
          <w:sz w:val="32"/>
          <w:szCs w:val="32"/>
        </w:rPr>
        <w:t>輻射</w:t>
      </w:r>
      <w:r w:rsidRPr="001B3A8C">
        <w:rPr>
          <w:rFonts w:hint="eastAsia"/>
          <w:sz w:val="32"/>
          <w:szCs w:val="32"/>
        </w:rPr>
        <w:t>、</w:t>
      </w:r>
      <w:r w:rsidRPr="001B3A8C">
        <w:rPr>
          <w:sz w:val="32"/>
          <w:szCs w:val="32"/>
        </w:rPr>
        <w:t>海嘯</w:t>
      </w:r>
      <w:r w:rsidRPr="001B3A8C">
        <w:rPr>
          <w:rFonts w:hint="eastAsia"/>
          <w:sz w:val="32"/>
          <w:szCs w:val="32"/>
        </w:rPr>
        <w:t>等</w:t>
      </w:r>
      <w:r>
        <w:rPr>
          <w:rFonts w:hint="eastAsia"/>
          <w:sz w:val="32"/>
          <w:szCs w:val="32"/>
        </w:rPr>
        <w:t>）</w:t>
      </w:r>
      <w:r w:rsidRPr="001B3A8C">
        <w:rPr>
          <w:rFonts w:hint="eastAsia"/>
          <w:sz w:val="32"/>
          <w:szCs w:val="32"/>
        </w:rPr>
        <w:t>，以及</w:t>
      </w:r>
      <w:r w:rsidRPr="001B3A8C">
        <w:rPr>
          <w:sz w:val="32"/>
          <w:szCs w:val="32"/>
        </w:rPr>
        <w:t>更正各</w:t>
      </w:r>
      <w:r w:rsidRPr="001B3A8C">
        <w:rPr>
          <w:rFonts w:hint="eastAsia"/>
          <w:sz w:val="32"/>
          <w:szCs w:val="32"/>
        </w:rPr>
        <w:t>類</w:t>
      </w:r>
      <w:r w:rsidRPr="001B3A8C">
        <w:rPr>
          <w:sz w:val="32"/>
          <w:szCs w:val="32"/>
        </w:rPr>
        <w:t>災害主管單位權責劃分</w:t>
      </w:r>
      <w:r w:rsidRPr="001B3A8C">
        <w:rPr>
          <w:rFonts w:hint="eastAsia"/>
          <w:sz w:val="32"/>
          <w:szCs w:val="32"/>
        </w:rPr>
        <w:t>。</w:t>
      </w:r>
    </w:p>
    <w:p w:rsidR="001B3A8C" w:rsidRPr="001B3A8C" w:rsidRDefault="001B3A8C" w:rsidP="001B3A8C">
      <w:pPr>
        <w:snapToGrid w:val="0"/>
        <w:ind w:left="672" w:hangingChars="210" w:hanging="672"/>
        <w:jc w:val="both"/>
        <w:rPr>
          <w:sz w:val="32"/>
          <w:szCs w:val="32"/>
        </w:rPr>
      </w:pPr>
      <w:r w:rsidRPr="001B3A8C">
        <w:rPr>
          <w:rFonts w:hint="eastAsia"/>
          <w:sz w:val="32"/>
          <w:szCs w:val="32"/>
        </w:rPr>
        <w:t>三、</w:t>
      </w:r>
      <w:r w:rsidRPr="001B3A8C">
        <w:rPr>
          <w:sz w:val="32"/>
          <w:szCs w:val="32"/>
        </w:rPr>
        <w:t>新增空難</w:t>
      </w:r>
      <w:r>
        <w:rPr>
          <w:rFonts w:hint="eastAsia"/>
          <w:sz w:val="32"/>
          <w:szCs w:val="32"/>
        </w:rPr>
        <w:t>（</w:t>
      </w:r>
      <w:r w:rsidRPr="001B3A8C">
        <w:rPr>
          <w:sz w:val="32"/>
          <w:szCs w:val="32"/>
        </w:rPr>
        <w:t>如復興航空</w:t>
      </w:r>
      <w:r w:rsidRPr="001B3A8C">
        <w:rPr>
          <w:sz w:val="32"/>
          <w:szCs w:val="32"/>
        </w:rPr>
        <w:t>222</w:t>
      </w:r>
      <w:r w:rsidRPr="001B3A8C">
        <w:rPr>
          <w:sz w:val="32"/>
          <w:szCs w:val="32"/>
        </w:rPr>
        <w:t>號</w:t>
      </w:r>
      <w:r w:rsidRPr="001B3A8C">
        <w:rPr>
          <w:rFonts w:hint="eastAsia"/>
          <w:sz w:val="32"/>
          <w:szCs w:val="32"/>
        </w:rPr>
        <w:t>高雄馬公</w:t>
      </w:r>
      <w:r w:rsidRPr="001B3A8C">
        <w:rPr>
          <w:sz w:val="32"/>
          <w:szCs w:val="32"/>
        </w:rPr>
        <w:t>班機空難</w:t>
      </w:r>
      <w:r w:rsidRPr="001B3A8C">
        <w:rPr>
          <w:sz w:val="32"/>
          <w:szCs w:val="32"/>
        </w:rPr>
        <w:t>…</w:t>
      </w:r>
      <w:r w:rsidRPr="001B3A8C">
        <w:rPr>
          <w:sz w:val="32"/>
          <w:szCs w:val="32"/>
        </w:rPr>
        <w:t>等</w:t>
      </w:r>
      <w:r>
        <w:rPr>
          <w:rFonts w:hint="eastAsia"/>
          <w:sz w:val="32"/>
          <w:szCs w:val="32"/>
        </w:rPr>
        <w:t>）</w:t>
      </w:r>
      <w:r w:rsidRPr="001B3A8C">
        <w:rPr>
          <w:sz w:val="32"/>
          <w:szCs w:val="32"/>
        </w:rPr>
        <w:t>、海難</w:t>
      </w:r>
      <w:r>
        <w:rPr>
          <w:rFonts w:hint="eastAsia"/>
          <w:sz w:val="32"/>
          <w:szCs w:val="32"/>
        </w:rPr>
        <w:t>（</w:t>
      </w:r>
      <w:r w:rsidRPr="001B3A8C">
        <w:rPr>
          <w:sz w:val="32"/>
          <w:szCs w:val="32"/>
        </w:rPr>
        <w:t>如海研五號海難</w:t>
      </w:r>
      <w:r w:rsidRPr="001B3A8C">
        <w:rPr>
          <w:sz w:val="32"/>
          <w:szCs w:val="32"/>
        </w:rPr>
        <w:t>…</w:t>
      </w:r>
      <w:r w:rsidRPr="001B3A8C">
        <w:rPr>
          <w:sz w:val="32"/>
          <w:szCs w:val="32"/>
        </w:rPr>
        <w:t>等</w:t>
      </w:r>
      <w:r>
        <w:rPr>
          <w:rFonts w:hint="eastAsia"/>
          <w:sz w:val="32"/>
          <w:szCs w:val="32"/>
        </w:rPr>
        <w:t>）</w:t>
      </w:r>
      <w:r w:rsidRPr="001B3A8C">
        <w:rPr>
          <w:sz w:val="32"/>
          <w:szCs w:val="32"/>
        </w:rPr>
        <w:t>、登革熱、禽流感</w:t>
      </w:r>
      <w:r w:rsidRPr="001B3A8C">
        <w:rPr>
          <w:rFonts w:hint="eastAsia"/>
          <w:sz w:val="32"/>
          <w:szCs w:val="32"/>
        </w:rPr>
        <w:t>等歷史</w:t>
      </w:r>
      <w:r w:rsidRPr="001B3A8C">
        <w:rPr>
          <w:sz w:val="32"/>
          <w:szCs w:val="32"/>
        </w:rPr>
        <w:t>災例</w:t>
      </w:r>
      <w:r w:rsidRPr="001B3A8C">
        <w:rPr>
          <w:rFonts w:hint="eastAsia"/>
          <w:sz w:val="32"/>
          <w:szCs w:val="32"/>
        </w:rPr>
        <w:t>。</w:t>
      </w:r>
    </w:p>
    <w:p w:rsidR="00396306" w:rsidRPr="001B3A8C" w:rsidRDefault="001B3A8C" w:rsidP="00980437">
      <w:pPr>
        <w:snapToGrid w:val="0"/>
        <w:ind w:left="672" w:hangingChars="210" w:hanging="672"/>
        <w:jc w:val="both"/>
        <w:rPr>
          <w:sz w:val="32"/>
          <w:szCs w:val="32"/>
        </w:rPr>
      </w:pPr>
      <w:r w:rsidRPr="001B3A8C">
        <w:rPr>
          <w:rFonts w:hint="eastAsia"/>
          <w:sz w:val="32"/>
          <w:szCs w:val="32"/>
        </w:rPr>
        <w:t>四、</w:t>
      </w:r>
      <w:r w:rsidRPr="001B3A8C">
        <w:rPr>
          <w:sz w:val="32"/>
          <w:szCs w:val="32"/>
        </w:rPr>
        <w:t>新增第十二篇禽流感災害防救對策，為因應動物疫病災害發生所致對</w:t>
      </w:r>
      <w:r w:rsidRPr="001B3A8C">
        <w:rPr>
          <w:rFonts w:hint="eastAsia"/>
          <w:sz w:val="32"/>
          <w:szCs w:val="32"/>
        </w:rPr>
        <w:t>本縣</w:t>
      </w:r>
      <w:r w:rsidRPr="001B3A8C">
        <w:rPr>
          <w:sz w:val="32"/>
          <w:szCs w:val="32"/>
        </w:rPr>
        <w:t>產業傷害與社會之動盪衝擊。</w:t>
      </w:r>
    </w:p>
    <w:p w:rsidR="004A05AA" w:rsidRDefault="004A05AA">
      <w:pPr>
        <w:widowControl/>
        <w:spacing w:line="240" w:lineRule="auto"/>
        <w:rPr>
          <w:color w:val="FF0000"/>
          <w:sz w:val="32"/>
          <w:szCs w:val="32"/>
        </w:rPr>
      </w:pPr>
      <w:r>
        <w:rPr>
          <w:color w:val="FF0000"/>
          <w:sz w:val="32"/>
          <w:szCs w:val="32"/>
        </w:rPr>
        <w:br w:type="page"/>
      </w:r>
    </w:p>
    <w:p w:rsidR="004A05AA" w:rsidRPr="004A05AA" w:rsidRDefault="004A05AA" w:rsidP="00BA5CB6">
      <w:pPr>
        <w:adjustRightInd w:val="0"/>
        <w:snapToGrid w:val="0"/>
        <w:spacing w:afterLines="50" w:after="245"/>
        <w:jc w:val="center"/>
        <w:rPr>
          <w:b/>
          <w:szCs w:val="36"/>
        </w:rPr>
      </w:pPr>
      <w:r w:rsidRPr="004A05AA">
        <w:rPr>
          <w:rFonts w:hint="eastAsia"/>
          <w:b/>
          <w:szCs w:val="36"/>
        </w:rPr>
        <w:lastRenderedPageBreak/>
        <w:t>高雄市地區災害防救計畫修正重點說明</w:t>
      </w:r>
    </w:p>
    <w:p w:rsidR="004A05AA" w:rsidRPr="004A05AA" w:rsidRDefault="004A05AA" w:rsidP="004A05AA">
      <w:pPr>
        <w:snapToGrid w:val="0"/>
        <w:ind w:left="672" w:hangingChars="210" w:hanging="672"/>
        <w:jc w:val="both"/>
        <w:rPr>
          <w:sz w:val="32"/>
          <w:szCs w:val="32"/>
        </w:rPr>
      </w:pPr>
      <w:r w:rsidRPr="004A05AA">
        <w:rPr>
          <w:rFonts w:hint="eastAsia"/>
          <w:sz w:val="32"/>
          <w:szCs w:val="32"/>
        </w:rPr>
        <w:t>一、基本資料：因應</w:t>
      </w:r>
      <w:r w:rsidRPr="004A05AA">
        <w:rPr>
          <w:rFonts w:hint="eastAsia"/>
          <w:sz w:val="32"/>
          <w:szCs w:val="32"/>
        </w:rPr>
        <w:t>103</w:t>
      </w:r>
      <w:r w:rsidRPr="004A05AA">
        <w:rPr>
          <w:rFonts w:hint="eastAsia"/>
          <w:sz w:val="32"/>
          <w:szCs w:val="32"/>
        </w:rPr>
        <w:t>年</w:t>
      </w:r>
      <w:r w:rsidRPr="004A05AA">
        <w:rPr>
          <w:rFonts w:hint="eastAsia"/>
          <w:sz w:val="32"/>
          <w:szCs w:val="32"/>
        </w:rPr>
        <w:t>7</w:t>
      </w:r>
      <w:r w:rsidRPr="004A05AA">
        <w:rPr>
          <w:rFonts w:hint="eastAsia"/>
          <w:sz w:val="32"/>
          <w:szCs w:val="32"/>
        </w:rPr>
        <w:t>月</w:t>
      </w:r>
      <w:r w:rsidRPr="004A05AA">
        <w:rPr>
          <w:rFonts w:hint="eastAsia"/>
          <w:sz w:val="32"/>
          <w:szCs w:val="32"/>
        </w:rPr>
        <w:t>31</w:t>
      </w:r>
      <w:r w:rsidRPr="004A05AA">
        <w:rPr>
          <w:rFonts w:hint="eastAsia"/>
          <w:sz w:val="32"/>
          <w:szCs w:val="32"/>
        </w:rPr>
        <w:t>日晚間，高雄市前鎮區與苓雅區的地下工業管線發生丙烯洩漏，隨後並引起一連串爆炸，此為國內有史以來災情最嚴重之管線災害事故。本次事故曝露出工業管線運作上的許多問題點，不僅是工業管線相關業者在緊急應變、管線洩漏處理與通報機制方面皆有瑕疵之外，在日常的管理、監督機制亦是浮現不少問題。</w:t>
      </w:r>
    </w:p>
    <w:p w:rsidR="004A05AA" w:rsidRPr="004A05AA" w:rsidRDefault="004A05AA" w:rsidP="004A05AA">
      <w:pPr>
        <w:snapToGrid w:val="0"/>
        <w:ind w:left="672" w:hangingChars="210" w:hanging="672"/>
        <w:jc w:val="both"/>
        <w:rPr>
          <w:sz w:val="32"/>
          <w:szCs w:val="32"/>
        </w:rPr>
      </w:pPr>
      <w:r>
        <w:rPr>
          <w:rFonts w:hint="eastAsia"/>
          <w:sz w:val="32"/>
          <w:szCs w:val="32"/>
        </w:rPr>
        <w:t>二、</w:t>
      </w:r>
      <w:r w:rsidRPr="004A05AA">
        <w:rPr>
          <w:rFonts w:hint="eastAsia"/>
          <w:sz w:val="32"/>
          <w:szCs w:val="32"/>
        </w:rPr>
        <w:t>為預防工業管線因疏於管理、維護而釀成災禍，是高雄市政府在歷經此次災變之後，須迅速處理解決之重要課題；面對錯縱複雜的本市工業管線，市府應制定工業管線災害的相關減災、整備、應變、復建計畫與程序，以建立完善的工業管線災害防救策略與措施。</w:t>
      </w:r>
    </w:p>
    <w:p w:rsidR="004A05AA" w:rsidRPr="004A05AA" w:rsidRDefault="004A05AA" w:rsidP="004A05AA">
      <w:pPr>
        <w:snapToGrid w:val="0"/>
        <w:ind w:left="672" w:hangingChars="210" w:hanging="672"/>
        <w:jc w:val="both"/>
        <w:rPr>
          <w:sz w:val="32"/>
          <w:szCs w:val="32"/>
        </w:rPr>
      </w:pPr>
      <w:r>
        <w:rPr>
          <w:rFonts w:hint="eastAsia"/>
          <w:sz w:val="32"/>
          <w:szCs w:val="32"/>
        </w:rPr>
        <w:t>三</w:t>
      </w:r>
      <w:r w:rsidRPr="004A05AA">
        <w:rPr>
          <w:rFonts w:hint="eastAsia"/>
          <w:sz w:val="32"/>
          <w:szCs w:val="32"/>
        </w:rPr>
        <w:t>、地區災害特性：地下工業管線係為供應國內石化相關事業之需要，於輸送端至接收端的廠際之間，鋪設地下管線進行物料運輸。管線所輸送物質之危害性有具可燃、易燃性、健康危害或易肇致環境污染；輸送型態分為液體、氣體及液態高壓氣體等，一旦發生洩漏事故依物質危害特性得分為火災、爆炸、健康危害或環境污染等。</w:t>
      </w:r>
    </w:p>
    <w:p w:rsidR="004A05AA" w:rsidRPr="004A05AA" w:rsidRDefault="004A05AA" w:rsidP="004A05AA">
      <w:pPr>
        <w:snapToGrid w:val="0"/>
        <w:ind w:left="672" w:hangingChars="210" w:hanging="672"/>
        <w:jc w:val="both"/>
        <w:rPr>
          <w:sz w:val="32"/>
          <w:szCs w:val="32"/>
        </w:rPr>
      </w:pPr>
      <w:r>
        <w:rPr>
          <w:rFonts w:hint="eastAsia"/>
          <w:sz w:val="32"/>
          <w:szCs w:val="32"/>
        </w:rPr>
        <w:t>四</w:t>
      </w:r>
      <w:r w:rsidRPr="004A05AA">
        <w:rPr>
          <w:rFonts w:hint="eastAsia"/>
          <w:sz w:val="32"/>
          <w:szCs w:val="32"/>
        </w:rPr>
        <w:t>、災害規模設定：重新評估及設定本市工業管線所運送之物質，具高壓有毒且易揮發之化學物質，有爆炸、燃燒性質，其危險性實不下化學毒性物質災害。</w:t>
      </w:r>
    </w:p>
    <w:p w:rsidR="004A05AA" w:rsidRPr="004A05AA" w:rsidRDefault="004A05AA" w:rsidP="004A05AA">
      <w:pPr>
        <w:snapToGrid w:val="0"/>
        <w:ind w:left="672" w:hangingChars="210" w:hanging="672"/>
        <w:jc w:val="both"/>
        <w:rPr>
          <w:sz w:val="32"/>
          <w:szCs w:val="32"/>
        </w:rPr>
      </w:pPr>
      <w:r>
        <w:rPr>
          <w:rFonts w:hint="eastAsia"/>
          <w:sz w:val="32"/>
          <w:szCs w:val="32"/>
        </w:rPr>
        <w:t>五</w:t>
      </w:r>
      <w:r w:rsidRPr="004A05AA">
        <w:rPr>
          <w:rFonts w:hint="eastAsia"/>
          <w:sz w:val="32"/>
          <w:szCs w:val="32"/>
        </w:rPr>
        <w:t>、章節架構：為求周全災害類型，此次修訂地區防救計畫乃於第六編新增第十七章以下章節，以符合防救災工作需求</w:t>
      </w:r>
      <w:r>
        <w:rPr>
          <w:rFonts w:hint="eastAsia"/>
          <w:sz w:val="32"/>
          <w:szCs w:val="32"/>
        </w:rPr>
        <w:t>。</w:t>
      </w:r>
      <w:r w:rsidRPr="004A05AA">
        <w:rPr>
          <w:rFonts w:hint="eastAsia"/>
          <w:sz w:val="32"/>
          <w:szCs w:val="32"/>
        </w:rPr>
        <w:t xml:space="preserve"> </w:t>
      </w:r>
    </w:p>
    <w:p w:rsidR="00396306" w:rsidRDefault="004A05AA" w:rsidP="004A05AA">
      <w:pPr>
        <w:snapToGrid w:val="0"/>
        <w:ind w:left="672" w:hangingChars="210" w:hanging="672"/>
        <w:jc w:val="both"/>
        <w:rPr>
          <w:sz w:val="32"/>
          <w:szCs w:val="32"/>
        </w:rPr>
      </w:pPr>
      <w:r>
        <w:rPr>
          <w:rFonts w:hint="eastAsia"/>
          <w:sz w:val="32"/>
          <w:szCs w:val="32"/>
        </w:rPr>
        <w:t>六、</w:t>
      </w:r>
      <w:r w:rsidRPr="004A05AA">
        <w:rPr>
          <w:rFonts w:hint="eastAsia"/>
          <w:sz w:val="32"/>
          <w:szCs w:val="32"/>
        </w:rPr>
        <w:t>第一節減災計畫、第二節整備計畫、第三節應變計畫、第四節</w:t>
      </w:r>
      <w:r w:rsidRPr="004A05AA">
        <w:rPr>
          <w:rFonts w:hint="eastAsia"/>
          <w:sz w:val="32"/>
          <w:szCs w:val="32"/>
        </w:rPr>
        <w:lastRenderedPageBreak/>
        <w:t>復建計畫</w:t>
      </w:r>
      <w:r>
        <w:rPr>
          <w:rFonts w:hint="eastAsia"/>
          <w:sz w:val="32"/>
          <w:szCs w:val="32"/>
        </w:rPr>
        <w:t>。</w:t>
      </w:r>
    </w:p>
    <w:p w:rsidR="00AA40F8" w:rsidRDefault="00AA40F8" w:rsidP="004A05AA">
      <w:pPr>
        <w:snapToGrid w:val="0"/>
        <w:ind w:left="672" w:hangingChars="210" w:hanging="672"/>
        <w:jc w:val="both"/>
        <w:rPr>
          <w:sz w:val="32"/>
          <w:szCs w:val="32"/>
        </w:rPr>
      </w:pPr>
    </w:p>
    <w:p w:rsidR="00AA40F8" w:rsidRDefault="00AA40F8">
      <w:pPr>
        <w:widowControl/>
        <w:spacing w:line="240" w:lineRule="auto"/>
        <w:rPr>
          <w:sz w:val="32"/>
          <w:szCs w:val="32"/>
        </w:rPr>
      </w:pPr>
      <w:r>
        <w:rPr>
          <w:sz w:val="32"/>
          <w:szCs w:val="32"/>
        </w:rPr>
        <w:br w:type="page"/>
      </w:r>
    </w:p>
    <w:p w:rsidR="00AA40F8" w:rsidRDefault="00AA40F8" w:rsidP="00AA40F8">
      <w:pPr>
        <w:pStyle w:val="1"/>
        <w:rPr>
          <w:rFonts w:ascii="Times New Roman" w:hAnsi="Times New Roman"/>
          <w:szCs w:val="36"/>
        </w:rPr>
      </w:pPr>
      <w:bookmarkStart w:id="22" w:name="_Toc449620348"/>
      <w:r w:rsidRPr="00AA40F8">
        <w:rPr>
          <w:rFonts w:ascii="Times New Roman" w:hint="eastAsia"/>
        </w:rPr>
        <w:lastRenderedPageBreak/>
        <w:t>附件</w:t>
      </w:r>
      <w:r w:rsidRPr="00AA40F8">
        <w:rPr>
          <w:rFonts w:ascii="Times New Roman" w:hAnsi="Times New Roman" w:hint="eastAsia"/>
        </w:rPr>
        <w:t>4</w:t>
      </w:r>
      <w:r w:rsidRPr="00AA40F8">
        <w:rPr>
          <w:rFonts w:ascii="Times New Roman" w:hint="eastAsia"/>
        </w:rPr>
        <w:t>、</w:t>
      </w:r>
      <w:r w:rsidRPr="00AA40F8">
        <w:rPr>
          <w:rFonts w:ascii="Times New Roman" w:hAnsi="Times New Roman" w:hint="eastAsia"/>
          <w:szCs w:val="36"/>
        </w:rPr>
        <w:t>就有關「高雄市既有工業管線管理自治條例」</w:t>
      </w:r>
      <w:r w:rsidRPr="00AA40F8">
        <w:rPr>
          <w:rFonts w:ascii="Times New Roman" w:hAnsi="Times New Roman"/>
          <w:szCs w:val="36"/>
        </w:rPr>
        <w:t>本院</w:t>
      </w:r>
      <w:r w:rsidRPr="00AA40F8">
        <w:rPr>
          <w:rFonts w:ascii="Times New Roman" w:hAnsi="Times New Roman" w:hint="eastAsia"/>
          <w:szCs w:val="36"/>
        </w:rPr>
        <w:t>有關</w:t>
      </w:r>
      <w:r w:rsidRPr="00AA40F8">
        <w:rPr>
          <w:rFonts w:ascii="Times New Roman" w:hAnsi="Times New Roman"/>
          <w:szCs w:val="36"/>
        </w:rPr>
        <w:t>機關</w:t>
      </w:r>
      <w:r w:rsidRPr="00AA40F8">
        <w:rPr>
          <w:rFonts w:ascii="Times New Roman" w:hAnsi="Times New Roman" w:hint="eastAsia"/>
          <w:szCs w:val="36"/>
        </w:rPr>
        <w:t>（單位）</w:t>
      </w:r>
      <w:r w:rsidRPr="00AA40F8">
        <w:rPr>
          <w:rFonts w:ascii="Times New Roman" w:hAnsi="Times New Roman"/>
          <w:szCs w:val="36"/>
        </w:rPr>
        <w:t>意見</w:t>
      </w:r>
      <w:bookmarkEnd w:id="22"/>
    </w:p>
    <w:p w:rsidR="00E94862" w:rsidRPr="00E94862" w:rsidRDefault="00E94862" w:rsidP="00E94862">
      <w:pPr>
        <w:snapToGrid w:val="0"/>
        <w:ind w:left="672" w:hangingChars="210" w:hanging="672"/>
        <w:jc w:val="both"/>
        <w:rPr>
          <w:sz w:val="32"/>
          <w:szCs w:val="32"/>
        </w:rPr>
      </w:pPr>
      <w:r>
        <w:rPr>
          <w:rFonts w:hint="eastAsia"/>
          <w:sz w:val="32"/>
          <w:szCs w:val="32"/>
        </w:rPr>
        <w:t>一、</w:t>
      </w:r>
      <w:r w:rsidRPr="00E94862">
        <w:rPr>
          <w:rFonts w:hint="eastAsia"/>
          <w:sz w:val="32"/>
          <w:szCs w:val="32"/>
        </w:rPr>
        <w:t>程序面（本自治條例第</w:t>
      </w:r>
      <w:r w:rsidRPr="00E94862">
        <w:rPr>
          <w:rFonts w:hint="eastAsia"/>
          <w:sz w:val="32"/>
          <w:szCs w:val="32"/>
        </w:rPr>
        <w:t>10</w:t>
      </w:r>
      <w:r w:rsidRPr="00E94862">
        <w:rPr>
          <w:rFonts w:hint="eastAsia"/>
          <w:sz w:val="32"/>
          <w:szCs w:val="32"/>
        </w:rPr>
        <w:t>條）</w:t>
      </w:r>
    </w:p>
    <w:p w:rsidR="00E94862" w:rsidRPr="004A01DE" w:rsidRDefault="00E94862" w:rsidP="00E94862">
      <w:pPr>
        <w:ind w:leftChars="175" w:left="630" w:firstLineChars="197" w:firstLine="630"/>
        <w:jc w:val="both"/>
        <w:rPr>
          <w:kern w:val="0"/>
          <w:sz w:val="32"/>
          <w:szCs w:val="32"/>
        </w:rPr>
      </w:pPr>
      <w:r>
        <w:rPr>
          <w:rFonts w:hint="eastAsia"/>
          <w:kern w:val="0"/>
          <w:sz w:val="32"/>
          <w:szCs w:val="32"/>
        </w:rPr>
        <w:t>本條所定之「不得繼續使用」既有管線，均係就違反或未依本自治條例所定</w:t>
      </w:r>
      <w:r w:rsidRPr="004A01DE">
        <w:rPr>
          <w:rFonts w:hint="eastAsia"/>
          <w:kern w:val="0"/>
          <w:sz w:val="32"/>
          <w:szCs w:val="32"/>
        </w:rPr>
        <w:t>行政法上之義務或禁止行為</w:t>
      </w:r>
      <w:r>
        <w:rPr>
          <w:rFonts w:hint="eastAsia"/>
          <w:kern w:val="0"/>
          <w:sz w:val="32"/>
          <w:szCs w:val="32"/>
        </w:rPr>
        <w:t>（第</w:t>
      </w:r>
      <w:r>
        <w:rPr>
          <w:rFonts w:hint="eastAsia"/>
          <w:kern w:val="0"/>
          <w:sz w:val="32"/>
          <w:szCs w:val="32"/>
        </w:rPr>
        <w:t>1</w:t>
      </w:r>
      <w:r>
        <w:rPr>
          <w:rFonts w:hint="eastAsia"/>
          <w:kern w:val="0"/>
          <w:sz w:val="32"/>
          <w:szCs w:val="32"/>
        </w:rPr>
        <w:t>款可對應本自治條例第</w:t>
      </w:r>
      <w:r>
        <w:rPr>
          <w:rFonts w:hint="eastAsia"/>
          <w:kern w:val="0"/>
          <w:sz w:val="32"/>
          <w:szCs w:val="32"/>
        </w:rPr>
        <w:t>4</w:t>
      </w:r>
      <w:r>
        <w:rPr>
          <w:rFonts w:hint="eastAsia"/>
          <w:kern w:val="0"/>
          <w:sz w:val="32"/>
          <w:szCs w:val="32"/>
        </w:rPr>
        <w:t>條第</w:t>
      </w:r>
      <w:r>
        <w:rPr>
          <w:rFonts w:hint="eastAsia"/>
          <w:kern w:val="0"/>
          <w:sz w:val="32"/>
          <w:szCs w:val="32"/>
        </w:rPr>
        <w:t>1</w:t>
      </w:r>
      <w:r>
        <w:rPr>
          <w:rFonts w:hint="eastAsia"/>
          <w:kern w:val="0"/>
          <w:sz w:val="32"/>
          <w:szCs w:val="32"/>
        </w:rPr>
        <w:t>項「</w:t>
      </w:r>
      <w:r w:rsidRPr="00552130">
        <w:rPr>
          <w:rFonts w:hint="eastAsia"/>
          <w:kern w:val="0"/>
          <w:sz w:val="32"/>
          <w:szCs w:val="32"/>
        </w:rPr>
        <w:t>既有管線所有人應於民國一百零五年十二月三十一日以前，將其本公司所在地設於本市</w:t>
      </w:r>
      <w:r>
        <w:rPr>
          <w:rFonts w:hint="eastAsia"/>
          <w:kern w:val="0"/>
          <w:sz w:val="32"/>
          <w:szCs w:val="32"/>
        </w:rPr>
        <w:t>」之義務規定；第</w:t>
      </w:r>
      <w:r>
        <w:rPr>
          <w:rFonts w:hint="eastAsia"/>
          <w:kern w:val="0"/>
          <w:sz w:val="32"/>
          <w:szCs w:val="32"/>
        </w:rPr>
        <w:t>2</w:t>
      </w:r>
      <w:r>
        <w:rPr>
          <w:rFonts w:hint="eastAsia"/>
          <w:kern w:val="0"/>
          <w:sz w:val="32"/>
          <w:szCs w:val="32"/>
        </w:rPr>
        <w:t>款可對應本自治條例第</w:t>
      </w:r>
      <w:r>
        <w:rPr>
          <w:rFonts w:hint="eastAsia"/>
          <w:kern w:val="0"/>
          <w:sz w:val="32"/>
          <w:szCs w:val="32"/>
        </w:rPr>
        <w:t>4</w:t>
      </w:r>
      <w:r>
        <w:rPr>
          <w:rFonts w:hint="eastAsia"/>
          <w:kern w:val="0"/>
          <w:sz w:val="32"/>
          <w:szCs w:val="32"/>
        </w:rPr>
        <w:t>條第</w:t>
      </w:r>
      <w:r>
        <w:rPr>
          <w:rFonts w:hint="eastAsia"/>
          <w:kern w:val="0"/>
          <w:sz w:val="32"/>
          <w:szCs w:val="32"/>
        </w:rPr>
        <w:t>1</w:t>
      </w:r>
      <w:r>
        <w:rPr>
          <w:rFonts w:hint="eastAsia"/>
          <w:kern w:val="0"/>
          <w:sz w:val="32"/>
          <w:szCs w:val="32"/>
        </w:rPr>
        <w:t>項、第</w:t>
      </w:r>
      <w:r>
        <w:rPr>
          <w:rFonts w:hint="eastAsia"/>
          <w:kern w:val="0"/>
          <w:sz w:val="32"/>
          <w:szCs w:val="32"/>
        </w:rPr>
        <w:t>5</w:t>
      </w:r>
      <w:r>
        <w:rPr>
          <w:rFonts w:hint="eastAsia"/>
          <w:kern w:val="0"/>
          <w:sz w:val="32"/>
          <w:szCs w:val="32"/>
        </w:rPr>
        <w:t>條第</w:t>
      </w:r>
      <w:r>
        <w:rPr>
          <w:rFonts w:hint="eastAsia"/>
          <w:kern w:val="0"/>
          <w:sz w:val="32"/>
          <w:szCs w:val="32"/>
        </w:rPr>
        <w:t>1</w:t>
      </w:r>
      <w:r>
        <w:rPr>
          <w:rFonts w:hint="eastAsia"/>
          <w:kern w:val="0"/>
          <w:sz w:val="32"/>
          <w:szCs w:val="32"/>
        </w:rPr>
        <w:t>項既有管線所有人應提送（出）「年度管線維運計畫」，及第</w:t>
      </w:r>
      <w:r>
        <w:rPr>
          <w:rFonts w:hint="eastAsia"/>
          <w:kern w:val="0"/>
          <w:sz w:val="32"/>
          <w:szCs w:val="32"/>
        </w:rPr>
        <w:t>8</w:t>
      </w:r>
      <w:r>
        <w:rPr>
          <w:rFonts w:hint="eastAsia"/>
          <w:kern w:val="0"/>
          <w:sz w:val="32"/>
          <w:szCs w:val="32"/>
        </w:rPr>
        <w:t>條第</w:t>
      </w:r>
      <w:r>
        <w:rPr>
          <w:rFonts w:hint="eastAsia"/>
          <w:kern w:val="0"/>
          <w:sz w:val="32"/>
          <w:szCs w:val="32"/>
        </w:rPr>
        <w:t>1</w:t>
      </w:r>
      <w:r>
        <w:rPr>
          <w:rFonts w:hint="eastAsia"/>
          <w:kern w:val="0"/>
          <w:sz w:val="32"/>
          <w:szCs w:val="32"/>
        </w:rPr>
        <w:t>項既有管線所有人應依「年度管線維運計畫確實執行」之義務規定；第</w:t>
      </w:r>
      <w:r>
        <w:rPr>
          <w:rFonts w:hint="eastAsia"/>
          <w:kern w:val="0"/>
          <w:sz w:val="32"/>
          <w:szCs w:val="32"/>
        </w:rPr>
        <w:t>3</w:t>
      </w:r>
      <w:r>
        <w:rPr>
          <w:rFonts w:hint="eastAsia"/>
          <w:kern w:val="0"/>
          <w:sz w:val="32"/>
          <w:szCs w:val="32"/>
        </w:rPr>
        <w:t>款可對應本自治條例第</w:t>
      </w:r>
      <w:r>
        <w:rPr>
          <w:rFonts w:hint="eastAsia"/>
          <w:kern w:val="0"/>
          <w:sz w:val="32"/>
          <w:szCs w:val="32"/>
        </w:rPr>
        <w:t>4</w:t>
      </w:r>
      <w:r>
        <w:rPr>
          <w:rFonts w:hint="eastAsia"/>
          <w:kern w:val="0"/>
          <w:sz w:val="32"/>
          <w:szCs w:val="32"/>
        </w:rPr>
        <w:t>條第</w:t>
      </w:r>
      <w:r>
        <w:rPr>
          <w:rFonts w:hint="eastAsia"/>
          <w:kern w:val="0"/>
          <w:sz w:val="32"/>
          <w:szCs w:val="32"/>
        </w:rPr>
        <w:t>1</w:t>
      </w:r>
      <w:r>
        <w:rPr>
          <w:rFonts w:hint="eastAsia"/>
          <w:kern w:val="0"/>
          <w:sz w:val="32"/>
          <w:szCs w:val="32"/>
        </w:rPr>
        <w:t>項及第</w:t>
      </w:r>
      <w:r>
        <w:rPr>
          <w:rFonts w:hint="eastAsia"/>
          <w:kern w:val="0"/>
          <w:sz w:val="32"/>
          <w:szCs w:val="32"/>
        </w:rPr>
        <w:t>6</w:t>
      </w:r>
      <w:r>
        <w:rPr>
          <w:rFonts w:hint="eastAsia"/>
          <w:kern w:val="0"/>
          <w:sz w:val="32"/>
          <w:szCs w:val="32"/>
        </w:rPr>
        <w:t>條第</w:t>
      </w:r>
      <w:r>
        <w:rPr>
          <w:rFonts w:hint="eastAsia"/>
          <w:kern w:val="0"/>
          <w:sz w:val="32"/>
          <w:szCs w:val="32"/>
        </w:rPr>
        <w:t>1</w:t>
      </w:r>
      <w:r>
        <w:rPr>
          <w:rFonts w:hint="eastAsia"/>
          <w:kern w:val="0"/>
          <w:sz w:val="32"/>
          <w:szCs w:val="32"/>
        </w:rPr>
        <w:t>項既有管線所有人應繳納「管線監理檢查費」之義務規定；第</w:t>
      </w:r>
      <w:r>
        <w:rPr>
          <w:rFonts w:hint="eastAsia"/>
          <w:kern w:val="0"/>
          <w:sz w:val="32"/>
          <w:szCs w:val="32"/>
        </w:rPr>
        <w:t>4</w:t>
      </w:r>
      <w:r>
        <w:rPr>
          <w:rFonts w:hint="eastAsia"/>
          <w:kern w:val="0"/>
          <w:sz w:val="32"/>
          <w:szCs w:val="32"/>
        </w:rPr>
        <w:t>款可對應本自治條例第</w:t>
      </w:r>
      <w:r>
        <w:rPr>
          <w:rFonts w:hint="eastAsia"/>
          <w:kern w:val="0"/>
          <w:sz w:val="32"/>
          <w:szCs w:val="32"/>
        </w:rPr>
        <w:t>9</w:t>
      </w:r>
      <w:r>
        <w:rPr>
          <w:rFonts w:hint="eastAsia"/>
          <w:kern w:val="0"/>
          <w:sz w:val="32"/>
          <w:szCs w:val="32"/>
        </w:rPr>
        <w:t>條既有管線所有人「不得拒絕、規避或妨礙」查核年度管線維運計畫內容及執行情形之禁止規定；第</w:t>
      </w:r>
      <w:r>
        <w:rPr>
          <w:rFonts w:hint="eastAsia"/>
          <w:kern w:val="0"/>
          <w:sz w:val="32"/>
          <w:szCs w:val="32"/>
        </w:rPr>
        <w:t>5</w:t>
      </w:r>
      <w:r>
        <w:rPr>
          <w:rFonts w:hint="eastAsia"/>
          <w:kern w:val="0"/>
          <w:sz w:val="32"/>
          <w:szCs w:val="32"/>
        </w:rPr>
        <w:t>款可對應本自治條例第</w:t>
      </w:r>
      <w:r>
        <w:rPr>
          <w:rFonts w:hint="eastAsia"/>
          <w:kern w:val="0"/>
          <w:sz w:val="32"/>
          <w:szCs w:val="32"/>
        </w:rPr>
        <w:t>5</w:t>
      </w:r>
      <w:r>
        <w:rPr>
          <w:rFonts w:hint="eastAsia"/>
          <w:kern w:val="0"/>
          <w:sz w:val="32"/>
          <w:szCs w:val="32"/>
        </w:rPr>
        <w:t>條第</w:t>
      </w:r>
      <w:r>
        <w:rPr>
          <w:rFonts w:hint="eastAsia"/>
          <w:kern w:val="0"/>
          <w:sz w:val="32"/>
          <w:szCs w:val="32"/>
        </w:rPr>
        <w:t>2</w:t>
      </w:r>
      <w:r>
        <w:rPr>
          <w:rFonts w:hint="eastAsia"/>
          <w:kern w:val="0"/>
          <w:sz w:val="32"/>
          <w:szCs w:val="32"/>
        </w:rPr>
        <w:t>項既有管線所有人「非經主管機關同意不得變更」管線輸送物質之禁止規定），</w:t>
      </w:r>
      <w:r w:rsidRPr="004A01DE">
        <w:rPr>
          <w:rFonts w:hint="eastAsia"/>
          <w:kern w:val="0"/>
          <w:sz w:val="32"/>
          <w:szCs w:val="32"/>
        </w:rPr>
        <w:t>而為之具裁罰性之不利處分，核屬行政罰</w:t>
      </w:r>
      <w:r>
        <w:rPr>
          <w:rFonts w:hint="eastAsia"/>
          <w:kern w:val="0"/>
          <w:sz w:val="32"/>
          <w:szCs w:val="32"/>
        </w:rPr>
        <w:t>法</w:t>
      </w:r>
      <w:r w:rsidRPr="004A01DE">
        <w:rPr>
          <w:rFonts w:hint="eastAsia"/>
          <w:kern w:val="0"/>
          <w:sz w:val="32"/>
          <w:szCs w:val="32"/>
        </w:rPr>
        <w:t>第</w:t>
      </w:r>
      <w:r w:rsidRPr="004A01DE">
        <w:rPr>
          <w:rFonts w:hint="eastAsia"/>
          <w:kern w:val="0"/>
          <w:sz w:val="32"/>
          <w:szCs w:val="32"/>
        </w:rPr>
        <w:t>2</w:t>
      </w:r>
      <w:r w:rsidRPr="004A01DE">
        <w:rPr>
          <w:rFonts w:hint="eastAsia"/>
          <w:kern w:val="0"/>
          <w:sz w:val="32"/>
          <w:szCs w:val="32"/>
        </w:rPr>
        <w:t>條第</w:t>
      </w:r>
      <w:r w:rsidRPr="004A01DE">
        <w:rPr>
          <w:rFonts w:hint="eastAsia"/>
          <w:kern w:val="0"/>
          <w:sz w:val="32"/>
          <w:szCs w:val="32"/>
        </w:rPr>
        <w:t>1</w:t>
      </w:r>
      <w:r w:rsidRPr="004A01DE">
        <w:rPr>
          <w:rFonts w:hint="eastAsia"/>
          <w:kern w:val="0"/>
          <w:sz w:val="32"/>
          <w:szCs w:val="32"/>
        </w:rPr>
        <w:t>款所定其他種類行政罰之「限</w:t>
      </w:r>
      <w:r>
        <w:rPr>
          <w:rFonts w:hint="eastAsia"/>
          <w:kern w:val="0"/>
          <w:sz w:val="32"/>
          <w:szCs w:val="32"/>
        </w:rPr>
        <w:t>制或禁止行為之處分」之類型，亦即本案屬具罰則之自治條例，應依</w:t>
      </w:r>
      <w:r w:rsidRPr="004A01DE">
        <w:rPr>
          <w:rFonts w:hint="eastAsia"/>
          <w:kern w:val="0"/>
          <w:sz w:val="32"/>
          <w:szCs w:val="32"/>
        </w:rPr>
        <w:t>地方制度法第</w:t>
      </w:r>
      <w:r w:rsidRPr="004A01DE">
        <w:rPr>
          <w:rFonts w:hint="eastAsia"/>
          <w:kern w:val="0"/>
          <w:sz w:val="32"/>
          <w:szCs w:val="32"/>
        </w:rPr>
        <w:t>26</w:t>
      </w:r>
      <w:r w:rsidRPr="004A01DE">
        <w:rPr>
          <w:rFonts w:hint="eastAsia"/>
          <w:kern w:val="0"/>
          <w:sz w:val="32"/>
          <w:szCs w:val="32"/>
        </w:rPr>
        <w:t>條第</w:t>
      </w:r>
      <w:r w:rsidRPr="004A01DE">
        <w:rPr>
          <w:rFonts w:hint="eastAsia"/>
          <w:kern w:val="0"/>
          <w:sz w:val="32"/>
          <w:szCs w:val="32"/>
        </w:rPr>
        <w:t>4</w:t>
      </w:r>
      <w:r w:rsidRPr="004A01DE">
        <w:rPr>
          <w:rFonts w:hint="eastAsia"/>
          <w:kern w:val="0"/>
          <w:sz w:val="32"/>
          <w:szCs w:val="32"/>
        </w:rPr>
        <w:t>項</w:t>
      </w:r>
      <w:r>
        <w:rPr>
          <w:rFonts w:hint="eastAsia"/>
          <w:kern w:val="0"/>
          <w:sz w:val="32"/>
          <w:szCs w:val="32"/>
        </w:rPr>
        <w:t>前段規定，報經本院核定後發布</w:t>
      </w:r>
      <w:r w:rsidRPr="004A01DE">
        <w:rPr>
          <w:rFonts w:hint="eastAsia"/>
          <w:kern w:val="0"/>
          <w:sz w:val="32"/>
          <w:szCs w:val="32"/>
        </w:rPr>
        <w:t>。另</w:t>
      </w:r>
      <w:r w:rsidRPr="00FD2480">
        <w:rPr>
          <w:rFonts w:hint="eastAsia"/>
          <w:kern w:val="0"/>
          <w:sz w:val="32"/>
          <w:szCs w:val="32"/>
        </w:rPr>
        <w:t>依地方制度法第</w:t>
      </w:r>
      <w:r w:rsidRPr="00FD2480">
        <w:rPr>
          <w:rFonts w:hint="eastAsia"/>
          <w:kern w:val="0"/>
          <w:sz w:val="32"/>
          <w:szCs w:val="32"/>
        </w:rPr>
        <w:t>26</w:t>
      </w:r>
      <w:r w:rsidRPr="00FD2480">
        <w:rPr>
          <w:rFonts w:hint="eastAsia"/>
          <w:kern w:val="0"/>
          <w:sz w:val="32"/>
          <w:szCs w:val="32"/>
        </w:rPr>
        <w:t>條第</w:t>
      </w:r>
      <w:r w:rsidRPr="00FD2480">
        <w:rPr>
          <w:rFonts w:hint="eastAsia"/>
          <w:kern w:val="0"/>
          <w:sz w:val="32"/>
          <w:szCs w:val="32"/>
        </w:rPr>
        <w:t>2</w:t>
      </w:r>
      <w:r w:rsidRPr="00FD2480">
        <w:rPr>
          <w:rFonts w:hint="eastAsia"/>
          <w:kern w:val="0"/>
          <w:sz w:val="32"/>
          <w:szCs w:val="32"/>
        </w:rPr>
        <w:t>項本文及第</w:t>
      </w:r>
      <w:r w:rsidRPr="00FD2480">
        <w:rPr>
          <w:rFonts w:hint="eastAsia"/>
          <w:kern w:val="0"/>
          <w:sz w:val="32"/>
          <w:szCs w:val="32"/>
        </w:rPr>
        <w:t>3</w:t>
      </w:r>
      <w:r w:rsidRPr="00FD2480">
        <w:rPr>
          <w:rFonts w:hint="eastAsia"/>
          <w:kern w:val="0"/>
          <w:sz w:val="32"/>
          <w:szCs w:val="32"/>
        </w:rPr>
        <w:t>項後段規定，直轄市法規就違反地方自治事項之行政業務者，得規定處以罰鍰或「其他種類之行政罰」，該「其他行政罰之種類限於勒令停工、停止營業、吊扣執照或其他『一定期限內限制或禁止』為一定行為之不利處分」，並不及於勒令歇業、</w:t>
      </w:r>
      <w:r w:rsidRPr="00FD2480">
        <w:rPr>
          <w:rFonts w:hint="eastAsia"/>
          <w:kern w:val="0"/>
          <w:sz w:val="32"/>
          <w:szCs w:val="32"/>
        </w:rPr>
        <w:lastRenderedPageBreak/>
        <w:t>吊銷執照、撤銷許可等沒有期間限制之永久性不利處分。</w:t>
      </w:r>
      <w:r>
        <w:rPr>
          <w:rFonts w:hint="eastAsia"/>
          <w:kern w:val="0"/>
          <w:sz w:val="32"/>
          <w:szCs w:val="32"/>
        </w:rPr>
        <w:t>故本條</w:t>
      </w:r>
      <w:r w:rsidRPr="004A01DE">
        <w:rPr>
          <w:rFonts w:hint="eastAsia"/>
          <w:kern w:val="0"/>
          <w:sz w:val="32"/>
          <w:szCs w:val="32"/>
        </w:rPr>
        <w:t>「不得繼續使用」既有管線未明</w:t>
      </w:r>
      <w:r>
        <w:rPr>
          <w:rFonts w:hint="eastAsia"/>
          <w:kern w:val="0"/>
          <w:sz w:val="32"/>
          <w:szCs w:val="32"/>
        </w:rPr>
        <w:t>定</w:t>
      </w:r>
      <w:r w:rsidRPr="004A01DE">
        <w:rPr>
          <w:rFonts w:hint="eastAsia"/>
          <w:kern w:val="0"/>
          <w:sz w:val="32"/>
          <w:szCs w:val="32"/>
        </w:rPr>
        <w:t>一定期限，不符</w:t>
      </w:r>
      <w:r>
        <w:rPr>
          <w:rFonts w:hint="eastAsia"/>
          <w:kern w:val="0"/>
          <w:sz w:val="32"/>
          <w:szCs w:val="32"/>
        </w:rPr>
        <w:t>上開</w:t>
      </w:r>
      <w:r w:rsidRPr="004A01DE">
        <w:rPr>
          <w:rFonts w:hint="eastAsia"/>
          <w:kern w:val="0"/>
          <w:sz w:val="32"/>
          <w:szCs w:val="32"/>
        </w:rPr>
        <w:t>規定。</w:t>
      </w:r>
      <w:r>
        <w:rPr>
          <w:rFonts w:hint="eastAsia"/>
          <w:kern w:val="0"/>
          <w:sz w:val="32"/>
          <w:szCs w:val="32"/>
        </w:rPr>
        <w:t>以上不無疑義，宜請釐清。</w:t>
      </w:r>
    </w:p>
    <w:p w:rsidR="00E94862" w:rsidRPr="00E94862" w:rsidRDefault="00E94862" w:rsidP="00E94862">
      <w:pPr>
        <w:snapToGrid w:val="0"/>
        <w:ind w:left="672" w:hangingChars="210" w:hanging="672"/>
        <w:jc w:val="both"/>
        <w:rPr>
          <w:sz w:val="32"/>
          <w:szCs w:val="32"/>
        </w:rPr>
      </w:pPr>
      <w:r w:rsidRPr="00E94862">
        <w:rPr>
          <w:rFonts w:hint="eastAsia"/>
          <w:sz w:val="32"/>
          <w:szCs w:val="32"/>
        </w:rPr>
        <w:t>二、實體面（本自治條例第</w:t>
      </w:r>
      <w:r w:rsidRPr="00E94862">
        <w:rPr>
          <w:rFonts w:hint="eastAsia"/>
          <w:sz w:val="32"/>
          <w:szCs w:val="32"/>
        </w:rPr>
        <w:t>4</w:t>
      </w:r>
      <w:r w:rsidRPr="00E94862">
        <w:rPr>
          <w:rFonts w:hint="eastAsia"/>
          <w:sz w:val="32"/>
          <w:szCs w:val="32"/>
        </w:rPr>
        <w:t>條及第</w:t>
      </w:r>
      <w:r w:rsidRPr="00E94862">
        <w:rPr>
          <w:rFonts w:hint="eastAsia"/>
          <w:sz w:val="32"/>
          <w:szCs w:val="32"/>
        </w:rPr>
        <w:t>10</w:t>
      </w:r>
      <w:r w:rsidRPr="00E94862">
        <w:rPr>
          <w:rFonts w:hint="eastAsia"/>
          <w:sz w:val="32"/>
          <w:szCs w:val="32"/>
        </w:rPr>
        <w:t>條）</w:t>
      </w:r>
    </w:p>
    <w:p w:rsidR="00E94862" w:rsidRPr="004A01DE" w:rsidRDefault="00E94862" w:rsidP="00E94862">
      <w:pPr>
        <w:ind w:leftChars="59" w:left="1076" w:hangingChars="270" w:hanging="864"/>
        <w:jc w:val="both"/>
        <w:rPr>
          <w:kern w:val="0"/>
          <w:sz w:val="32"/>
          <w:szCs w:val="32"/>
        </w:rPr>
      </w:pPr>
      <w:r>
        <w:rPr>
          <w:rFonts w:hint="eastAsia"/>
          <w:kern w:val="0"/>
          <w:sz w:val="32"/>
          <w:szCs w:val="32"/>
        </w:rPr>
        <w:t>（一）依</w:t>
      </w:r>
      <w:r w:rsidRPr="00384E26">
        <w:rPr>
          <w:rFonts w:hint="eastAsia"/>
          <w:kern w:val="0"/>
          <w:sz w:val="32"/>
          <w:szCs w:val="32"/>
        </w:rPr>
        <w:t>本自治條例第</w:t>
      </w:r>
      <w:r w:rsidRPr="00384E26">
        <w:rPr>
          <w:rFonts w:hint="eastAsia"/>
          <w:kern w:val="0"/>
          <w:sz w:val="32"/>
          <w:szCs w:val="32"/>
        </w:rPr>
        <w:t>4</w:t>
      </w:r>
      <w:r w:rsidRPr="00384E26">
        <w:rPr>
          <w:rFonts w:hint="eastAsia"/>
          <w:kern w:val="0"/>
          <w:sz w:val="32"/>
          <w:szCs w:val="32"/>
        </w:rPr>
        <w:t>條說明欄所述，為使管線所有人負起對</w:t>
      </w:r>
      <w:r>
        <w:rPr>
          <w:rFonts w:hint="eastAsia"/>
          <w:kern w:val="0"/>
          <w:sz w:val="32"/>
          <w:szCs w:val="32"/>
        </w:rPr>
        <w:t>高雄</w:t>
      </w:r>
      <w:r w:rsidRPr="00384E26">
        <w:rPr>
          <w:rFonts w:hint="eastAsia"/>
          <w:kern w:val="0"/>
          <w:sz w:val="32"/>
          <w:szCs w:val="32"/>
        </w:rPr>
        <w:t>市應盡之社會責任，管線所有人在地就近監督管理其管線，以維護公共安全。惟查公司法第</w:t>
      </w:r>
      <w:r w:rsidRPr="00384E26">
        <w:rPr>
          <w:rFonts w:hint="eastAsia"/>
          <w:kern w:val="0"/>
          <w:sz w:val="32"/>
          <w:szCs w:val="32"/>
        </w:rPr>
        <w:t>3</w:t>
      </w:r>
      <w:r w:rsidRPr="00384E26">
        <w:rPr>
          <w:rFonts w:hint="eastAsia"/>
          <w:kern w:val="0"/>
          <w:sz w:val="32"/>
          <w:szCs w:val="32"/>
        </w:rPr>
        <w:t>條規定，本公司所在地為公司之住所，係為商業行政管理之必要而規範者，並為法律關係之中心（法律文書送達地點等），非關公共安全事項，本公司設置於何處，</w:t>
      </w:r>
      <w:r w:rsidRPr="004A01DE">
        <w:rPr>
          <w:rFonts w:hint="eastAsia"/>
          <w:kern w:val="0"/>
          <w:sz w:val="32"/>
          <w:szCs w:val="32"/>
        </w:rPr>
        <w:t>不必然與公安維護有關，</w:t>
      </w:r>
      <w:r>
        <w:rPr>
          <w:rFonts w:hint="eastAsia"/>
          <w:kern w:val="0"/>
          <w:sz w:val="32"/>
          <w:szCs w:val="32"/>
        </w:rPr>
        <w:t>該</w:t>
      </w:r>
      <w:r w:rsidRPr="004A01DE">
        <w:rPr>
          <w:rFonts w:hint="eastAsia"/>
          <w:kern w:val="0"/>
          <w:sz w:val="32"/>
          <w:szCs w:val="32"/>
        </w:rPr>
        <w:t>限制規範在手段與目的間欠缺正當合理之關聯性，違反行政法之不當聯結禁止原則。</w:t>
      </w:r>
      <w:r>
        <w:rPr>
          <w:rFonts w:hint="eastAsia"/>
          <w:kern w:val="0"/>
          <w:sz w:val="32"/>
          <w:szCs w:val="32"/>
        </w:rPr>
        <w:t>又本自治</w:t>
      </w:r>
      <w:r w:rsidRPr="004A01DE">
        <w:rPr>
          <w:rFonts w:hint="eastAsia"/>
          <w:kern w:val="0"/>
          <w:sz w:val="32"/>
          <w:szCs w:val="32"/>
        </w:rPr>
        <w:t>條例</w:t>
      </w:r>
      <w:r>
        <w:rPr>
          <w:rFonts w:hint="eastAsia"/>
          <w:kern w:val="0"/>
          <w:sz w:val="32"/>
          <w:szCs w:val="32"/>
        </w:rPr>
        <w:t>第</w:t>
      </w:r>
      <w:r>
        <w:rPr>
          <w:rFonts w:hint="eastAsia"/>
          <w:kern w:val="0"/>
          <w:sz w:val="32"/>
          <w:szCs w:val="32"/>
        </w:rPr>
        <w:t>4</w:t>
      </w:r>
      <w:r>
        <w:rPr>
          <w:rFonts w:hint="eastAsia"/>
          <w:kern w:val="0"/>
          <w:sz w:val="32"/>
          <w:szCs w:val="32"/>
        </w:rPr>
        <w:t>條及第</w:t>
      </w:r>
      <w:r>
        <w:rPr>
          <w:rFonts w:hint="eastAsia"/>
          <w:kern w:val="0"/>
          <w:sz w:val="32"/>
          <w:szCs w:val="32"/>
        </w:rPr>
        <w:t>10</w:t>
      </w:r>
      <w:r>
        <w:rPr>
          <w:rFonts w:hint="eastAsia"/>
          <w:kern w:val="0"/>
          <w:sz w:val="32"/>
          <w:szCs w:val="32"/>
        </w:rPr>
        <w:t>條強制要求業者設址於高雄市，且以本公司遷出高雄市即不得繼續使用既有管線，該限制遷址之規定，</w:t>
      </w:r>
      <w:r w:rsidRPr="004A01DE">
        <w:rPr>
          <w:rFonts w:hint="eastAsia"/>
          <w:kern w:val="0"/>
          <w:sz w:val="32"/>
          <w:szCs w:val="32"/>
        </w:rPr>
        <w:t>對於人民居住遷徙、營業自由及財產權所涵蓋之權利造成限制或剝奪已逾越必要程度，</w:t>
      </w:r>
      <w:r>
        <w:rPr>
          <w:rFonts w:hint="eastAsia"/>
          <w:kern w:val="0"/>
          <w:sz w:val="32"/>
          <w:szCs w:val="32"/>
        </w:rPr>
        <w:t>亦非屬達成行政目的必要範圍內侵害最小之手段，</w:t>
      </w:r>
      <w:r w:rsidRPr="004A01DE">
        <w:rPr>
          <w:rFonts w:hint="eastAsia"/>
          <w:kern w:val="0"/>
          <w:sz w:val="32"/>
          <w:szCs w:val="32"/>
        </w:rPr>
        <w:t>似亦違反憲法第</w:t>
      </w:r>
      <w:r w:rsidRPr="004A01DE">
        <w:rPr>
          <w:rFonts w:hint="eastAsia"/>
          <w:kern w:val="0"/>
          <w:sz w:val="32"/>
          <w:szCs w:val="32"/>
        </w:rPr>
        <w:t>23</w:t>
      </w:r>
      <w:r>
        <w:rPr>
          <w:rFonts w:hint="eastAsia"/>
          <w:kern w:val="0"/>
          <w:sz w:val="32"/>
          <w:szCs w:val="32"/>
        </w:rPr>
        <w:t>條比例原則，宜請釐清。</w:t>
      </w:r>
    </w:p>
    <w:p w:rsidR="00E94862" w:rsidRPr="004A01DE" w:rsidRDefault="00E94862" w:rsidP="00E94862">
      <w:pPr>
        <w:ind w:leftChars="59" w:left="1076" w:hangingChars="270" w:hanging="864"/>
        <w:jc w:val="both"/>
        <w:rPr>
          <w:kern w:val="0"/>
          <w:sz w:val="32"/>
          <w:szCs w:val="32"/>
        </w:rPr>
      </w:pPr>
      <w:r>
        <w:rPr>
          <w:rFonts w:hint="eastAsia"/>
          <w:kern w:val="0"/>
          <w:sz w:val="32"/>
          <w:szCs w:val="32"/>
        </w:rPr>
        <w:t>（二）</w:t>
      </w:r>
      <w:r w:rsidRPr="004A01DE">
        <w:rPr>
          <w:rFonts w:hint="eastAsia"/>
          <w:kern w:val="0"/>
          <w:sz w:val="32"/>
          <w:szCs w:val="32"/>
        </w:rPr>
        <w:t>人民有隨時任意前往他方或停留一定處所之行動自由，受憲法第</w:t>
      </w:r>
      <w:r w:rsidRPr="004A01DE">
        <w:rPr>
          <w:rFonts w:hint="eastAsia"/>
          <w:kern w:val="0"/>
          <w:sz w:val="32"/>
          <w:szCs w:val="32"/>
        </w:rPr>
        <w:t>22</w:t>
      </w:r>
      <w:r w:rsidRPr="004A01DE">
        <w:rPr>
          <w:rFonts w:hint="eastAsia"/>
          <w:kern w:val="0"/>
          <w:sz w:val="32"/>
          <w:szCs w:val="32"/>
        </w:rPr>
        <w:t>條所保障，人民有居住及遷移之自由（憲法第</w:t>
      </w:r>
      <w:r w:rsidRPr="004A01DE">
        <w:rPr>
          <w:rFonts w:hint="eastAsia"/>
          <w:kern w:val="0"/>
          <w:sz w:val="32"/>
          <w:szCs w:val="32"/>
        </w:rPr>
        <w:t>10</w:t>
      </w:r>
      <w:r w:rsidRPr="004A01DE">
        <w:rPr>
          <w:rFonts w:hint="eastAsia"/>
          <w:kern w:val="0"/>
          <w:sz w:val="32"/>
          <w:szCs w:val="32"/>
        </w:rPr>
        <w:t>條有明文規定），亦包含法人所在地</w:t>
      </w:r>
      <w:r>
        <w:rPr>
          <w:rFonts w:hint="eastAsia"/>
          <w:kern w:val="0"/>
          <w:sz w:val="32"/>
          <w:szCs w:val="32"/>
        </w:rPr>
        <w:t>設置何處亦受同樣保障；本自治條例所定既有管線所有人將其本公司所在地設於高雄</w:t>
      </w:r>
      <w:r w:rsidRPr="004A01DE">
        <w:rPr>
          <w:rFonts w:hint="eastAsia"/>
          <w:kern w:val="0"/>
          <w:sz w:val="32"/>
          <w:szCs w:val="32"/>
        </w:rPr>
        <w:t>市，恐有侵害人民受憲法保障之基本權利之虞，牴觸憲法第</w:t>
      </w:r>
      <w:r w:rsidRPr="004A01DE">
        <w:rPr>
          <w:rFonts w:hint="eastAsia"/>
          <w:kern w:val="0"/>
          <w:sz w:val="32"/>
          <w:szCs w:val="32"/>
        </w:rPr>
        <w:t>10</w:t>
      </w:r>
      <w:r w:rsidRPr="004A01DE">
        <w:rPr>
          <w:rFonts w:hint="eastAsia"/>
          <w:kern w:val="0"/>
          <w:sz w:val="32"/>
          <w:szCs w:val="32"/>
        </w:rPr>
        <w:t>條居住遷移自由權、第</w:t>
      </w:r>
      <w:r w:rsidRPr="004A01DE">
        <w:rPr>
          <w:rFonts w:hint="eastAsia"/>
          <w:kern w:val="0"/>
          <w:sz w:val="32"/>
          <w:szCs w:val="32"/>
        </w:rPr>
        <w:t>22</w:t>
      </w:r>
      <w:r>
        <w:rPr>
          <w:rFonts w:hint="eastAsia"/>
          <w:kern w:val="0"/>
          <w:sz w:val="32"/>
          <w:szCs w:val="32"/>
        </w:rPr>
        <w:t>條</w:t>
      </w:r>
      <w:r w:rsidRPr="004A01DE">
        <w:rPr>
          <w:rFonts w:hint="eastAsia"/>
          <w:kern w:val="0"/>
          <w:sz w:val="32"/>
          <w:szCs w:val="32"/>
        </w:rPr>
        <w:t>及</w:t>
      </w:r>
      <w:r>
        <w:rPr>
          <w:rFonts w:hint="eastAsia"/>
          <w:kern w:val="0"/>
          <w:sz w:val="32"/>
          <w:szCs w:val="32"/>
        </w:rPr>
        <w:t>第</w:t>
      </w:r>
      <w:r w:rsidRPr="004A01DE">
        <w:rPr>
          <w:rFonts w:hint="eastAsia"/>
          <w:kern w:val="0"/>
          <w:sz w:val="32"/>
          <w:szCs w:val="32"/>
        </w:rPr>
        <w:t>23</w:t>
      </w:r>
      <w:r w:rsidRPr="004A01DE">
        <w:rPr>
          <w:rFonts w:hint="eastAsia"/>
          <w:kern w:val="0"/>
          <w:sz w:val="32"/>
          <w:szCs w:val="32"/>
        </w:rPr>
        <w:t>條比例原則而有違憲疑義</w:t>
      </w:r>
      <w:r>
        <w:rPr>
          <w:rFonts w:hint="eastAsia"/>
          <w:kern w:val="0"/>
          <w:sz w:val="32"/>
          <w:szCs w:val="32"/>
        </w:rPr>
        <w:t>，宜請釐清。</w:t>
      </w:r>
    </w:p>
    <w:p w:rsidR="00E94862" w:rsidRPr="00E94862" w:rsidRDefault="00E94862" w:rsidP="00E94862">
      <w:pPr>
        <w:snapToGrid w:val="0"/>
        <w:ind w:left="672" w:hangingChars="210" w:hanging="672"/>
        <w:jc w:val="both"/>
        <w:rPr>
          <w:sz w:val="32"/>
          <w:szCs w:val="32"/>
        </w:rPr>
      </w:pPr>
      <w:r w:rsidRPr="00E94862">
        <w:rPr>
          <w:rFonts w:hint="eastAsia"/>
          <w:sz w:val="32"/>
          <w:szCs w:val="32"/>
        </w:rPr>
        <w:lastRenderedPageBreak/>
        <w:t>三、其他（含對本自治條例之建議）</w:t>
      </w:r>
    </w:p>
    <w:p w:rsidR="00E94862" w:rsidRDefault="00E94862" w:rsidP="00E94862">
      <w:pPr>
        <w:ind w:leftChars="59" w:left="1076" w:hangingChars="270" w:hanging="864"/>
        <w:jc w:val="both"/>
        <w:rPr>
          <w:kern w:val="0"/>
          <w:sz w:val="32"/>
          <w:szCs w:val="32"/>
        </w:rPr>
      </w:pPr>
      <w:r>
        <w:rPr>
          <w:rFonts w:hint="eastAsia"/>
          <w:kern w:val="0"/>
          <w:sz w:val="32"/>
          <w:szCs w:val="32"/>
        </w:rPr>
        <w:t>（一）</w:t>
      </w:r>
      <w:r w:rsidRPr="00594FE8">
        <w:rPr>
          <w:rFonts w:hint="eastAsia"/>
          <w:kern w:val="0"/>
          <w:sz w:val="32"/>
          <w:szCs w:val="32"/>
        </w:rPr>
        <w:t>工業用戶使用之管線，其輸送內容種類不一（例如石化原料、水、油或天然氣等），爰建議</w:t>
      </w:r>
      <w:r>
        <w:rPr>
          <w:rFonts w:hint="eastAsia"/>
          <w:kern w:val="0"/>
          <w:sz w:val="32"/>
          <w:szCs w:val="32"/>
        </w:rPr>
        <w:t>本</w:t>
      </w:r>
      <w:r w:rsidRPr="004A01DE">
        <w:rPr>
          <w:rFonts w:hint="eastAsia"/>
          <w:kern w:val="0"/>
          <w:sz w:val="32"/>
          <w:szCs w:val="32"/>
        </w:rPr>
        <w:t>自治條例第</w:t>
      </w:r>
      <w:r w:rsidRPr="004A01DE">
        <w:rPr>
          <w:rFonts w:hint="eastAsia"/>
          <w:kern w:val="0"/>
          <w:sz w:val="32"/>
          <w:szCs w:val="32"/>
        </w:rPr>
        <w:t>3</w:t>
      </w:r>
      <w:r>
        <w:rPr>
          <w:rFonts w:hint="eastAsia"/>
          <w:kern w:val="0"/>
          <w:sz w:val="32"/>
          <w:szCs w:val="32"/>
        </w:rPr>
        <w:t>條所述工業管線應有明確定義，</w:t>
      </w:r>
      <w:r w:rsidRPr="00594FE8">
        <w:rPr>
          <w:rFonts w:hint="eastAsia"/>
          <w:kern w:val="0"/>
          <w:sz w:val="32"/>
          <w:szCs w:val="32"/>
        </w:rPr>
        <w:t>若已納入天然氣事業法、石油管理法管理部分，建議不納入本自治條例管理範疇</w:t>
      </w:r>
      <w:r>
        <w:rPr>
          <w:rFonts w:hint="eastAsia"/>
          <w:kern w:val="0"/>
          <w:sz w:val="32"/>
          <w:szCs w:val="32"/>
        </w:rPr>
        <w:t>。</w:t>
      </w:r>
    </w:p>
    <w:p w:rsidR="00E94862" w:rsidRDefault="00E94862" w:rsidP="00E94862">
      <w:pPr>
        <w:ind w:leftChars="59" w:left="1076" w:hangingChars="270" w:hanging="864"/>
        <w:jc w:val="both"/>
        <w:rPr>
          <w:kern w:val="0"/>
          <w:sz w:val="32"/>
          <w:szCs w:val="32"/>
        </w:rPr>
      </w:pPr>
      <w:r>
        <w:rPr>
          <w:rFonts w:hint="eastAsia"/>
          <w:kern w:val="0"/>
          <w:sz w:val="32"/>
          <w:szCs w:val="32"/>
        </w:rPr>
        <w:t>（二）本</w:t>
      </w:r>
      <w:r w:rsidRPr="004A01DE">
        <w:rPr>
          <w:rFonts w:hint="eastAsia"/>
          <w:kern w:val="0"/>
          <w:sz w:val="32"/>
          <w:szCs w:val="32"/>
        </w:rPr>
        <w:t>自治條例第</w:t>
      </w:r>
      <w:r w:rsidRPr="004A01DE">
        <w:rPr>
          <w:rFonts w:hint="eastAsia"/>
          <w:kern w:val="0"/>
          <w:sz w:val="32"/>
          <w:szCs w:val="32"/>
        </w:rPr>
        <w:t>8</w:t>
      </w:r>
      <w:r w:rsidRPr="004A01DE">
        <w:rPr>
          <w:rFonts w:hint="eastAsia"/>
          <w:kern w:val="0"/>
          <w:sz w:val="32"/>
          <w:szCs w:val="32"/>
        </w:rPr>
        <w:t>條第</w:t>
      </w:r>
      <w:r w:rsidRPr="004A01DE">
        <w:rPr>
          <w:rFonts w:hint="eastAsia"/>
          <w:kern w:val="0"/>
          <w:sz w:val="32"/>
          <w:szCs w:val="32"/>
        </w:rPr>
        <w:t>2</w:t>
      </w:r>
      <w:r>
        <w:rPr>
          <w:rFonts w:hint="eastAsia"/>
          <w:kern w:val="0"/>
          <w:sz w:val="32"/>
          <w:szCs w:val="32"/>
        </w:rPr>
        <w:t>項對於道路挖掘一節，管線位於交通部公路總局轄管省道仍應向該</w:t>
      </w:r>
      <w:r w:rsidRPr="004A01DE">
        <w:rPr>
          <w:rFonts w:hint="eastAsia"/>
          <w:kern w:val="0"/>
          <w:sz w:val="32"/>
          <w:szCs w:val="32"/>
        </w:rPr>
        <w:t>局提出申請，建議增加第</w:t>
      </w:r>
      <w:r w:rsidRPr="004A01DE">
        <w:rPr>
          <w:rFonts w:hint="eastAsia"/>
          <w:kern w:val="0"/>
          <w:sz w:val="32"/>
          <w:szCs w:val="32"/>
        </w:rPr>
        <w:t>3</w:t>
      </w:r>
      <w:r w:rsidRPr="004A01DE">
        <w:rPr>
          <w:rFonts w:hint="eastAsia"/>
          <w:kern w:val="0"/>
          <w:sz w:val="32"/>
          <w:szCs w:val="32"/>
        </w:rPr>
        <w:t>項規定：「若挖掘之道路非本府管轄，既有管線所有人應另向該道路主管機關提出申請，其申請程</w:t>
      </w:r>
      <w:r>
        <w:rPr>
          <w:rFonts w:hint="eastAsia"/>
          <w:kern w:val="0"/>
          <w:sz w:val="32"/>
          <w:szCs w:val="32"/>
        </w:rPr>
        <w:t>序、施工管理及道路維護等事項，依該道路主管機關相關規定辦理。」請參酌。</w:t>
      </w:r>
    </w:p>
    <w:p w:rsidR="001B087B" w:rsidRPr="001B087B" w:rsidRDefault="00E94862" w:rsidP="00E94862">
      <w:pPr>
        <w:ind w:leftChars="59" w:left="1076" w:hangingChars="270" w:hanging="864"/>
        <w:jc w:val="both"/>
      </w:pPr>
      <w:r>
        <w:rPr>
          <w:rFonts w:hint="eastAsia"/>
          <w:kern w:val="0"/>
          <w:sz w:val="32"/>
          <w:szCs w:val="32"/>
        </w:rPr>
        <w:t>（三）</w:t>
      </w:r>
      <w:r w:rsidRPr="00594FE8">
        <w:rPr>
          <w:rFonts w:hint="eastAsia"/>
          <w:kern w:val="0"/>
          <w:sz w:val="32"/>
          <w:szCs w:val="32"/>
        </w:rPr>
        <w:t>本自治條例第</w:t>
      </w:r>
      <w:r w:rsidRPr="00594FE8">
        <w:rPr>
          <w:rFonts w:hint="eastAsia"/>
          <w:kern w:val="0"/>
          <w:sz w:val="32"/>
          <w:szCs w:val="32"/>
        </w:rPr>
        <w:t>10</w:t>
      </w:r>
      <w:r w:rsidRPr="00594FE8">
        <w:rPr>
          <w:rFonts w:hint="eastAsia"/>
          <w:kern w:val="0"/>
          <w:sz w:val="32"/>
          <w:szCs w:val="32"/>
        </w:rPr>
        <w:t>條明定管線所有人不得繼續使用管線之情形，惟查既有管線埋設範圍除道路外，應含括河川、公園、綠地及其他相關區域，爰本條內容僅規範道路部分是否完整及妥適，建請高雄市政府檢討考量。</w:t>
      </w:r>
    </w:p>
    <w:sectPr w:rsidR="001B087B" w:rsidRPr="001B087B" w:rsidSect="00396306">
      <w:pgSz w:w="11906" w:h="16838"/>
      <w:pgMar w:top="1440" w:right="1133" w:bottom="1440" w:left="1418" w:header="851" w:footer="476" w:gutter="0"/>
      <w:cols w:space="425"/>
      <w:docGrid w:type="lines"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674" w:rsidRDefault="004B6674" w:rsidP="007D57B5">
      <w:pPr>
        <w:spacing w:line="240" w:lineRule="auto"/>
      </w:pPr>
      <w:r>
        <w:separator/>
      </w:r>
    </w:p>
  </w:endnote>
  <w:endnote w:type="continuationSeparator" w:id="0">
    <w:p w:rsidR="004B6674" w:rsidRDefault="004B6674" w:rsidP="007D57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ө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2537" w:rsidRDefault="008D2537">
    <w:pPr>
      <w:pStyle w:val="a8"/>
      <w:jc w:val="center"/>
    </w:pPr>
  </w:p>
  <w:p w:rsidR="008D2537" w:rsidRDefault="008D253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211841"/>
      <w:docPartObj>
        <w:docPartGallery w:val="Page Numbers (Bottom of Page)"/>
        <w:docPartUnique/>
      </w:docPartObj>
    </w:sdtPr>
    <w:sdtEndPr/>
    <w:sdtContent>
      <w:p w:rsidR="008D2537" w:rsidRDefault="00BA5CB6" w:rsidP="00740A3E">
        <w:pPr>
          <w:pStyle w:val="a8"/>
          <w:spacing w:line="240" w:lineRule="auto"/>
          <w:jc w:val="center"/>
        </w:pPr>
        <w:r>
          <w:fldChar w:fldCharType="begin"/>
        </w:r>
        <w:r>
          <w:instrText xml:space="preserve"> PAGE   \* MERGEFO</w:instrText>
        </w:r>
        <w:r>
          <w:instrText xml:space="preserve">RMAT </w:instrText>
        </w:r>
        <w:r>
          <w:fldChar w:fldCharType="separate"/>
        </w:r>
        <w:r w:rsidRPr="00BA5CB6">
          <w:rPr>
            <w:noProof/>
            <w:lang w:val="zh-TW"/>
          </w:rPr>
          <w:t>2</w:t>
        </w:r>
        <w:r>
          <w:rPr>
            <w:noProof/>
            <w:lang w:val="zh-TW"/>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211842"/>
      <w:docPartObj>
        <w:docPartGallery w:val="Page Numbers (Bottom of Page)"/>
        <w:docPartUnique/>
      </w:docPartObj>
    </w:sdtPr>
    <w:sdtEndPr/>
    <w:sdtContent>
      <w:p w:rsidR="008D2537" w:rsidRDefault="00BA5CB6" w:rsidP="00740A3E">
        <w:pPr>
          <w:pStyle w:val="a8"/>
          <w:spacing w:line="240" w:lineRule="auto"/>
          <w:jc w:val="center"/>
        </w:pPr>
        <w:r>
          <w:fldChar w:fldCharType="begin"/>
        </w:r>
        <w:r>
          <w:instrText xml:space="preserve"> PAGE   \* MERGEFORMAT </w:instrText>
        </w:r>
        <w:r>
          <w:fldChar w:fldCharType="separate"/>
        </w:r>
        <w:r w:rsidRPr="00BA5CB6">
          <w:rPr>
            <w:noProof/>
            <w:lang w:val="zh-TW"/>
          </w:rPr>
          <w:t>32</w:t>
        </w:r>
        <w:r>
          <w:rPr>
            <w:noProof/>
            <w:lang w:val="zh-TW"/>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79570"/>
      <w:docPartObj>
        <w:docPartGallery w:val="Page Numbers (Bottom of Page)"/>
        <w:docPartUnique/>
      </w:docPartObj>
    </w:sdtPr>
    <w:sdtEndPr/>
    <w:sdtContent>
      <w:p w:rsidR="008D2537" w:rsidRDefault="00BA5CB6" w:rsidP="00AD12BD">
        <w:pPr>
          <w:pStyle w:val="a8"/>
          <w:spacing w:line="240" w:lineRule="auto"/>
          <w:jc w:val="center"/>
        </w:pPr>
        <w:r>
          <w:fldChar w:fldCharType="begin"/>
        </w:r>
        <w:r>
          <w:instrText xml:space="preserve"> PAGE   \* MERGEFORMAT </w:instrText>
        </w:r>
        <w:r>
          <w:fldChar w:fldCharType="separate"/>
        </w:r>
        <w:r w:rsidRPr="00BA5CB6">
          <w:rPr>
            <w:noProof/>
            <w:lang w:val="zh-TW"/>
          </w:rPr>
          <w:t>57</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674" w:rsidRDefault="004B6674" w:rsidP="007D57B5">
      <w:pPr>
        <w:spacing w:line="240" w:lineRule="auto"/>
      </w:pPr>
      <w:r>
        <w:separator/>
      </w:r>
    </w:p>
  </w:footnote>
  <w:footnote w:type="continuationSeparator" w:id="0">
    <w:p w:rsidR="004B6674" w:rsidRDefault="004B6674" w:rsidP="007D57B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853C4"/>
    <w:multiLevelType w:val="hybridMultilevel"/>
    <w:tmpl w:val="4880DA4E"/>
    <w:lvl w:ilvl="0" w:tplc="996EA31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0A703AB"/>
    <w:multiLevelType w:val="hybridMultilevel"/>
    <w:tmpl w:val="C9B49A0E"/>
    <w:lvl w:ilvl="0" w:tplc="04090019">
      <w:start w:val="1"/>
      <w:numFmt w:val="ideograph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4C510F0"/>
    <w:multiLevelType w:val="hybridMultilevel"/>
    <w:tmpl w:val="10F4D044"/>
    <w:lvl w:ilvl="0" w:tplc="654C878C">
      <w:start w:val="1"/>
      <w:numFmt w:val="taiwaneseCountingThousand"/>
      <w:lvlText w:val="（%1）"/>
      <w:lvlJc w:val="left"/>
      <w:pPr>
        <w:ind w:left="1363" w:hanging="1080"/>
      </w:pPr>
      <w:rPr>
        <w:rFonts w:hint="default"/>
      </w:rPr>
    </w:lvl>
    <w:lvl w:ilvl="1" w:tplc="69D46E80">
      <w:start w:val="2"/>
      <w:numFmt w:val="taiwaneseCountingThousand"/>
      <w:lvlText w:val="%2、"/>
      <w:lvlJc w:val="left"/>
      <w:pPr>
        <w:ind w:left="1483" w:hanging="72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nsid w:val="1B500734"/>
    <w:multiLevelType w:val="hybridMultilevel"/>
    <w:tmpl w:val="0A12B60A"/>
    <w:lvl w:ilvl="0" w:tplc="38821CCC">
      <w:start w:val="1"/>
      <w:numFmt w:val="taiwaneseCountingThousand"/>
      <w:lvlText w:val="%1、"/>
      <w:lvlJc w:val="left"/>
      <w:pPr>
        <w:ind w:left="2422" w:hanging="72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4">
    <w:nsid w:val="1E6E2596"/>
    <w:multiLevelType w:val="hybridMultilevel"/>
    <w:tmpl w:val="24D2D454"/>
    <w:lvl w:ilvl="0" w:tplc="8348D33C">
      <w:start w:val="2"/>
      <w:numFmt w:val="decimal"/>
      <w:lvlText w:val="（%1）"/>
      <w:lvlJc w:val="left"/>
      <w:pPr>
        <w:ind w:left="1080" w:hanging="10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88117CC"/>
    <w:multiLevelType w:val="hybridMultilevel"/>
    <w:tmpl w:val="8BCEDFF8"/>
    <w:lvl w:ilvl="0" w:tplc="654C878C">
      <w:start w:val="1"/>
      <w:numFmt w:val="taiwaneseCountingThousand"/>
      <w:lvlText w:val="（%1）"/>
      <w:lvlJc w:val="left"/>
      <w:pPr>
        <w:ind w:left="1363" w:hanging="10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6">
    <w:nsid w:val="33F33652"/>
    <w:multiLevelType w:val="hybridMultilevel"/>
    <w:tmpl w:val="C5DC28E6"/>
    <w:lvl w:ilvl="0" w:tplc="18606854">
      <w:start w:val="1"/>
      <w:numFmt w:val="ideographTraditional"/>
      <w:lvlText w:val="(%1)"/>
      <w:lvlJc w:val="left"/>
      <w:pPr>
        <w:ind w:left="3120" w:hanging="720"/>
      </w:pPr>
      <w:rPr>
        <w:rFonts w:hint="default"/>
      </w:rPr>
    </w:lvl>
    <w:lvl w:ilvl="1" w:tplc="04090019" w:tentative="1">
      <w:start w:val="1"/>
      <w:numFmt w:val="ideographTraditional"/>
      <w:lvlText w:val="%2、"/>
      <w:lvlJc w:val="left"/>
      <w:pPr>
        <w:ind w:left="3360" w:hanging="480"/>
      </w:p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7">
    <w:nsid w:val="3B917585"/>
    <w:multiLevelType w:val="hybridMultilevel"/>
    <w:tmpl w:val="A5AA045A"/>
    <w:lvl w:ilvl="0" w:tplc="0E10CB5A">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nsid w:val="44925CED"/>
    <w:multiLevelType w:val="hybridMultilevel"/>
    <w:tmpl w:val="C6E86D12"/>
    <w:lvl w:ilvl="0" w:tplc="EAEABF5A">
      <w:start w:val="1"/>
      <w:numFmt w:val="decimal"/>
      <w:lvlText w:val="(%1)"/>
      <w:lvlJc w:val="left"/>
      <w:pPr>
        <w:ind w:left="2280" w:hanging="720"/>
      </w:pPr>
      <w:rPr>
        <w:rFonts w:hint="default"/>
      </w:rPr>
    </w:lvl>
    <w:lvl w:ilvl="1" w:tplc="EA601D92">
      <w:start w:val="1"/>
      <w:numFmt w:val="ideographTraditional"/>
      <w:lvlText w:val="%2、"/>
      <w:lvlJc w:val="left"/>
      <w:pPr>
        <w:ind w:left="2760" w:hanging="720"/>
      </w:pPr>
      <w:rPr>
        <w:rFonts w:hint="default"/>
      </w:r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9">
    <w:nsid w:val="45AD4D30"/>
    <w:multiLevelType w:val="hybridMultilevel"/>
    <w:tmpl w:val="8BCEDFF8"/>
    <w:lvl w:ilvl="0" w:tplc="654C878C">
      <w:start w:val="1"/>
      <w:numFmt w:val="taiwaneseCountingThousand"/>
      <w:lvlText w:val="（%1）"/>
      <w:lvlJc w:val="left"/>
      <w:pPr>
        <w:ind w:left="1363" w:hanging="10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0">
    <w:nsid w:val="4B3F7561"/>
    <w:multiLevelType w:val="hybridMultilevel"/>
    <w:tmpl w:val="903A9758"/>
    <w:lvl w:ilvl="0" w:tplc="04090015">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nsid w:val="4D521233"/>
    <w:multiLevelType w:val="hybridMultilevel"/>
    <w:tmpl w:val="8BCEDFF8"/>
    <w:lvl w:ilvl="0" w:tplc="654C878C">
      <w:start w:val="1"/>
      <w:numFmt w:val="taiwaneseCountingThousand"/>
      <w:lvlText w:val="（%1）"/>
      <w:lvlJc w:val="left"/>
      <w:pPr>
        <w:ind w:left="1363" w:hanging="1080"/>
      </w:pPr>
      <w:rPr>
        <w:rFonts w:hint="default"/>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2">
    <w:nsid w:val="4EE26911"/>
    <w:multiLevelType w:val="hybridMultilevel"/>
    <w:tmpl w:val="8BCEDFF8"/>
    <w:lvl w:ilvl="0" w:tplc="654C878C">
      <w:start w:val="1"/>
      <w:numFmt w:val="taiwaneseCountingThousand"/>
      <w:lvlText w:val="（%1）"/>
      <w:lvlJc w:val="left"/>
      <w:pPr>
        <w:ind w:left="1363" w:hanging="10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nsid w:val="5B447ED1"/>
    <w:multiLevelType w:val="hybridMultilevel"/>
    <w:tmpl w:val="F340648E"/>
    <w:lvl w:ilvl="0" w:tplc="0409000F">
      <w:start w:val="1"/>
      <w:numFmt w:val="decimal"/>
      <w:lvlText w:val="%1."/>
      <w:lvlJc w:val="left"/>
      <w:pPr>
        <w:ind w:left="2280" w:hanging="480"/>
      </w:p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14">
    <w:nsid w:val="5FB03737"/>
    <w:multiLevelType w:val="hybridMultilevel"/>
    <w:tmpl w:val="E8A6E116"/>
    <w:lvl w:ilvl="0" w:tplc="04090019">
      <w:start w:val="1"/>
      <w:numFmt w:val="ideographTradition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nsid w:val="68524FF1"/>
    <w:multiLevelType w:val="hybridMultilevel"/>
    <w:tmpl w:val="3D5443FC"/>
    <w:lvl w:ilvl="0" w:tplc="CC383C02">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nsid w:val="68555EFD"/>
    <w:multiLevelType w:val="hybridMultilevel"/>
    <w:tmpl w:val="A87AD21C"/>
    <w:lvl w:ilvl="0" w:tplc="2F38E19C">
      <w:start w:val="1"/>
      <w:numFmt w:val="ideographTraditional"/>
      <w:lvlText w:val="(%1)"/>
      <w:lvlJc w:val="left"/>
      <w:pPr>
        <w:ind w:left="3120" w:hanging="720"/>
      </w:pPr>
      <w:rPr>
        <w:rFonts w:hint="default"/>
      </w:rPr>
    </w:lvl>
    <w:lvl w:ilvl="1" w:tplc="04090019" w:tentative="1">
      <w:start w:val="1"/>
      <w:numFmt w:val="ideographTraditional"/>
      <w:lvlText w:val="%2、"/>
      <w:lvlJc w:val="left"/>
      <w:pPr>
        <w:ind w:left="3360" w:hanging="480"/>
      </w:p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17">
    <w:nsid w:val="6AAF1A1E"/>
    <w:multiLevelType w:val="hybridMultilevel"/>
    <w:tmpl w:val="CE24F340"/>
    <w:lvl w:ilvl="0" w:tplc="EA208A68">
      <w:start w:val="1"/>
      <w:numFmt w:val="taiwaneseCountingThousand"/>
      <w:lvlText w:val="(%1)"/>
      <w:lvlJc w:val="left"/>
      <w:pPr>
        <w:ind w:left="1440" w:hanging="720"/>
      </w:pPr>
      <w:rPr>
        <w:rFonts w:hint="default"/>
      </w:rPr>
    </w:lvl>
    <w:lvl w:ilvl="1" w:tplc="82F462D6">
      <w:start w:val="1"/>
      <w:numFmt w:val="decimal"/>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nsid w:val="74E66800"/>
    <w:multiLevelType w:val="hybridMultilevel"/>
    <w:tmpl w:val="7A523034"/>
    <w:lvl w:ilvl="0" w:tplc="C5E6B93A">
      <w:start w:val="1"/>
      <w:numFmt w:val="ideographTraditional"/>
      <w:lvlText w:val="(%1)"/>
      <w:lvlJc w:val="left"/>
      <w:pPr>
        <w:ind w:left="3120" w:hanging="720"/>
      </w:pPr>
      <w:rPr>
        <w:rFonts w:hint="default"/>
      </w:rPr>
    </w:lvl>
    <w:lvl w:ilvl="1" w:tplc="04090019" w:tentative="1">
      <w:start w:val="1"/>
      <w:numFmt w:val="ideographTraditional"/>
      <w:lvlText w:val="%2、"/>
      <w:lvlJc w:val="left"/>
      <w:pPr>
        <w:ind w:left="3360" w:hanging="480"/>
      </w:pPr>
    </w:lvl>
    <w:lvl w:ilvl="2" w:tplc="0409001B" w:tentative="1">
      <w:start w:val="1"/>
      <w:numFmt w:val="lowerRoman"/>
      <w:lvlText w:val="%3."/>
      <w:lvlJc w:val="right"/>
      <w:pPr>
        <w:ind w:left="3840" w:hanging="480"/>
      </w:pPr>
    </w:lvl>
    <w:lvl w:ilvl="3" w:tplc="0409000F" w:tentative="1">
      <w:start w:val="1"/>
      <w:numFmt w:val="decimal"/>
      <w:lvlText w:val="%4."/>
      <w:lvlJc w:val="left"/>
      <w:pPr>
        <w:ind w:left="4320" w:hanging="480"/>
      </w:pPr>
    </w:lvl>
    <w:lvl w:ilvl="4" w:tplc="04090019" w:tentative="1">
      <w:start w:val="1"/>
      <w:numFmt w:val="ideographTraditional"/>
      <w:lvlText w:val="%5、"/>
      <w:lvlJc w:val="left"/>
      <w:pPr>
        <w:ind w:left="4800" w:hanging="480"/>
      </w:pPr>
    </w:lvl>
    <w:lvl w:ilvl="5" w:tplc="0409001B" w:tentative="1">
      <w:start w:val="1"/>
      <w:numFmt w:val="lowerRoman"/>
      <w:lvlText w:val="%6."/>
      <w:lvlJc w:val="right"/>
      <w:pPr>
        <w:ind w:left="5280" w:hanging="480"/>
      </w:pPr>
    </w:lvl>
    <w:lvl w:ilvl="6" w:tplc="0409000F" w:tentative="1">
      <w:start w:val="1"/>
      <w:numFmt w:val="decimal"/>
      <w:lvlText w:val="%7."/>
      <w:lvlJc w:val="left"/>
      <w:pPr>
        <w:ind w:left="5760" w:hanging="480"/>
      </w:pPr>
    </w:lvl>
    <w:lvl w:ilvl="7" w:tplc="04090019" w:tentative="1">
      <w:start w:val="1"/>
      <w:numFmt w:val="ideographTraditional"/>
      <w:lvlText w:val="%8、"/>
      <w:lvlJc w:val="left"/>
      <w:pPr>
        <w:ind w:left="6240" w:hanging="480"/>
      </w:pPr>
    </w:lvl>
    <w:lvl w:ilvl="8" w:tplc="0409001B" w:tentative="1">
      <w:start w:val="1"/>
      <w:numFmt w:val="lowerRoman"/>
      <w:lvlText w:val="%9."/>
      <w:lvlJc w:val="right"/>
      <w:pPr>
        <w:ind w:left="6720" w:hanging="480"/>
      </w:pPr>
    </w:lvl>
  </w:abstractNum>
  <w:abstractNum w:abstractNumId="19">
    <w:nsid w:val="750B6B52"/>
    <w:multiLevelType w:val="hybridMultilevel"/>
    <w:tmpl w:val="394A5DD8"/>
    <w:lvl w:ilvl="0" w:tplc="B48A994A">
      <w:start w:val="1"/>
      <w:numFmt w:val="decimal"/>
      <w:lvlText w:val="%1."/>
      <w:lvlJc w:val="left"/>
      <w:pPr>
        <w:ind w:left="2149" w:hanging="360"/>
      </w:pPr>
      <w:rPr>
        <w:rFonts w:hint="default"/>
      </w:rPr>
    </w:lvl>
    <w:lvl w:ilvl="1" w:tplc="04090019" w:tentative="1">
      <w:start w:val="1"/>
      <w:numFmt w:val="ideographTraditional"/>
      <w:lvlText w:val="%2、"/>
      <w:lvlJc w:val="left"/>
      <w:pPr>
        <w:ind w:left="2749" w:hanging="480"/>
      </w:pPr>
    </w:lvl>
    <w:lvl w:ilvl="2" w:tplc="0409001B" w:tentative="1">
      <w:start w:val="1"/>
      <w:numFmt w:val="lowerRoman"/>
      <w:lvlText w:val="%3."/>
      <w:lvlJc w:val="right"/>
      <w:pPr>
        <w:ind w:left="3229" w:hanging="480"/>
      </w:pPr>
    </w:lvl>
    <w:lvl w:ilvl="3" w:tplc="0409000F" w:tentative="1">
      <w:start w:val="1"/>
      <w:numFmt w:val="decimal"/>
      <w:lvlText w:val="%4."/>
      <w:lvlJc w:val="left"/>
      <w:pPr>
        <w:ind w:left="3709" w:hanging="480"/>
      </w:pPr>
    </w:lvl>
    <w:lvl w:ilvl="4" w:tplc="04090019" w:tentative="1">
      <w:start w:val="1"/>
      <w:numFmt w:val="ideographTraditional"/>
      <w:lvlText w:val="%5、"/>
      <w:lvlJc w:val="left"/>
      <w:pPr>
        <w:ind w:left="4189" w:hanging="480"/>
      </w:pPr>
    </w:lvl>
    <w:lvl w:ilvl="5" w:tplc="0409001B" w:tentative="1">
      <w:start w:val="1"/>
      <w:numFmt w:val="lowerRoman"/>
      <w:lvlText w:val="%6."/>
      <w:lvlJc w:val="right"/>
      <w:pPr>
        <w:ind w:left="4669" w:hanging="480"/>
      </w:pPr>
    </w:lvl>
    <w:lvl w:ilvl="6" w:tplc="0409000F" w:tentative="1">
      <w:start w:val="1"/>
      <w:numFmt w:val="decimal"/>
      <w:lvlText w:val="%7."/>
      <w:lvlJc w:val="left"/>
      <w:pPr>
        <w:ind w:left="5149" w:hanging="480"/>
      </w:pPr>
    </w:lvl>
    <w:lvl w:ilvl="7" w:tplc="04090019" w:tentative="1">
      <w:start w:val="1"/>
      <w:numFmt w:val="ideographTraditional"/>
      <w:lvlText w:val="%8、"/>
      <w:lvlJc w:val="left"/>
      <w:pPr>
        <w:ind w:left="5629" w:hanging="480"/>
      </w:pPr>
    </w:lvl>
    <w:lvl w:ilvl="8" w:tplc="0409001B" w:tentative="1">
      <w:start w:val="1"/>
      <w:numFmt w:val="lowerRoman"/>
      <w:lvlText w:val="%9."/>
      <w:lvlJc w:val="right"/>
      <w:pPr>
        <w:ind w:left="6109" w:hanging="480"/>
      </w:pPr>
    </w:lvl>
  </w:abstractNum>
  <w:abstractNum w:abstractNumId="20">
    <w:nsid w:val="7A6A75E7"/>
    <w:multiLevelType w:val="hybridMultilevel"/>
    <w:tmpl w:val="66240CDA"/>
    <w:lvl w:ilvl="0" w:tplc="B0C2A80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C5C3AD3"/>
    <w:multiLevelType w:val="hybridMultilevel"/>
    <w:tmpl w:val="FFDC2AAA"/>
    <w:lvl w:ilvl="0" w:tplc="0409000F">
      <w:start w:val="1"/>
      <w:numFmt w:val="decimal"/>
      <w:lvlText w:val="%1."/>
      <w:lvlJc w:val="left"/>
      <w:pPr>
        <w:ind w:left="2280" w:hanging="480"/>
      </w:p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22">
    <w:nsid w:val="7CF64489"/>
    <w:multiLevelType w:val="hybridMultilevel"/>
    <w:tmpl w:val="5538B0BC"/>
    <w:lvl w:ilvl="0" w:tplc="0AACDACC">
      <w:start w:val="1"/>
      <w:numFmt w:val="decimal"/>
      <w:lvlText w:val="%1."/>
      <w:lvlJc w:val="left"/>
      <w:pPr>
        <w:ind w:left="465" w:hanging="465"/>
      </w:pPr>
      <w:rPr>
        <w:rFonts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22"/>
  </w:num>
  <w:num w:numId="3">
    <w:abstractNumId w:val="12"/>
  </w:num>
  <w:num w:numId="4">
    <w:abstractNumId w:val="5"/>
  </w:num>
  <w:num w:numId="5">
    <w:abstractNumId w:val="2"/>
  </w:num>
  <w:num w:numId="6">
    <w:abstractNumId w:val="11"/>
  </w:num>
  <w:num w:numId="7">
    <w:abstractNumId w:val="9"/>
  </w:num>
  <w:num w:numId="8">
    <w:abstractNumId w:val="0"/>
  </w:num>
  <w:num w:numId="9">
    <w:abstractNumId w:val="20"/>
  </w:num>
  <w:num w:numId="10">
    <w:abstractNumId w:val="7"/>
  </w:num>
  <w:num w:numId="11">
    <w:abstractNumId w:val="21"/>
  </w:num>
  <w:num w:numId="12">
    <w:abstractNumId w:val="13"/>
  </w:num>
  <w:num w:numId="13">
    <w:abstractNumId w:val="15"/>
  </w:num>
  <w:num w:numId="14">
    <w:abstractNumId w:val="3"/>
  </w:num>
  <w:num w:numId="15">
    <w:abstractNumId w:val="17"/>
  </w:num>
  <w:num w:numId="16">
    <w:abstractNumId w:val="8"/>
  </w:num>
  <w:num w:numId="17">
    <w:abstractNumId w:val="16"/>
  </w:num>
  <w:num w:numId="18">
    <w:abstractNumId w:val="6"/>
  </w:num>
  <w:num w:numId="19">
    <w:abstractNumId w:val="18"/>
  </w:num>
  <w:num w:numId="20">
    <w:abstractNumId w:val="1"/>
  </w:num>
  <w:num w:numId="21">
    <w:abstractNumId w:val="14"/>
  </w:num>
  <w:num w:numId="22">
    <w:abstractNumId w:val="4"/>
  </w:num>
  <w:num w:numId="23">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defaultTabStop w:val="480"/>
  <w:drawingGridVerticalSpacing w:val="245"/>
  <w:displayHorizontalDrawingGridEvery w:val="0"/>
  <w:displayVerticalDrawingGridEvery w:val="2"/>
  <w:characterSpacingControl w:val="compressPunctuation"/>
  <w:hdrShapeDefaults>
    <o:shapedefaults v:ext="edit" spidmax="3686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247908"/>
    <w:rsid w:val="00001DA5"/>
    <w:rsid w:val="0000290B"/>
    <w:rsid w:val="000032FB"/>
    <w:rsid w:val="000035DC"/>
    <w:rsid w:val="000036E6"/>
    <w:rsid w:val="0000465F"/>
    <w:rsid w:val="00004B81"/>
    <w:rsid w:val="00004DC5"/>
    <w:rsid w:val="00006FEC"/>
    <w:rsid w:val="000072F4"/>
    <w:rsid w:val="000073A8"/>
    <w:rsid w:val="0000772E"/>
    <w:rsid w:val="00007F3C"/>
    <w:rsid w:val="00010B5E"/>
    <w:rsid w:val="00010B8C"/>
    <w:rsid w:val="00011181"/>
    <w:rsid w:val="00011322"/>
    <w:rsid w:val="000116A0"/>
    <w:rsid w:val="00012866"/>
    <w:rsid w:val="00012C6E"/>
    <w:rsid w:val="00013392"/>
    <w:rsid w:val="0001340B"/>
    <w:rsid w:val="000136C7"/>
    <w:rsid w:val="00013D60"/>
    <w:rsid w:val="00014869"/>
    <w:rsid w:val="00015088"/>
    <w:rsid w:val="00015525"/>
    <w:rsid w:val="0001644D"/>
    <w:rsid w:val="00016617"/>
    <w:rsid w:val="00017949"/>
    <w:rsid w:val="00017E71"/>
    <w:rsid w:val="000205CD"/>
    <w:rsid w:val="00022536"/>
    <w:rsid w:val="00023332"/>
    <w:rsid w:val="000236E5"/>
    <w:rsid w:val="0002382F"/>
    <w:rsid w:val="00024175"/>
    <w:rsid w:val="000246CD"/>
    <w:rsid w:val="00024796"/>
    <w:rsid w:val="000247BF"/>
    <w:rsid w:val="000249D4"/>
    <w:rsid w:val="00024CFA"/>
    <w:rsid w:val="00024E2D"/>
    <w:rsid w:val="00025104"/>
    <w:rsid w:val="000259C6"/>
    <w:rsid w:val="00026CBC"/>
    <w:rsid w:val="0002722B"/>
    <w:rsid w:val="000272D7"/>
    <w:rsid w:val="0003160D"/>
    <w:rsid w:val="00031F75"/>
    <w:rsid w:val="00032559"/>
    <w:rsid w:val="00032790"/>
    <w:rsid w:val="000327B9"/>
    <w:rsid w:val="000330FA"/>
    <w:rsid w:val="00033248"/>
    <w:rsid w:val="0003333B"/>
    <w:rsid w:val="0003355E"/>
    <w:rsid w:val="00033B63"/>
    <w:rsid w:val="000340AE"/>
    <w:rsid w:val="000342AE"/>
    <w:rsid w:val="00034744"/>
    <w:rsid w:val="00034B37"/>
    <w:rsid w:val="00035597"/>
    <w:rsid w:val="00036AD3"/>
    <w:rsid w:val="00037630"/>
    <w:rsid w:val="00040786"/>
    <w:rsid w:val="000407BE"/>
    <w:rsid w:val="000414A6"/>
    <w:rsid w:val="0004197A"/>
    <w:rsid w:val="000419F1"/>
    <w:rsid w:val="000426FB"/>
    <w:rsid w:val="00043094"/>
    <w:rsid w:val="000437E8"/>
    <w:rsid w:val="00043A09"/>
    <w:rsid w:val="00043A14"/>
    <w:rsid w:val="00043B3A"/>
    <w:rsid w:val="00044213"/>
    <w:rsid w:val="000443F3"/>
    <w:rsid w:val="000454DA"/>
    <w:rsid w:val="00045973"/>
    <w:rsid w:val="00045A1C"/>
    <w:rsid w:val="000466B9"/>
    <w:rsid w:val="0004709F"/>
    <w:rsid w:val="0004720B"/>
    <w:rsid w:val="0004780B"/>
    <w:rsid w:val="0004786E"/>
    <w:rsid w:val="00047D9E"/>
    <w:rsid w:val="000500D7"/>
    <w:rsid w:val="00051F02"/>
    <w:rsid w:val="000529F5"/>
    <w:rsid w:val="00052B06"/>
    <w:rsid w:val="000533B8"/>
    <w:rsid w:val="000538B9"/>
    <w:rsid w:val="00054FF8"/>
    <w:rsid w:val="000559D4"/>
    <w:rsid w:val="000577C0"/>
    <w:rsid w:val="00057A4B"/>
    <w:rsid w:val="00057B34"/>
    <w:rsid w:val="00060928"/>
    <w:rsid w:val="00060E5D"/>
    <w:rsid w:val="00061854"/>
    <w:rsid w:val="00062306"/>
    <w:rsid w:val="00062677"/>
    <w:rsid w:val="000638D4"/>
    <w:rsid w:val="00063F3C"/>
    <w:rsid w:val="000642AC"/>
    <w:rsid w:val="00064767"/>
    <w:rsid w:val="000649E6"/>
    <w:rsid w:val="00064CD4"/>
    <w:rsid w:val="00066509"/>
    <w:rsid w:val="00066622"/>
    <w:rsid w:val="0006676C"/>
    <w:rsid w:val="00067D52"/>
    <w:rsid w:val="00070D1C"/>
    <w:rsid w:val="00072C61"/>
    <w:rsid w:val="00073388"/>
    <w:rsid w:val="000733DE"/>
    <w:rsid w:val="00073824"/>
    <w:rsid w:val="00073944"/>
    <w:rsid w:val="00074A76"/>
    <w:rsid w:val="00074BB3"/>
    <w:rsid w:val="00074F7F"/>
    <w:rsid w:val="00075FFC"/>
    <w:rsid w:val="00077D6F"/>
    <w:rsid w:val="00080C02"/>
    <w:rsid w:val="000812AD"/>
    <w:rsid w:val="0008143C"/>
    <w:rsid w:val="0008174A"/>
    <w:rsid w:val="0008186D"/>
    <w:rsid w:val="00082274"/>
    <w:rsid w:val="00083177"/>
    <w:rsid w:val="00083642"/>
    <w:rsid w:val="00083DA5"/>
    <w:rsid w:val="00084D23"/>
    <w:rsid w:val="000858C7"/>
    <w:rsid w:val="00085D95"/>
    <w:rsid w:val="000867F1"/>
    <w:rsid w:val="000868FE"/>
    <w:rsid w:val="00090078"/>
    <w:rsid w:val="000900F8"/>
    <w:rsid w:val="00090384"/>
    <w:rsid w:val="000905A1"/>
    <w:rsid w:val="000909C1"/>
    <w:rsid w:val="00091163"/>
    <w:rsid w:val="000913D5"/>
    <w:rsid w:val="000915A0"/>
    <w:rsid w:val="0009280B"/>
    <w:rsid w:val="00092E05"/>
    <w:rsid w:val="0009481D"/>
    <w:rsid w:val="00094ACE"/>
    <w:rsid w:val="00094DCA"/>
    <w:rsid w:val="000964AF"/>
    <w:rsid w:val="00096A72"/>
    <w:rsid w:val="000A0CF9"/>
    <w:rsid w:val="000A112E"/>
    <w:rsid w:val="000A1949"/>
    <w:rsid w:val="000A196B"/>
    <w:rsid w:val="000A2393"/>
    <w:rsid w:val="000A2591"/>
    <w:rsid w:val="000A289D"/>
    <w:rsid w:val="000A2DE6"/>
    <w:rsid w:val="000A2E7D"/>
    <w:rsid w:val="000A4361"/>
    <w:rsid w:val="000A4667"/>
    <w:rsid w:val="000A5035"/>
    <w:rsid w:val="000A5262"/>
    <w:rsid w:val="000A528C"/>
    <w:rsid w:val="000A5430"/>
    <w:rsid w:val="000A69DE"/>
    <w:rsid w:val="000A79F6"/>
    <w:rsid w:val="000B018F"/>
    <w:rsid w:val="000B05DD"/>
    <w:rsid w:val="000B0960"/>
    <w:rsid w:val="000B128C"/>
    <w:rsid w:val="000B182C"/>
    <w:rsid w:val="000B19E6"/>
    <w:rsid w:val="000B256A"/>
    <w:rsid w:val="000B29A0"/>
    <w:rsid w:val="000B360B"/>
    <w:rsid w:val="000B3742"/>
    <w:rsid w:val="000B4723"/>
    <w:rsid w:val="000B4914"/>
    <w:rsid w:val="000B4AF2"/>
    <w:rsid w:val="000B4CE9"/>
    <w:rsid w:val="000B728E"/>
    <w:rsid w:val="000B7EEA"/>
    <w:rsid w:val="000C02AB"/>
    <w:rsid w:val="000C02B2"/>
    <w:rsid w:val="000C0F1F"/>
    <w:rsid w:val="000C0F26"/>
    <w:rsid w:val="000C1B3B"/>
    <w:rsid w:val="000C1D78"/>
    <w:rsid w:val="000C2033"/>
    <w:rsid w:val="000C2BA2"/>
    <w:rsid w:val="000C334A"/>
    <w:rsid w:val="000C35FF"/>
    <w:rsid w:val="000C3C2D"/>
    <w:rsid w:val="000C3EC5"/>
    <w:rsid w:val="000C3FAD"/>
    <w:rsid w:val="000C479D"/>
    <w:rsid w:val="000C47FF"/>
    <w:rsid w:val="000C5166"/>
    <w:rsid w:val="000C5350"/>
    <w:rsid w:val="000C638C"/>
    <w:rsid w:val="000C640C"/>
    <w:rsid w:val="000D104B"/>
    <w:rsid w:val="000D1185"/>
    <w:rsid w:val="000D19AF"/>
    <w:rsid w:val="000D279E"/>
    <w:rsid w:val="000D321F"/>
    <w:rsid w:val="000D3D76"/>
    <w:rsid w:val="000D416A"/>
    <w:rsid w:val="000D4B8E"/>
    <w:rsid w:val="000D4E5A"/>
    <w:rsid w:val="000D5340"/>
    <w:rsid w:val="000D547A"/>
    <w:rsid w:val="000D5CF4"/>
    <w:rsid w:val="000D61E8"/>
    <w:rsid w:val="000D6264"/>
    <w:rsid w:val="000D73A2"/>
    <w:rsid w:val="000E1460"/>
    <w:rsid w:val="000E4EED"/>
    <w:rsid w:val="000E55E2"/>
    <w:rsid w:val="000E5C6C"/>
    <w:rsid w:val="000E5E6E"/>
    <w:rsid w:val="000E5EB3"/>
    <w:rsid w:val="000E676C"/>
    <w:rsid w:val="000E6C7A"/>
    <w:rsid w:val="000E7E15"/>
    <w:rsid w:val="000F03C5"/>
    <w:rsid w:val="000F04A5"/>
    <w:rsid w:val="000F0AD2"/>
    <w:rsid w:val="000F0FA5"/>
    <w:rsid w:val="000F107A"/>
    <w:rsid w:val="000F15CD"/>
    <w:rsid w:val="000F169E"/>
    <w:rsid w:val="000F204B"/>
    <w:rsid w:val="000F2147"/>
    <w:rsid w:val="000F2152"/>
    <w:rsid w:val="000F265B"/>
    <w:rsid w:val="000F423C"/>
    <w:rsid w:val="000F4800"/>
    <w:rsid w:val="000F4A2A"/>
    <w:rsid w:val="000F4CD4"/>
    <w:rsid w:val="000F521F"/>
    <w:rsid w:val="000F53C7"/>
    <w:rsid w:val="000F59BD"/>
    <w:rsid w:val="000F5BCB"/>
    <w:rsid w:val="000F6002"/>
    <w:rsid w:val="000F63E3"/>
    <w:rsid w:val="000F67F5"/>
    <w:rsid w:val="000F6878"/>
    <w:rsid w:val="000F7FFD"/>
    <w:rsid w:val="00100573"/>
    <w:rsid w:val="00100F2C"/>
    <w:rsid w:val="00101838"/>
    <w:rsid w:val="00101DB7"/>
    <w:rsid w:val="001023B6"/>
    <w:rsid w:val="0010296F"/>
    <w:rsid w:val="00102F25"/>
    <w:rsid w:val="00102FF2"/>
    <w:rsid w:val="0010381B"/>
    <w:rsid w:val="00103F04"/>
    <w:rsid w:val="00104A79"/>
    <w:rsid w:val="00104B70"/>
    <w:rsid w:val="00104DD3"/>
    <w:rsid w:val="001051C2"/>
    <w:rsid w:val="00106995"/>
    <w:rsid w:val="00106B06"/>
    <w:rsid w:val="001078EE"/>
    <w:rsid w:val="00110033"/>
    <w:rsid w:val="00110FF9"/>
    <w:rsid w:val="001118C8"/>
    <w:rsid w:val="00111E20"/>
    <w:rsid w:val="00112B80"/>
    <w:rsid w:val="001131BA"/>
    <w:rsid w:val="001131EB"/>
    <w:rsid w:val="001136CF"/>
    <w:rsid w:val="00113BED"/>
    <w:rsid w:val="0011427F"/>
    <w:rsid w:val="001147E8"/>
    <w:rsid w:val="001152FB"/>
    <w:rsid w:val="00115DAD"/>
    <w:rsid w:val="00116B74"/>
    <w:rsid w:val="0011759E"/>
    <w:rsid w:val="00117A4F"/>
    <w:rsid w:val="00117F6D"/>
    <w:rsid w:val="00120086"/>
    <w:rsid w:val="00120533"/>
    <w:rsid w:val="00120F80"/>
    <w:rsid w:val="001214ED"/>
    <w:rsid w:val="00122526"/>
    <w:rsid w:val="0012266E"/>
    <w:rsid w:val="00122C30"/>
    <w:rsid w:val="001238C8"/>
    <w:rsid w:val="00123DB1"/>
    <w:rsid w:val="00123F8E"/>
    <w:rsid w:val="001249CF"/>
    <w:rsid w:val="001251AA"/>
    <w:rsid w:val="00125E3B"/>
    <w:rsid w:val="00125F14"/>
    <w:rsid w:val="00126859"/>
    <w:rsid w:val="0012723D"/>
    <w:rsid w:val="00127316"/>
    <w:rsid w:val="00127582"/>
    <w:rsid w:val="00130329"/>
    <w:rsid w:val="0013053B"/>
    <w:rsid w:val="00131112"/>
    <w:rsid w:val="0013146C"/>
    <w:rsid w:val="00131900"/>
    <w:rsid w:val="001332FD"/>
    <w:rsid w:val="00135961"/>
    <w:rsid w:val="001359F4"/>
    <w:rsid w:val="00136187"/>
    <w:rsid w:val="00136CD6"/>
    <w:rsid w:val="00137255"/>
    <w:rsid w:val="0013745A"/>
    <w:rsid w:val="001374A0"/>
    <w:rsid w:val="00137827"/>
    <w:rsid w:val="00137DD7"/>
    <w:rsid w:val="00137F6F"/>
    <w:rsid w:val="0014068F"/>
    <w:rsid w:val="001406FD"/>
    <w:rsid w:val="00141279"/>
    <w:rsid w:val="00141813"/>
    <w:rsid w:val="00141BEE"/>
    <w:rsid w:val="001421F2"/>
    <w:rsid w:val="0014333E"/>
    <w:rsid w:val="00143C4E"/>
    <w:rsid w:val="001442BE"/>
    <w:rsid w:val="001458B2"/>
    <w:rsid w:val="00146268"/>
    <w:rsid w:val="00147FA8"/>
    <w:rsid w:val="001514EF"/>
    <w:rsid w:val="001517B8"/>
    <w:rsid w:val="00152AC8"/>
    <w:rsid w:val="00154027"/>
    <w:rsid w:val="00155A1B"/>
    <w:rsid w:val="00155BE8"/>
    <w:rsid w:val="00155C5C"/>
    <w:rsid w:val="00155F56"/>
    <w:rsid w:val="00156911"/>
    <w:rsid w:val="00156DCF"/>
    <w:rsid w:val="00157B62"/>
    <w:rsid w:val="00160092"/>
    <w:rsid w:val="00160613"/>
    <w:rsid w:val="0016135A"/>
    <w:rsid w:val="00161E52"/>
    <w:rsid w:val="001623DD"/>
    <w:rsid w:val="00162729"/>
    <w:rsid w:val="00162FC0"/>
    <w:rsid w:val="00163423"/>
    <w:rsid w:val="00163C93"/>
    <w:rsid w:val="00163DCC"/>
    <w:rsid w:val="001652E8"/>
    <w:rsid w:val="00165560"/>
    <w:rsid w:val="0016592D"/>
    <w:rsid w:val="001705DC"/>
    <w:rsid w:val="001712ED"/>
    <w:rsid w:val="00171827"/>
    <w:rsid w:val="0017199E"/>
    <w:rsid w:val="001724C4"/>
    <w:rsid w:val="00172C6B"/>
    <w:rsid w:val="00173419"/>
    <w:rsid w:val="001734B3"/>
    <w:rsid w:val="001735A5"/>
    <w:rsid w:val="001737EB"/>
    <w:rsid w:val="00173D50"/>
    <w:rsid w:val="00174A48"/>
    <w:rsid w:val="00174A79"/>
    <w:rsid w:val="00175977"/>
    <w:rsid w:val="001769CC"/>
    <w:rsid w:val="00177C55"/>
    <w:rsid w:val="00177CFA"/>
    <w:rsid w:val="00180715"/>
    <w:rsid w:val="001810EA"/>
    <w:rsid w:val="001811B7"/>
    <w:rsid w:val="001816A4"/>
    <w:rsid w:val="00181B60"/>
    <w:rsid w:val="00182762"/>
    <w:rsid w:val="00182A1E"/>
    <w:rsid w:val="00182A4B"/>
    <w:rsid w:val="00184933"/>
    <w:rsid w:val="001849A4"/>
    <w:rsid w:val="00185164"/>
    <w:rsid w:val="00185BE8"/>
    <w:rsid w:val="00187236"/>
    <w:rsid w:val="00187C17"/>
    <w:rsid w:val="00192565"/>
    <w:rsid w:val="00192FE6"/>
    <w:rsid w:val="00193664"/>
    <w:rsid w:val="0019399E"/>
    <w:rsid w:val="001948A4"/>
    <w:rsid w:val="00194A92"/>
    <w:rsid w:val="001955F2"/>
    <w:rsid w:val="00196D17"/>
    <w:rsid w:val="001977AC"/>
    <w:rsid w:val="00197913"/>
    <w:rsid w:val="00197A8B"/>
    <w:rsid w:val="00197ED4"/>
    <w:rsid w:val="00197FCA"/>
    <w:rsid w:val="001A0D0B"/>
    <w:rsid w:val="001A135E"/>
    <w:rsid w:val="001A2678"/>
    <w:rsid w:val="001A2C34"/>
    <w:rsid w:val="001A2E71"/>
    <w:rsid w:val="001A35AF"/>
    <w:rsid w:val="001A431C"/>
    <w:rsid w:val="001A4A55"/>
    <w:rsid w:val="001A4F4D"/>
    <w:rsid w:val="001A500F"/>
    <w:rsid w:val="001A5029"/>
    <w:rsid w:val="001A534E"/>
    <w:rsid w:val="001A61A0"/>
    <w:rsid w:val="001A6A32"/>
    <w:rsid w:val="001A7013"/>
    <w:rsid w:val="001A7B38"/>
    <w:rsid w:val="001A7FDF"/>
    <w:rsid w:val="001B087B"/>
    <w:rsid w:val="001B161B"/>
    <w:rsid w:val="001B193F"/>
    <w:rsid w:val="001B1C44"/>
    <w:rsid w:val="001B3A8C"/>
    <w:rsid w:val="001B4789"/>
    <w:rsid w:val="001B52D0"/>
    <w:rsid w:val="001B5489"/>
    <w:rsid w:val="001B5CBF"/>
    <w:rsid w:val="001B7AAD"/>
    <w:rsid w:val="001C0A64"/>
    <w:rsid w:val="001C15FF"/>
    <w:rsid w:val="001C21C0"/>
    <w:rsid w:val="001C2E01"/>
    <w:rsid w:val="001C3682"/>
    <w:rsid w:val="001C3D70"/>
    <w:rsid w:val="001C3E5F"/>
    <w:rsid w:val="001C5D75"/>
    <w:rsid w:val="001C6853"/>
    <w:rsid w:val="001C69AC"/>
    <w:rsid w:val="001C790F"/>
    <w:rsid w:val="001D045B"/>
    <w:rsid w:val="001D0CFF"/>
    <w:rsid w:val="001D103A"/>
    <w:rsid w:val="001D188E"/>
    <w:rsid w:val="001D1C43"/>
    <w:rsid w:val="001D27FF"/>
    <w:rsid w:val="001D3565"/>
    <w:rsid w:val="001D37C4"/>
    <w:rsid w:val="001D3841"/>
    <w:rsid w:val="001D398A"/>
    <w:rsid w:val="001D398E"/>
    <w:rsid w:val="001D3C62"/>
    <w:rsid w:val="001D61E7"/>
    <w:rsid w:val="001D6A74"/>
    <w:rsid w:val="001D6ACA"/>
    <w:rsid w:val="001E0623"/>
    <w:rsid w:val="001E184F"/>
    <w:rsid w:val="001E2478"/>
    <w:rsid w:val="001E2BFF"/>
    <w:rsid w:val="001E2F6A"/>
    <w:rsid w:val="001E392B"/>
    <w:rsid w:val="001E508B"/>
    <w:rsid w:val="001E6A06"/>
    <w:rsid w:val="001E7967"/>
    <w:rsid w:val="001F03DA"/>
    <w:rsid w:val="001F0C69"/>
    <w:rsid w:val="001F1C21"/>
    <w:rsid w:val="001F1D36"/>
    <w:rsid w:val="001F23CC"/>
    <w:rsid w:val="001F2CC6"/>
    <w:rsid w:val="001F389A"/>
    <w:rsid w:val="001F40C9"/>
    <w:rsid w:val="001F5727"/>
    <w:rsid w:val="001F5810"/>
    <w:rsid w:val="001F5A97"/>
    <w:rsid w:val="001F5DF8"/>
    <w:rsid w:val="001F5ED3"/>
    <w:rsid w:val="001F6351"/>
    <w:rsid w:val="001F6571"/>
    <w:rsid w:val="001F72E9"/>
    <w:rsid w:val="001F757F"/>
    <w:rsid w:val="002002EF"/>
    <w:rsid w:val="0020119F"/>
    <w:rsid w:val="00201327"/>
    <w:rsid w:val="00201A01"/>
    <w:rsid w:val="00201BE5"/>
    <w:rsid w:val="00201C56"/>
    <w:rsid w:val="00201EC0"/>
    <w:rsid w:val="00201F22"/>
    <w:rsid w:val="002022C9"/>
    <w:rsid w:val="00202507"/>
    <w:rsid w:val="0020336E"/>
    <w:rsid w:val="0020468C"/>
    <w:rsid w:val="0020468D"/>
    <w:rsid w:val="00205A63"/>
    <w:rsid w:val="00205DCB"/>
    <w:rsid w:val="00205EC7"/>
    <w:rsid w:val="0020759C"/>
    <w:rsid w:val="002077B7"/>
    <w:rsid w:val="00207A4D"/>
    <w:rsid w:val="00207FC7"/>
    <w:rsid w:val="00210845"/>
    <w:rsid w:val="0021147A"/>
    <w:rsid w:val="00211579"/>
    <w:rsid w:val="0021175C"/>
    <w:rsid w:val="00211BCA"/>
    <w:rsid w:val="0021223A"/>
    <w:rsid w:val="00212351"/>
    <w:rsid w:val="00212E19"/>
    <w:rsid w:val="00213CC1"/>
    <w:rsid w:val="00215153"/>
    <w:rsid w:val="00216135"/>
    <w:rsid w:val="0021632B"/>
    <w:rsid w:val="00217FEA"/>
    <w:rsid w:val="00221498"/>
    <w:rsid w:val="002214C2"/>
    <w:rsid w:val="0022174E"/>
    <w:rsid w:val="0022199F"/>
    <w:rsid w:val="00221F17"/>
    <w:rsid w:val="00222AB2"/>
    <w:rsid w:val="0022329C"/>
    <w:rsid w:val="00223309"/>
    <w:rsid w:val="00223648"/>
    <w:rsid w:val="00223E64"/>
    <w:rsid w:val="00224132"/>
    <w:rsid w:val="0022430F"/>
    <w:rsid w:val="002245AA"/>
    <w:rsid w:val="00224F35"/>
    <w:rsid w:val="00226F44"/>
    <w:rsid w:val="002275A2"/>
    <w:rsid w:val="00227EE2"/>
    <w:rsid w:val="002301E9"/>
    <w:rsid w:val="0023022C"/>
    <w:rsid w:val="0023116D"/>
    <w:rsid w:val="00231F7E"/>
    <w:rsid w:val="002331E6"/>
    <w:rsid w:val="00233958"/>
    <w:rsid w:val="00233A5C"/>
    <w:rsid w:val="0023401D"/>
    <w:rsid w:val="002343FD"/>
    <w:rsid w:val="00234F1C"/>
    <w:rsid w:val="00236A1E"/>
    <w:rsid w:val="00237F58"/>
    <w:rsid w:val="002400B7"/>
    <w:rsid w:val="00240CFC"/>
    <w:rsid w:val="002415EE"/>
    <w:rsid w:val="00241BEE"/>
    <w:rsid w:val="00241EC6"/>
    <w:rsid w:val="002423E5"/>
    <w:rsid w:val="0024287C"/>
    <w:rsid w:val="00242B0A"/>
    <w:rsid w:val="002433CF"/>
    <w:rsid w:val="002435A9"/>
    <w:rsid w:val="002437EA"/>
    <w:rsid w:val="002440F6"/>
    <w:rsid w:val="00244E4C"/>
    <w:rsid w:val="00245371"/>
    <w:rsid w:val="00245735"/>
    <w:rsid w:val="0024650F"/>
    <w:rsid w:val="00246F46"/>
    <w:rsid w:val="00247381"/>
    <w:rsid w:val="00247908"/>
    <w:rsid w:val="00247EB9"/>
    <w:rsid w:val="00247F7F"/>
    <w:rsid w:val="00250230"/>
    <w:rsid w:val="00250607"/>
    <w:rsid w:val="002507B5"/>
    <w:rsid w:val="0025235C"/>
    <w:rsid w:val="00252408"/>
    <w:rsid w:val="00252B8A"/>
    <w:rsid w:val="00252D8E"/>
    <w:rsid w:val="00253069"/>
    <w:rsid w:val="00253177"/>
    <w:rsid w:val="002535C6"/>
    <w:rsid w:val="0025371E"/>
    <w:rsid w:val="00253E4A"/>
    <w:rsid w:val="00254665"/>
    <w:rsid w:val="00254A74"/>
    <w:rsid w:val="00255191"/>
    <w:rsid w:val="00255357"/>
    <w:rsid w:val="002559C7"/>
    <w:rsid w:val="0025653B"/>
    <w:rsid w:val="00256D18"/>
    <w:rsid w:val="00256D34"/>
    <w:rsid w:val="00256DAD"/>
    <w:rsid w:val="00256E7A"/>
    <w:rsid w:val="00260166"/>
    <w:rsid w:val="0026169A"/>
    <w:rsid w:val="002624D4"/>
    <w:rsid w:val="0026250E"/>
    <w:rsid w:val="0026305E"/>
    <w:rsid w:val="00263809"/>
    <w:rsid w:val="00264077"/>
    <w:rsid w:val="00264145"/>
    <w:rsid w:val="002642A1"/>
    <w:rsid w:val="002645E3"/>
    <w:rsid w:val="00264A58"/>
    <w:rsid w:val="00264FED"/>
    <w:rsid w:val="00265646"/>
    <w:rsid w:val="00265877"/>
    <w:rsid w:val="00266449"/>
    <w:rsid w:val="002665EE"/>
    <w:rsid w:val="00266C06"/>
    <w:rsid w:val="00266FFD"/>
    <w:rsid w:val="002672CB"/>
    <w:rsid w:val="0026746E"/>
    <w:rsid w:val="002675CF"/>
    <w:rsid w:val="0026761C"/>
    <w:rsid w:val="00267B67"/>
    <w:rsid w:val="00271079"/>
    <w:rsid w:val="00271858"/>
    <w:rsid w:val="002727C5"/>
    <w:rsid w:val="00272CAA"/>
    <w:rsid w:val="00273788"/>
    <w:rsid w:val="00274A70"/>
    <w:rsid w:val="00274DDA"/>
    <w:rsid w:val="00274F8A"/>
    <w:rsid w:val="00275268"/>
    <w:rsid w:val="002755DF"/>
    <w:rsid w:val="0027570A"/>
    <w:rsid w:val="00275E00"/>
    <w:rsid w:val="00276D0D"/>
    <w:rsid w:val="00276D45"/>
    <w:rsid w:val="002779D6"/>
    <w:rsid w:val="00281111"/>
    <w:rsid w:val="002812D8"/>
    <w:rsid w:val="002812E3"/>
    <w:rsid w:val="00281477"/>
    <w:rsid w:val="002819AB"/>
    <w:rsid w:val="002823BF"/>
    <w:rsid w:val="0028265B"/>
    <w:rsid w:val="00282B93"/>
    <w:rsid w:val="0028356F"/>
    <w:rsid w:val="00285104"/>
    <w:rsid w:val="0028513A"/>
    <w:rsid w:val="0028640D"/>
    <w:rsid w:val="00286605"/>
    <w:rsid w:val="00286871"/>
    <w:rsid w:val="0028719C"/>
    <w:rsid w:val="00287DF1"/>
    <w:rsid w:val="00290882"/>
    <w:rsid w:val="00291DC9"/>
    <w:rsid w:val="00291FCF"/>
    <w:rsid w:val="002922F5"/>
    <w:rsid w:val="0029278F"/>
    <w:rsid w:val="00293043"/>
    <w:rsid w:val="002935C7"/>
    <w:rsid w:val="00293758"/>
    <w:rsid w:val="002939E3"/>
    <w:rsid w:val="00293EAA"/>
    <w:rsid w:val="00294849"/>
    <w:rsid w:val="002948A1"/>
    <w:rsid w:val="00294914"/>
    <w:rsid w:val="002959B9"/>
    <w:rsid w:val="00295A58"/>
    <w:rsid w:val="00295C66"/>
    <w:rsid w:val="00296ACA"/>
    <w:rsid w:val="002A0087"/>
    <w:rsid w:val="002A51FA"/>
    <w:rsid w:val="002A59E1"/>
    <w:rsid w:val="002A6149"/>
    <w:rsid w:val="002A64E8"/>
    <w:rsid w:val="002A66F4"/>
    <w:rsid w:val="002A6A81"/>
    <w:rsid w:val="002A6FDA"/>
    <w:rsid w:val="002A759C"/>
    <w:rsid w:val="002A7816"/>
    <w:rsid w:val="002B0531"/>
    <w:rsid w:val="002B0658"/>
    <w:rsid w:val="002B1175"/>
    <w:rsid w:val="002B172A"/>
    <w:rsid w:val="002B21AE"/>
    <w:rsid w:val="002B24DB"/>
    <w:rsid w:val="002B34C8"/>
    <w:rsid w:val="002B4301"/>
    <w:rsid w:val="002B45BD"/>
    <w:rsid w:val="002B4858"/>
    <w:rsid w:val="002B4CCF"/>
    <w:rsid w:val="002B5E8B"/>
    <w:rsid w:val="002B66E0"/>
    <w:rsid w:val="002B6E8A"/>
    <w:rsid w:val="002B7488"/>
    <w:rsid w:val="002B755E"/>
    <w:rsid w:val="002B7FE2"/>
    <w:rsid w:val="002C1173"/>
    <w:rsid w:val="002C1BD5"/>
    <w:rsid w:val="002C1FAA"/>
    <w:rsid w:val="002C2210"/>
    <w:rsid w:val="002C2349"/>
    <w:rsid w:val="002C27E9"/>
    <w:rsid w:val="002C2DCA"/>
    <w:rsid w:val="002C3AD9"/>
    <w:rsid w:val="002C4EFE"/>
    <w:rsid w:val="002C56FE"/>
    <w:rsid w:val="002C5A86"/>
    <w:rsid w:val="002C70AD"/>
    <w:rsid w:val="002C770F"/>
    <w:rsid w:val="002C78F1"/>
    <w:rsid w:val="002C7BA1"/>
    <w:rsid w:val="002C7FCB"/>
    <w:rsid w:val="002D0235"/>
    <w:rsid w:val="002D11E3"/>
    <w:rsid w:val="002D144E"/>
    <w:rsid w:val="002D2520"/>
    <w:rsid w:val="002D28C4"/>
    <w:rsid w:val="002D2DA4"/>
    <w:rsid w:val="002D3D70"/>
    <w:rsid w:val="002D3F19"/>
    <w:rsid w:val="002D4AD4"/>
    <w:rsid w:val="002D4B3A"/>
    <w:rsid w:val="002D600A"/>
    <w:rsid w:val="002D66F1"/>
    <w:rsid w:val="002D6A2F"/>
    <w:rsid w:val="002D71FA"/>
    <w:rsid w:val="002D75AD"/>
    <w:rsid w:val="002D7DD4"/>
    <w:rsid w:val="002D7F9A"/>
    <w:rsid w:val="002E052A"/>
    <w:rsid w:val="002E089F"/>
    <w:rsid w:val="002E1175"/>
    <w:rsid w:val="002E2579"/>
    <w:rsid w:val="002E259E"/>
    <w:rsid w:val="002E2D73"/>
    <w:rsid w:val="002E3926"/>
    <w:rsid w:val="002E392B"/>
    <w:rsid w:val="002E3A94"/>
    <w:rsid w:val="002E46C6"/>
    <w:rsid w:val="002E4C84"/>
    <w:rsid w:val="002E4EA5"/>
    <w:rsid w:val="002E5374"/>
    <w:rsid w:val="002E695B"/>
    <w:rsid w:val="002E6A10"/>
    <w:rsid w:val="002E7603"/>
    <w:rsid w:val="002E7E3C"/>
    <w:rsid w:val="002F0441"/>
    <w:rsid w:val="002F0B5B"/>
    <w:rsid w:val="002F13F2"/>
    <w:rsid w:val="002F1430"/>
    <w:rsid w:val="002F1461"/>
    <w:rsid w:val="002F1AA3"/>
    <w:rsid w:val="002F2CAD"/>
    <w:rsid w:val="002F2CB5"/>
    <w:rsid w:val="002F4547"/>
    <w:rsid w:val="002F4832"/>
    <w:rsid w:val="002F4E9B"/>
    <w:rsid w:val="002F5022"/>
    <w:rsid w:val="002F52DA"/>
    <w:rsid w:val="002F5866"/>
    <w:rsid w:val="002F5951"/>
    <w:rsid w:val="002F65C0"/>
    <w:rsid w:val="002F6C30"/>
    <w:rsid w:val="002F7D19"/>
    <w:rsid w:val="002F7D85"/>
    <w:rsid w:val="00300118"/>
    <w:rsid w:val="0030013A"/>
    <w:rsid w:val="00300434"/>
    <w:rsid w:val="00300860"/>
    <w:rsid w:val="00300D06"/>
    <w:rsid w:val="003014DD"/>
    <w:rsid w:val="00301C7C"/>
    <w:rsid w:val="0030235E"/>
    <w:rsid w:val="00302418"/>
    <w:rsid w:val="00302460"/>
    <w:rsid w:val="00302A46"/>
    <w:rsid w:val="00302C2D"/>
    <w:rsid w:val="00304D3D"/>
    <w:rsid w:val="00304D5C"/>
    <w:rsid w:val="00305BCF"/>
    <w:rsid w:val="00305FFB"/>
    <w:rsid w:val="003066EE"/>
    <w:rsid w:val="00306D82"/>
    <w:rsid w:val="003072E7"/>
    <w:rsid w:val="0030742F"/>
    <w:rsid w:val="003105EC"/>
    <w:rsid w:val="0031066A"/>
    <w:rsid w:val="00310E3E"/>
    <w:rsid w:val="00310EFF"/>
    <w:rsid w:val="00311F5C"/>
    <w:rsid w:val="0031256D"/>
    <w:rsid w:val="0031342F"/>
    <w:rsid w:val="003142D2"/>
    <w:rsid w:val="0031445E"/>
    <w:rsid w:val="00314B30"/>
    <w:rsid w:val="0031563B"/>
    <w:rsid w:val="00315712"/>
    <w:rsid w:val="00315E49"/>
    <w:rsid w:val="00315E7F"/>
    <w:rsid w:val="0031686B"/>
    <w:rsid w:val="00316A68"/>
    <w:rsid w:val="0031733B"/>
    <w:rsid w:val="0031795F"/>
    <w:rsid w:val="003179EB"/>
    <w:rsid w:val="00317B0A"/>
    <w:rsid w:val="00317BB6"/>
    <w:rsid w:val="00317CCD"/>
    <w:rsid w:val="0032010D"/>
    <w:rsid w:val="00320AB0"/>
    <w:rsid w:val="00320D35"/>
    <w:rsid w:val="00320EFE"/>
    <w:rsid w:val="00321687"/>
    <w:rsid w:val="003230C7"/>
    <w:rsid w:val="0032330C"/>
    <w:rsid w:val="0032354F"/>
    <w:rsid w:val="003241BC"/>
    <w:rsid w:val="0032474E"/>
    <w:rsid w:val="00325202"/>
    <w:rsid w:val="0032558C"/>
    <w:rsid w:val="00325DF3"/>
    <w:rsid w:val="00326526"/>
    <w:rsid w:val="00326661"/>
    <w:rsid w:val="003309FC"/>
    <w:rsid w:val="00330A82"/>
    <w:rsid w:val="003311F0"/>
    <w:rsid w:val="00331A36"/>
    <w:rsid w:val="003336B2"/>
    <w:rsid w:val="00333B05"/>
    <w:rsid w:val="0033493B"/>
    <w:rsid w:val="00335C3B"/>
    <w:rsid w:val="003362A5"/>
    <w:rsid w:val="003366E5"/>
    <w:rsid w:val="00336D35"/>
    <w:rsid w:val="003373C6"/>
    <w:rsid w:val="00337F46"/>
    <w:rsid w:val="00337F87"/>
    <w:rsid w:val="00337F96"/>
    <w:rsid w:val="00340407"/>
    <w:rsid w:val="00341529"/>
    <w:rsid w:val="00342935"/>
    <w:rsid w:val="00343141"/>
    <w:rsid w:val="0034386C"/>
    <w:rsid w:val="003438F5"/>
    <w:rsid w:val="00343ECA"/>
    <w:rsid w:val="003448B3"/>
    <w:rsid w:val="00345399"/>
    <w:rsid w:val="003462E1"/>
    <w:rsid w:val="003465EA"/>
    <w:rsid w:val="00346AF2"/>
    <w:rsid w:val="0034715D"/>
    <w:rsid w:val="003477A4"/>
    <w:rsid w:val="00347B61"/>
    <w:rsid w:val="00347EBD"/>
    <w:rsid w:val="00350410"/>
    <w:rsid w:val="00350732"/>
    <w:rsid w:val="00350AA9"/>
    <w:rsid w:val="0035135B"/>
    <w:rsid w:val="003517FA"/>
    <w:rsid w:val="00353C01"/>
    <w:rsid w:val="0035441A"/>
    <w:rsid w:val="003546FB"/>
    <w:rsid w:val="0035490E"/>
    <w:rsid w:val="00354C28"/>
    <w:rsid w:val="00355254"/>
    <w:rsid w:val="003573F5"/>
    <w:rsid w:val="00357477"/>
    <w:rsid w:val="00357CB1"/>
    <w:rsid w:val="00360021"/>
    <w:rsid w:val="003603B6"/>
    <w:rsid w:val="00360A08"/>
    <w:rsid w:val="0036237D"/>
    <w:rsid w:val="0036318C"/>
    <w:rsid w:val="003633A0"/>
    <w:rsid w:val="003636D4"/>
    <w:rsid w:val="00364864"/>
    <w:rsid w:val="00364F0B"/>
    <w:rsid w:val="003653BC"/>
    <w:rsid w:val="0036571D"/>
    <w:rsid w:val="00366491"/>
    <w:rsid w:val="0036657F"/>
    <w:rsid w:val="003668B5"/>
    <w:rsid w:val="003679FE"/>
    <w:rsid w:val="00370139"/>
    <w:rsid w:val="003703FB"/>
    <w:rsid w:val="0037088A"/>
    <w:rsid w:val="00372B0D"/>
    <w:rsid w:val="00373696"/>
    <w:rsid w:val="00373B45"/>
    <w:rsid w:val="0037407D"/>
    <w:rsid w:val="0037414E"/>
    <w:rsid w:val="003743EC"/>
    <w:rsid w:val="0037476A"/>
    <w:rsid w:val="003759EF"/>
    <w:rsid w:val="00376894"/>
    <w:rsid w:val="00376FBB"/>
    <w:rsid w:val="003806CF"/>
    <w:rsid w:val="00380CDD"/>
    <w:rsid w:val="00380CE5"/>
    <w:rsid w:val="00381C8B"/>
    <w:rsid w:val="00382184"/>
    <w:rsid w:val="00382522"/>
    <w:rsid w:val="003834A9"/>
    <w:rsid w:val="003837DA"/>
    <w:rsid w:val="00383B2A"/>
    <w:rsid w:val="003842EA"/>
    <w:rsid w:val="0038452F"/>
    <w:rsid w:val="003848F9"/>
    <w:rsid w:val="0038582E"/>
    <w:rsid w:val="00385BF5"/>
    <w:rsid w:val="00386297"/>
    <w:rsid w:val="003876B1"/>
    <w:rsid w:val="00387979"/>
    <w:rsid w:val="00387ED4"/>
    <w:rsid w:val="00391AC7"/>
    <w:rsid w:val="00391BBC"/>
    <w:rsid w:val="003926A9"/>
    <w:rsid w:val="00393AE6"/>
    <w:rsid w:val="00393FB9"/>
    <w:rsid w:val="003945F0"/>
    <w:rsid w:val="0039461F"/>
    <w:rsid w:val="00394E7B"/>
    <w:rsid w:val="003959C0"/>
    <w:rsid w:val="00395DD6"/>
    <w:rsid w:val="00395FDB"/>
    <w:rsid w:val="00396306"/>
    <w:rsid w:val="00396A00"/>
    <w:rsid w:val="00396A18"/>
    <w:rsid w:val="00396A38"/>
    <w:rsid w:val="0039745A"/>
    <w:rsid w:val="003978C3"/>
    <w:rsid w:val="003A00F4"/>
    <w:rsid w:val="003A062D"/>
    <w:rsid w:val="003A0E10"/>
    <w:rsid w:val="003A1934"/>
    <w:rsid w:val="003A1959"/>
    <w:rsid w:val="003A1C2D"/>
    <w:rsid w:val="003A2442"/>
    <w:rsid w:val="003A2A18"/>
    <w:rsid w:val="003A4A8A"/>
    <w:rsid w:val="003A52B1"/>
    <w:rsid w:val="003A6216"/>
    <w:rsid w:val="003A66DF"/>
    <w:rsid w:val="003A6D70"/>
    <w:rsid w:val="003A6D76"/>
    <w:rsid w:val="003B0564"/>
    <w:rsid w:val="003B05A9"/>
    <w:rsid w:val="003B0615"/>
    <w:rsid w:val="003B069B"/>
    <w:rsid w:val="003B07B4"/>
    <w:rsid w:val="003B0AE9"/>
    <w:rsid w:val="003B0CBD"/>
    <w:rsid w:val="003B0D1E"/>
    <w:rsid w:val="003B151D"/>
    <w:rsid w:val="003B29DC"/>
    <w:rsid w:val="003B3AB7"/>
    <w:rsid w:val="003B3F62"/>
    <w:rsid w:val="003B45D3"/>
    <w:rsid w:val="003B4BB1"/>
    <w:rsid w:val="003B511B"/>
    <w:rsid w:val="003B5BF1"/>
    <w:rsid w:val="003B5E10"/>
    <w:rsid w:val="003B617D"/>
    <w:rsid w:val="003B6C94"/>
    <w:rsid w:val="003C0112"/>
    <w:rsid w:val="003C1585"/>
    <w:rsid w:val="003C2A70"/>
    <w:rsid w:val="003C2B8C"/>
    <w:rsid w:val="003C391D"/>
    <w:rsid w:val="003C455D"/>
    <w:rsid w:val="003C4626"/>
    <w:rsid w:val="003C47D3"/>
    <w:rsid w:val="003C5106"/>
    <w:rsid w:val="003C6162"/>
    <w:rsid w:val="003C7239"/>
    <w:rsid w:val="003C7CCF"/>
    <w:rsid w:val="003D049E"/>
    <w:rsid w:val="003D09E0"/>
    <w:rsid w:val="003D0CFD"/>
    <w:rsid w:val="003D1E89"/>
    <w:rsid w:val="003D1ECC"/>
    <w:rsid w:val="003D1F3B"/>
    <w:rsid w:val="003D407A"/>
    <w:rsid w:val="003D4521"/>
    <w:rsid w:val="003D51CE"/>
    <w:rsid w:val="003D61A9"/>
    <w:rsid w:val="003D68F1"/>
    <w:rsid w:val="003D6D03"/>
    <w:rsid w:val="003D7059"/>
    <w:rsid w:val="003D7594"/>
    <w:rsid w:val="003D7E7C"/>
    <w:rsid w:val="003E01CF"/>
    <w:rsid w:val="003E03C1"/>
    <w:rsid w:val="003E0DDD"/>
    <w:rsid w:val="003E131B"/>
    <w:rsid w:val="003E1804"/>
    <w:rsid w:val="003E2DEE"/>
    <w:rsid w:val="003E30A9"/>
    <w:rsid w:val="003E4782"/>
    <w:rsid w:val="003E53E5"/>
    <w:rsid w:val="003E56DF"/>
    <w:rsid w:val="003E5F37"/>
    <w:rsid w:val="003E6928"/>
    <w:rsid w:val="003E6B4B"/>
    <w:rsid w:val="003E7A89"/>
    <w:rsid w:val="003F0789"/>
    <w:rsid w:val="003F0D26"/>
    <w:rsid w:val="003F1542"/>
    <w:rsid w:val="003F1699"/>
    <w:rsid w:val="003F4262"/>
    <w:rsid w:val="003F4E21"/>
    <w:rsid w:val="003F5926"/>
    <w:rsid w:val="003F6481"/>
    <w:rsid w:val="003F689F"/>
    <w:rsid w:val="003F68D4"/>
    <w:rsid w:val="00400586"/>
    <w:rsid w:val="00400FB2"/>
    <w:rsid w:val="004012CE"/>
    <w:rsid w:val="00401C9C"/>
    <w:rsid w:val="00402B40"/>
    <w:rsid w:val="00403061"/>
    <w:rsid w:val="004031BB"/>
    <w:rsid w:val="00403C50"/>
    <w:rsid w:val="0040564C"/>
    <w:rsid w:val="00405990"/>
    <w:rsid w:val="00405B74"/>
    <w:rsid w:val="00406542"/>
    <w:rsid w:val="00406FED"/>
    <w:rsid w:val="00407C32"/>
    <w:rsid w:val="00407D60"/>
    <w:rsid w:val="00410032"/>
    <w:rsid w:val="00411F2D"/>
    <w:rsid w:val="00411FE1"/>
    <w:rsid w:val="004121C5"/>
    <w:rsid w:val="0041267B"/>
    <w:rsid w:val="00414061"/>
    <w:rsid w:val="00414463"/>
    <w:rsid w:val="0041455A"/>
    <w:rsid w:val="00414805"/>
    <w:rsid w:val="00415447"/>
    <w:rsid w:val="00415C47"/>
    <w:rsid w:val="004167C7"/>
    <w:rsid w:val="0041684B"/>
    <w:rsid w:val="00416D8E"/>
    <w:rsid w:val="004178EB"/>
    <w:rsid w:val="0042021E"/>
    <w:rsid w:val="004205E0"/>
    <w:rsid w:val="00421843"/>
    <w:rsid w:val="00421E31"/>
    <w:rsid w:val="00421E82"/>
    <w:rsid w:val="004229DE"/>
    <w:rsid w:val="00423216"/>
    <w:rsid w:val="004241BC"/>
    <w:rsid w:val="0042601E"/>
    <w:rsid w:val="004262BD"/>
    <w:rsid w:val="004262C4"/>
    <w:rsid w:val="00426EED"/>
    <w:rsid w:val="00427084"/>
    <w:rsid w:val="00427163"/>
    <w:rsid w:val="004277CA"/>
    <w:rsid w:val="0043023A"/>
    <w:rsid w:val="00431130"/>
    <w:rsid w:val="00431175"/>
    <w:rsid w:val="0043162E"/>
    <w:rsid w:val="00431E53"/>
    <w:rsid w:val="00432167"/>
    <w:rsid w:val="00432180"/>
    <w:rsid w:val="00433CB9"/>
    <w:rsid w:val="00434474"/>
    <w:rsid w:val="00434938"/>
    <w:rsid w:val="00435646"/>
    <w:rsid w:val="00435A2C"/>
    <w:rsid w:val="0043623D"/>
    <w:rsid w:val="0043782F"/>
    <w:rsid w:val="00437E06"/>
    <w:rsid w:val="004416E1"/>
    <w:rsid w:val="00441F81"/>
    <w:rsid w:val="00442B78"/>
    <w:rsid w:val="0044405E"/>
    <w:rsid w:val="00444370"/>
    <w:rsid w:val="0044486A"/>
    <w:rsid w:val="00445058"/>
    <w:rsid w:val="004455BB"/>
    <w:rsid w:val="00445AA0"/>
    <w:rsid w:val="00445B7E"/>
    <w:rsid w:val="00445E8A"/>
    <w:rsid w:val="00446561"/>
    <w:rsid w:val="00446A1C"/>
    <w:rsid w:val="00446A99"/>
    <w:rsid w:val="00446DF8"/>
    <w:rsid w:val="00447307"/>
    <w:rsid w:val="00450440"/>
    <w:rsid w:val="0045049F"/>
    <w:rsid w:val="004505C6"/>
    <w:rsid w:val="00450825"/>
    <w:rsid w:val="004508A2"/>
    <w:rsid w:val="0045099C"/>
    <w:rsid w:val="00451776"/>
    <w:rsid w:val="004517E8"/>
    <w:rsid w:val="00452437"/>
    <w:rsid w:val="00452809"/>
    <w:rsid w:val="00452E36"/>
    <w:rsid w:val="004554D3"/>
    <w:rsid w:val="0045564B"/>
    <w:rsid w:val="00455839"/>
    <w:rsid w:val="00455ADA"/>
    <w:rsid w:val="004562DE"/>
    <w:rsid w:val="0045635B"/>
    <w:rsid w:val="00456CC7"/>
    <w:rsid w:val="004578DE"/>
    <w:rsid w:val="00457BEC"/>
    <w:rsid w:val="00460DF7"/>
    <w:rsid w:val="00461B6A"/>
    <w:rsid w:val="00462D11"/>
    <w:rsid w:val="004638E6"/>
    <w:rsid w:val="00463FBB"/>
    <w:rsid w:val="004644B2"/>
    <w:rsid w:val="004646FC"/>
    <w:rsid w:val="00464E5E"/>
    <w:rsid w:val="00464FED"/>
    <w:rsid w:val="004660DC"/>
    <w:rsid w:val="004663BE"/>
    <w:rsid w:val="004665D7"/>
    <w:rsid w:val="004672FC"/>
    <w:rsid w:val="004705F9"/>
    <w:rsid w:val="00470900"/>
    <w:rsid w:val="00470962"/>
    <w:rsid w:val="004711A4"/>
    <w:rsid w:val="00471264"/>
    <w:rsid w:val="004716C4"/>
    <w:rsid w:val="00471BA1"/>
    <w:rsid w:val="00471CF9"/>
    <w:rsid w:val="004722DB"/>
    <w:rsid w:val="004724E9"/>
    <w:rsid w:val="004727A5"/>
    <w:rsid w:val="00472B2A"/>
    <w:rsid w:val="0047382F"/>
    <w:rsid w:val="00473865"/>
    <w:rsid w:val="00473D96"/>
    <w:rsid w:val="00473E41"/>
    <w:rsid w:val="00473FCE"/>
    <w:rsid w:val="00474A8C"/>
    <w:rsid w:val="0047525C"/>
    <w:rsid w:val="0047747B"/>
    <w:rsid w:val="00477C95"/>
    <w:rsid w:val="00477DE7"/>
    <w:rsid w:val="004802A9"/>
    <w:rsid w:val="00480601"/>
    <w:rsid w:val="00481474"/>
    <w:rsid w:val="00481E6A"/>
    <w:rsid w:val="004836E3"/>
    <w:rsid w:val="00484916"/>
    <w:rsid w:val="00485608"/>
    <w:rsid w:val="00485A4F"/>
    <w:rsid w:val="00486BE2"/>
    <w:rsid w:val="00487C3B"/>
    <w:rsid w:val="00487ED5"/>
    <w:rsid w:val="00490E64"/>
    <w:rsid w:val="004921FB"/>
    <w:rsid w:val="004934A9"/>
    <w:rsid w:val="00493E2B"/>
    <w:rsid w:val="00494321"/>
    <w:rsid w:val="004946D3"/>
    <w:rsid w:val="00495254"/>
    <w:rsid w:val="004952B2"/>
    <w:rsid w:val="0049549D"/>
    <w:rsid w:val="00495A60"/>
    <w:rsid w:val="00495BED"/>
    <w:rsid w:val="00495D61"/>
    <w:rsid w:val="00495E33"/>
    <w:rsid w:val="004962B9"/>
    <w:rsid w:val="00496B05"/>
    <w:rsid w:val="004977D1"/>
    <w:rsid w:val="00497D3A"/>
    <w:rsid w:val="004A04E6"/>
    <w:rsid w:val="004A05AA"/>
    <w:rsid w:val="004A0B73"/>
    <w:rsid w:val="004A1638"/>
    <w:rsid w:val="004A1FCB"/>
    <w:rsid w:val="004A234F"/>
    <w:rsid w:val="004A23E7"/>
    <w:rsid w:val="004A29C3"/>
    <w:rsid w:val="004A2CFD"/>
    <w:rsid w:val="004A36A6"/>
    <w:rsid w:val="004A41DD"/>
    <w:rsid w:val="004A4350"/>
    <w:rsid w:val="004A4656"/>
    <w:rsid w:val="004A4728"/>
    <w:rsid w:val="004A4957"/>
    <w:rsid w:val="004A52BD"/>
    <w:rsid w:val="004A72A7"/>
    <w:rsid w:val="004A7E32"/>
    <w:rsid w:val="004B0A6E"/>
    <w:rsid w:val="004B240F"/>
    <w:rsid w:val="004B338F"/>
    <w:rsid w:val="004B3CCF"/>
    <w:rsid w:val="004B4B81"/>
    <w:rsid w:val="004B4D09"/>
    <w:rsid w:val="004B4EA4"/>
    <w:rsid w:val="004B5D9A"/>
    <w:rsid w:val="004B648B"/>
    <w:rsid w:val="004B6674"/>
    <w:rsid w:val="004B6F55"/>
    <w:rsid w:val="004B6FF2"/>
    <w:rsid w:val="004B703A"/>
    <w:rsid w:val="004B70DD"/>
    <w:rsid w:val="004B7560"/>
    <w:rsid w:val="004B7BD4"/>
    <w:rsid w:val="004B7FE9"/>
    <w:rsid w:val="004C01CD"/>
    <w:rsid w:val="004C0C5A"/>
    <w:rsid w:val="004C0C70"/>
    <w:rsid w:val="004C1049"/>
    <w:rsid w:val="004C1C6C"/>
    <w:rsid w:val="004C23C8"/>
    <w:rsid w:val="004C2548"/>
    <w:rsid w:val="004C2ABE"/>
    <w:rsid w:val="004C34AF"/>
    <w:rsid w:val="004C3568"/>
    <w:rsid w:val="004C3847"/>
    <w:rsid w:val="004C3F19"/>
    <w:rsid w:val="004C4408"/>
    <w:rsid w:val="004C46D0"/>
    <w:rsid w:val="004C4823"/>
    <w:rsid w:val="004C4AE9"/>
    <w:rsid w:val="004C4E13"/>
    <w:rsid w:val="004C5B8A"/>
    <w:rsid w:val="004C65B8"/>
    <w:rsid w:val="004C691E"/>
    <w:rsid w:val="004C6DC6"/>
    <w:rsid w:val="004C79B3"/>
    <w:rsid w:val="004C7A89"/>
    <w:rsid w:val="004D0B8E"/>
    <w:rsid w:val="004D0FA9"/>
    <w:rsid w:val="004D1154"/>
    <w:rsid w:val="004D18FD"/>
    <w:rsid w:val="004D1CF4"/>
    <w:rsid w:val="004D1FAE"/>
    <w:rsid w:val="004D2B1A"/>
    <w:rsid w:val="004D2BC4"/>
    <w:rsid w:val="004D2BE9"/>
    <w:rsid w:val="004D3E90"/>
    <w:rsid w:val="004D48E9"/>
    <w:rsid w:val="004D4FDD"/>
    <w:rsid w:val="004D5903"/>
    <w:rsid w:val="004D5E90"/>
    <w:rsid w:val="004D6F59"/>
    <w:rsid w:val="004D7296"/>
    <w:rsid w:val="004D7AD8"/>
    <w:rsid w:val="004D7B36"/>
    <w:rsid w:val="004D7F3E"/>
    <w:rsid w:val="004E09CC"/>
    <w:rsid w:val="004E1629"/>
    <w:rsid w:val="004E222C"/>
    <w:rsid w:val="004E2992"/>
    <w:rsid w:val="004E3E7B"/>
    <w:rsid w:val="004E4505"/>
    <w:rsid w:val="004E4796"/>
    <w:rsid w:val="004E50D3"/>
    <w:rsid w:val="004E5616"/>
    <w:rsid w:val="004E5769"/>
    <w:rsid w:val="004E60CF"/>
    <w:rsid w:val="004E6266"/>
    <w:rsid w:val="004E7231"/>
    <w:rsid w:val="004E771D"/>
    <w:rsid w:val="004E7F61"/>
    <w:rsid w:val="004F06BE"/>
    <w:rsid w:val="004F09A9"/>
    <w:rsid w:val="004F0B88"/>
    <w:rsid w:val="004F0D44"/>
    <w:rsid w:val="004F0E0D"/>
    <w:rsid w:val="004F1AA0"/>
    <w:rsid w:val="004F1AE8"/>
    <w:rsid w:val="004F3034"/>
    <w:rsid w:val="004F3C2B"/>
    <w:rsid w:val="004F44BD"/>
    <w:rsid w:val="004F4951"/>
    <w:rsid w:val="004F49FE"/>
    <w:rsid w:val="004F4CFE"/>
    <w:rsid w:val="004F5CE5"/>
    <w:rsid w:val="004F5D77"/>
    <w:rsid w:val="004F66BA"/>
    <w:rsid w:val="004F6892"/>
    <w:rsid w:val="004F6EF1"/>
    <w:rsid w:val="004F77F4"/>
    <w:rsid w:val="005000E9"/>
    <w:rsid w:val="005004E0"/>
    <w:rsid w:val="00500595"/>
    <w:rsid w:val="0050071F"/>
    <w:rsid w:val="00500E43"/>
    <w:rsid w:val="00501257"/>
    <w:rsid w:val="00501A08"/>
    <w:rsid w:val="00501FD7"/>
    <w:rsid w:val="00502639"/>
    <w:rsid w:val="00504151"/>
    <w:rsid w:val="00505C6C"/>
    <w:rsid w:val="00505E1E"/>
    <w:rsid w:val="0050659C"/>
    <w:rsid w:val="0050682A"/>
    <w:rsid w:val="00506FE8"/>
    <w:rsid w:val="0050752F"/>
    <w:rsid w:val="00507E11"/>
    <w:rsid w:val="00507FD6"/>
    <w:rsid w:val="005103D4"/>
    <w:rsid w:val="0051057F"/>
    <w:rsid w:val="005109FD"/>
    <w:rsid w:val="00510B46"/>
    <w:rsid w:val="00510FAB"/>
    <w:rsid w:val="00511138"/>
    <w:rsid w:val="00511C57"/>
    <w:rsid w:val="00512448"/>
    <w:rsid w:val="00512C94"/>
    <w:rsid w:val="00512F3C"/>
    <w:rsid w:val="005132BF"/>
    <w:rsid w:val="0051381B"/>
    <w:rsid w:val="005140AB"/>
    <w:rsid w:val="0051411E"/>
    <w:rsid w:val="0051510C"/>
    <w:rsid w:val="005160B2"/>
    <w:rsid w:val="005167AE"/>
    <w:rsid w:val="00516A55"/>
    <w:rsid w:val="00516AF5"/>
    <w:rsid w:val="00516CAA"/>
    <w:rsid w:val="0051723D"/>
    <w:rsid w:val="005204BF"/>
    <w:rsid w:val="005205A3"/>
    <w:rsid w:val="005217D3"/>
    <w:rsid w:val="005222BC"/>
    <w:rsid w:val="00522E80"/>
    <w:rsid w:val="00523494"/>
    <w:rsid w:val="0052401D"/>
    <w:rsid w:val="005243CF"/>
    <w:rsid w:val="005245F8"/>
    <w:rsid w:val="00525233"/>
    <w:rsid w:val="00525619"/>
    <w:rsid w:val="005256D9"/>
    <w:rsid w:val="005256DA"/>
    <w:rsid w:val="0052613A"/>
    <w:rsid w:val="0052649B"/>
    <w:rsid w:val="00527013"/>
    <w:rsid w:val="0052724B"/>
    <w:rsid w:val="005273FC"/>
    <w:rsid w:val="00527CE4"/>
    <w:rsid w:val="00527EA1"/>
    <w:rsid w:val="00530FE9"/>
    <w:rsid w:val="00531B06"/>
    <w:rsid w:val="0053255A"/>
    <w:rsid w:val="0053307A"/>
    <w:rsid w:val="005338AF"/>
    <w:rsid w:val="00534412"/>
    <w:rsid w:val="0053544B"/>
    <w:rsid w:val="005358C3"/>
    <w:rsid w:val="005360C3"/>
    <w:rsid w:val="00536125"/>
    <w:rsid w:val="00537049"/>
    <w:rsid w:val="0053737D"/>
    <w:rsid w:val="00537955"/>
    <w:rsid w:val="00537A0B"/>
    <w:rsid w:val="00540086"/>
    <w:rsid w:val="005407D3"/>
    <w:rsid w:val="00542241"/>
    <w:rsid w:val="005428D2"/>
    <w:rsid w:val="00542B5D"/>
    <w:rsid w:val="005430DB"/>
    <w:rsid w:val="00543BB6"/>
    <w:rsid w:val="00543F7E"/>
    <w:rsid w:val="005440C5"/>
    <w:rsid w:val="00544556"/>
    <w:rsid w:val="005445C9"/>
    <w:rsid w:val="00544A77"/>
    <w:rsid w:val="00545166"/>
    <w:rsid w:val="00545E77"/>
    <w:rsid w:val="00546308"/>
    <w:rsid w:val="005467D7"/>
    <w:rsid w:val="00546809"/>
    <w:rsid w:val="005470BA"/>
    <w:rsid w:val="00550006"/>
    <w:rsid w:val="0055007C"/>
    <w:rsid w:val="00550174"/>
    <w:rsid w:val="00550793"/>
    <w:rsid w:val="005509A6"/>
    <w:rsid w:val="00552264"/>
    <w:rsid w:val="00552362"/>
    <w:rsid w:val="005526F4"/>
    <w:rsid w:val="0055270A"/>
    <w:rsid w:val="00553918"/>
    <w:rsid w:val="00553EAC"/>
    <w:rsid w:val="005550C4"/>
    <w:rsid w:val="00555461"/>
    <w:rsid w:val="0055600F"/>
    <w:rsid w:val="005563F8"/>
    <w:rsid w:val="005564A5"/>
    <w:rsid w:val="005566FA"/>
    <w:rsid w:val="00556D78"/>
    <w:rsid w:val="00560388"/>
    <w:rsid w:val="005605D4"/>
    <w:rsid w:val="00560A09"/>
    <w:rsid w:val="00560BD0"/>
    <w:rsid w:val="00561275"/>
    <w:rsid w:val="005616E9"/>
    <w:rsid w:val="005616F0"/>
    <w:rsid w:val="005626DD"/>
    <w:rsid w:val="00562A29"/>
    <w:rsid w:val="005636D4"/>
    <w:rsid w:val="00563BE5"/>
    <w:rsid w:val="005642C4"/>
    <w:rsid w:val="0056438B"/>
    <w:rsid w:val="00564AAC"/>
    <w:rsid w:val="00567130"/>
    <w:rsid w:val="00567134"/>
    <w:rsid w:val="00570E65"/>
    <w:rsid w:val="005710D0"/>
    <w:rsid w:val="00571692"/>
    <w:rsid w:val="00572122"/>
    <w:rsid w:val="005726D7"/>
    <w:rsid w:val="005728D6"/>
    <w:rsid w:val="005730F1"/>
    <w:rsid w:val="00573782"/>
    <w:rsid w:val="005744F5"/>
    <w:rsid w:val="00574974"/>
    <w:rsid w:val="00575328"/>
    <w:rsid w:val="00576363"/>
    <w:rsid w:val="00577EBD"/>
    <w:rsid w:val="00580A0A"/>
    <w:rsid w:val="005811BD"/>
    <w:rsid w:val="00581E6C"/>
    <w:rsid w:val="00581E9A"/>
    <w:rsid w:val="0058205D"/>
    <w:rsid w:val="00582697"/>
    <w:rsid w:val="005827A4"/>
    <w:rsid w:val="005836C3"/>
    <w:rsid w:val="00583765"/>
    <w:rsid w:val="00583A16"/>
    <w:rsid w:val="00583E0F"/>
    <w:rsid w:val="00583F1D"/>
    <w:rsid w:val="005840CF"/>
    <w:rsid w:val="005844C7"/>
    <w:rsid w:val="0058462E"/>
    <w:rsid w:val="00584873"/>
    <w:rsid w:val="005858F8"/>
    <w:rsid w:val="005859EE"/>
    <w:rsid w:val="00587224"/>
    <w:rsid w:val="005873D9"/>
    <w:rsid w:val="0058783F"/>
    <w:rsid w:val="00587EE3"/>
    <w:rsid w:val="00590062"/>
    <w:rsid w:val="0059062A"/>
    <w:rsid w:val="0059091A"/>
    <w:rsid w:val="00591C17"/>
    <w:rsid w:val="0059277F"/>
    <w:rsid w:val="00593388"/>
    <w:rsid w:val="005941CF"/>
    <w:rsid w:val="00594ED8"/>
    <w:rsid w:val="00595030"/>
    <w:rsid w:val="005953CA"/>
    <w:rsid w:val="00595724"/>
    <w:rsid w:val="005959DD"/>
    <w:rsid w:val="00595D5E"/>
    <w:rsid w:val="00596F28"/>
    <w:rsid w:val="005976A2"/>
    <w:rsid w:val="0059772B"/>
    <w:rsid w:val="0059796A"/>
    <w:rsid w:val="00597FDF"/>
    <w:rsid w:val="005A0B14"/>
    <w:rsid w:val="005A0DE7"/>
    <w:rsid w:val="005A1A9D"/>
    <w:rsid w:val="005A2299"/>
    <w:rsid w:val="005A2B44"/>
    <w:rsid w:val="005A3063"/>
    <w:rsid w:val="005A45B6"/>
    <w:rsid w:val="005A4B26"/>
    <w:rsid w:val="005A5177"/>
    <w:rsid w:val="005A68C3"/>
    <w:rsid w:val="005A6C48"/>
    <w:rsid w:val="005A7074"/>
    <w:rsid w:val="005A79C3"/>
    <w:rsid w:val="005A7A20"/>
    <w:rsid w:val="005A7AB7"/>
    <w:rsid w:val="005B0DFA"/>
    <w:rsid w:val="005B1381"/>
    <w:rsid w:val="005B1985"/>
    <w:rsid w:val="005B1FFC"/>
    <w:rsid w:val="005B2324"/>
    <w:rsid w:val="005B24E6"/>
    <w:rsid w:val="005B2924"/>
    <w:rsid w:val="005B2D5E"/>
    <w:rsid w:val="005B2FBB"/>
    <w:rsid w:val="005B453A"/>
    <w:rsid w:val="005B4C12"/>
    <w:rsid w:val="005B4FE6"/>
    <w:rsid w:val="005B5516"/>
    <w:rsid w:val="005B55F8"/>
    <w:rsid w:val="005B5682"/>
    <w:rsid w:val="005B57BF"/>
    <w:rsid w:val="005B5D6D"/>
    <w:rsid w:val="005B60AB"/>
    <w:rsid w:val="005B615D"/>
    <w:rsid w:val="005B62D3"/>
    <w:rsid w:val="005B687B"/>
    <w:rsid w:val="005B6E36"/>
    <w:rsid w:val="005C0B57"/>
    <w:rsid w:val="005C13DD"/>
    <w:rsid w:val="005C1639"/>
    <w:rsid w:val="005C180D"/>
    <w:rsid w:val="005C2064"/>
    <w:rsid w:val="005C21C3"/>
    <w:rsid w:val="005C2E18"/>
    <w:rsid w:val="005C3A36"/>
    <w:rsid w:val="005C3BDB"/>
    <w:rsid w:val="005C4129"/>
    <w:rsid w:val="005C436A"/>
    <w:rsid w:val="005C49F6"/>
    <w:rsid w:val="005C5805"/>
    <w:rsid w:val="005C62D8"/>
    <w:rsid w:val="005C6356"/>
    <w:rsid w:val="005C66E3"/>
    <w:rsid w:val="005C6B8E"/>
    <w:rsid w:val="005D0CFB"/>
    <w:rsid w:val="005D0E30"/>
    <w:rsid w:val="005D15D3"/>
    <w:rsid w:val="005D1827"/>
    <w:rsid w:val="005D19DE"/>
    <w:rsid w:val="005D226F"/>
    <w:rsid w:val="005D28C8"/>
    <w:rsid w:val="005D3097"/>
    <w:rsid w:val="005D3540"/>
    <w:rsid w:val="005D3962"/>
    <w:rsid w:val="005D3E80"/>
    <w:rsid w:val="005D486B"/>
    <w:rsid w:val="005D50D7"/>
    <w:rsid w:val="005D52ED"/>
    <w:rsid w:val="005D5C19"/>
    <w:rsid w:val="005D6D18"/>
    <w:rsid w:val="005D7B78"/>
    <w:rsid w:val="005E1134"/>
    <w:rsid w:val="005E20EB"/>
    <w:rsid w:val="005E29B3"/>
    <w:rsid w:val="005E2A57"/>
    <w:rsid w:val="005E3303"/>
    <w:rsid w:val="005E34E9"/>
    <w:rsid w:val="005E4931"/>
    <w:rsid w:val="005E49A1"/>
    <w:rsid w:val="005E4EA0"/>
    <w:rsid w:val="005E5E20"/>
    <w:rsid w:val="005E6B8B"/>
    <w:rsid w:val="005E7124"/>
    <w:rsid w:val="005F0148"/>
    <w:rsid w:val="005F08FC"/>
    <w:rsid w:val="005F11C4"/>
    <w:rsid w:val="005F122D"/>
    <w:rsid w:val="005F1E25"/>
    <w:rsid w:val="005F1F45"/>
    <w:rsid w:val="005F27C0"/>
    <w:rsid w:val="005F2FEE"/>
    <w:rsid w:val="005F3E38"/>
    <w:rsid w:val="005F4565"/>
    <w:rsid w:val="005F5BA9"/>
    <w:rsid w:val="005F6AB7"/>
    <w:rsid w:val="005F7142"/>
    <w:rsid w:val="005F751A"/>
    <w:rsid w:val="005F7E16"/>
    <w:rsid w:val="00601D8D"/>
    <w:rsid w:val="00601DBA"/>
    <w:rsid w:val="006023FF"/>
    <w:rsid w:val="00602C95"/>
    <w:rsid w:val="00602D7B"/>
    <w:rsid w:val="00603235"/>
    <w:rsid w:val="00603B36"/>
    <w:rsid w:val="00603E30"/>
    <w:rsid w:val="0060541A"/>
    <w:rsid w:val="00605606"/>
    <w:rsid w:val="00606091"/>
    <w:rsid w:val="00606414"/>
    <w:rsid w:val="006066A0"/>
    <w:rsid w:val="00607243"/>
    <w:rsid w:val="00607C2C"/>
    <w:rsid w:val="00610116"/>
    <w:rsid w:val="00610A44"/>
    <w:rsid w:val="0061107E"/>
    <w:rsid w:val="0061207E"/>
    <w:rsid w:val="0061235D"/>
    <w:rsid w:val="006129A7"/>
    <w:rsid w:val="00612A57"/>
    <w:rsid w:val="00612BAD"/>
    <w:rsid w:val="00614D8E"/>
    <w:rsid w:val="0061550A"/>
    <w:rsid w:val="006157EF"/>
    <w:rsid w:val="006221D9"/>
    <w:rsid w:val="00622F34"/>
    <w:rsid w:val="00623200"/>
    <w:rsid w:val="00623B10"/>
    <w:rsid w:val="00625663"/>
    <w:rsid w:val="0062577D"/>
    <w:rsid w:val="006268CE"/>
    <w:rsid w:val="00626E8B"/>
    <w:rsid w:val="006272E3"/>
    <w:rsid w:val="006273E9"/>
    <w:rsid w:val="0062740D"/>
    <w:rsid w:val="006278FD"/>
    <w:rsid w:val="00627CE8"/>
    <w:rsid w:val="0063051A"/>
    <w:rsid w:val="00630731"/>
    <w:rsid w:val="0063076E"/>
    <w:rsid w:val="00630D79"/>
    <w:rsid w:val="00630DE8"/>
    <w:rsid w:val="006314EF"/>
    <w:rsid w:val="00632269"/>
    <w:rsid w:val="00632B95"/>
    <w:rsid w:val="00633680"/>
    <w:rsid w:val="00633A7D"/>
    <w:rsid w:val="006352B0"/>
    <w:rsid w:val="006357AB"/>
    <w:rsid w:val="006359C9"/>
    <w:rsid w:val="00635E54"/>
    <w:rsid w:val="00636487"/>
    <w:rsid w:val="00636EB0"/>
    <w:rsid w:val="0063711C"/>
    <w:rsid w:val="006371ED"/>
    <w:rsid w:val="0063773C"/>
    <w:rsid w:val="00637820"/>
    <w:rsid w:val="00640447"/>
    <w:rsid w:val="00640626"/>
    <w:rsid w:val="00640636"/>
    <w:rsid w:val="00641B80"/>
    <w:rsid w:val="00643245"/>
    <w:rsid w:val="00643948"/>
    <w:rsid w:val="00644341"/>
    <w:rsid w:val="00644EFB"/>
    <w:rsid w:val="00645722"/>
    <w:rsid w:val="00645F97"/>
    <w:rsid w:val="00646CBD"/>
    <w:rsid w:val="0064719C"/>
    <w:rsid w:val="00647850"/>
    <w:rsid w:val="00647A4B"/>
    <w:rsid w:val="00647A69"/>
    <w:rsid w:val="00647BD0"/>
    <w:rsid w:val="00650014"/>
    <w:rsid w:val="00650A1D"/>
    <w:rsid w:val="006523AA"/>
    <w:rsid w:val="00654858"/>
    <w:rsid w:val="00654ADC"/>
    <w:rsid w:val="0065506E"/>
    <w:rsid w:val="00655EEC"/>
    <w:rsid w:val="00656FB4"/>
    <w:rsid w:val="006571CC"/>
    <w:rsid w:val="0065735D"/>
    <w:rsid w:val="006573DA"/>
    <w:rsid w:val="00660033"/>
    <w:rsid w:val="00660047"/>
    <w:rsid w:val="006602F9"/>
    <w:rsid w:val="00661460"/>
    <w:rsid w:val="0066157E"/>
    <w:rsid w:val="006621F5"/>
    <w:rsid w:val="00662A24"/>
    <w:rsid w:val="006636AB"/>
    <w:rsid w:val="006638FD"/>
    <w:rsid w:val="00664E5F"/>
    <w:rsid w:val="00665019"/>
    <w:rsid w:val="006656D2"/>
    <w:rsid w:val="006658E0"/>
    <w:rsid w:val="00667352"/>
    <w:rsid w:val="006675E6"/>
    <w:rsid w:val="00670119"/>
    <w:rsid w:val="0067086E"/>
    <w:rsid w:val="00670A1E"/>
    <w:rsid w:val="00670AB2"/>
    <w:rsid w:val="00670C00"/>
    <w:rsid w:val="006710C7"/>
    <w:rsid w:val="00671D98"/>
    <w:rsid w:val="00672766"/>
    <w:rsid w:val="00672BE9"/>
    <w:rsid w:val="00673531"/>
    <w:rsid w:val="00674736"/>
    <w:rsid w:val="00674768"/>
    <w:rsid w:val="0067522B"/>
    <w:rsid w:val="00676941"/>
    <w:rsid w:val="00680136"/>
    <w:rsid w:val="006814F2"/>
    <w:rsid w:val="0068236F"/>
    <w:rsid w:val="006828C9"/>
    <w:rsid w:val="00682F79"/>
    <w:rsid w:val="00683C71"/>
    <w:rsid w:val="006845B2"/>
    <w:rsid w:val="00684D23"/>
    <w:rsid w:val="00685296"/>
    <w:rsid w:val="006853D5"/>
    <w:rsid w:val="00685405"/>
    <w:rsid w:val="00685905"/>
    <w:rsid w:val="006860BC"/>
    <w:rsid w:val="00686206"/>
    <w:rsid w:val="006863F4"/>
    <w:rsid w:val="00686765"/>
    <w:rsid w:val="00690789"/>
    <w:rsid w:val="00692978"/>
    <w:rsid w:val="00692A31"/>
    <w:rsid w:val="00692B93"/>
    <w:rsid w:val="00693C82"/>
    <w:rsid w:val="00693F6B"/>
    <w:rsid w:val="00696798"/>
    <w:rsid w:val="00697DAB"/>
    <w:rsid w:val="006A0821"/>
    <w:rsid w:val="006A0CF9"/>
    <w:rsid w:val="006A15F2"/>
    <w:rsid w:val="006A160B"/>
    <w:rsid w:val="006A18B6"/>
    <w:rsid w:val="006A1C17"/>
    <w:rsid w:val="006A1DFC"/>
    <w:rsid w:val="006A1FD9"/>
    <w:rsid w:val="006A2078"/>
    <w:rsid w:val="006A3FCB"/>
    <w:rsid w:val="006A4582"/>
    <w:rsid w:val="006A4866"/>
    <w:rsid w:val="006A5218"/>
    <w:rsid w:val="006A5913"/>
    <w:rsid w:val="006A6487"/>
    <w:rsid w:val="006A6EC7"/>
    <w:rsid w:val="006A723B"/>
    <w:rsid w:val="006A7621"/>
    <w:rsid w:val="006A7F90"/>
    <w:rsid w:val="006B02F7"/>
    <w:rsid w:val="006B03E4"/>
    <w:rsid w:val="006B066B"/>
    <w:rsid w:val="006B07E7"/>
    <w:rsid w:val="006B0DB3"/>
    <w:rsid w:val="006B155B"/>
    <w:rsid w:val="006B37B4"/>
    <w:rsid w:val="006B46DA"/>
    <w:rsid w:val="006B4E3A"/>
    <w:rsid w:val="006B546A"/>
    <w:rsid w:val="006B5560"/>
    <w:rsid w:val="006B5B3D"/>
    <w:rsid w:val="006B5CA0"/>
    <w:rsid w:val="006B63B4"/>
    <w:rsid w:val="006B6A8C"/>
    <w:rsid w:val="006B6B49"/>
    <w:rsid w:val="006B71AC"/>
    <w:rsid w:val="006B743B"/>
    <w:rsid w:val="006B759D"/>
    <w:rsid w:val="006B798F"/>
    <w:rsid w:val="006C02FA"/>
    <w:rsid w:val="006C0381"/>
    <w:rsid w:val="006C14B3"/>
    <w:rsid w:val="006C206F"/>
    <w:rsid w:val="006C2B80"/>
    <w:rsid w:val="006C339D"/>
    <w:rsid w:val="006C3CD6"/>
    <w:rsid w:val="006C486B"/>
    <w:rsid w:val="006C491B"/>
    <w:rsid w:val="006C4978"/>
    <w:rsid w:val="006C4B95"/>
    <w:rsid w:val="006C4CA1"/>
    <w:rsid w:val="006C594D"/>
    <w:rsid w:val="006C625C"/>
    <w:rsid w:val="006C6F50"/>
    <w:rsid w:val="006C7CE8"/>
    <w:rsid w:val="006D12DD"/>
    <w:rsid w:val="006D1DBA"/>
    <w:rsid w:val="006D29A5"/>
    <w:rsid w:val="006D32E0"/>
    <w:rsid w:val="006D39B6"/>
    <w:rsid w:val="006D3AA7"/>
    <w:rsid w:val="006D416B"/>
    <w:rsid w:val="006D56CF"/>
    <w:rsid w:val="006D5D5E"/>
    <w:rsid w:val="006D5FBA"/>
    <w:rsid w:val="006D6C48"/>
    <w:rsid w:val="006D6C68"/>
    <w:rsid w:val="006D75DB"/>
    <w:rsid w:val="006D773C"/>
    <w:rsid w:val="006E04A7"/>
    <w:rsid w:val="006E07E6"/>
    <w:rsid w:val="006E09CA"/>
    <w:rsid w:val="006E0A61"/>
    <w:rsid w:val="006E0D5D"/>
    <w:rsid w:val="006E29A9"/>
    <w:rsid w:val="006E2A89"/>
    <w:rsid w:val="006E3366"/>
    <w:rsid w:val="006E48D6"/>
    <w:rsid w:val="006E4977"/>
    <w:rsid w:val="006E5372"/>
    <w:rsid w:val="006E5C45"/>
    <w:rsid w:val="006E5DBF"/>
    <w:rsid w:val="006E67C5"/>
    <w:rsid w:val="006E6924"/>
    <w:rsid w:val="006E6A7A"/>
    <w:rsid w:val="006E7191"/>
    <w:rsid w:val="006E7407"/>
    <w:rsid w:val="006E7B48"/>
    <w:rsid w:val="006F037C"/>
    <w:rsid w:val="006F08DF"/>
    <w:rsid w:val="006F1725"/>
    <w:rsid w:val="006F1CDD"/>
    <w:rsid w:val="006F1FCF"/>
    <w:rsid w:val="006F208E"/>
    <w:rsid w:val="006F22F9"/>
    <w:rsid w:val="006F2F67"/>
    <w:rsid w:val="006F2FB6"/>
    <w:rsid w:val="006F35B8"/>
    <w:rsid w:val="006F36C8"/>
    <w:rsid w:val="006F3E9B"/>
    <w:rsid w:val="006F4087"/>
    <w:rsid w:val="006F41E5"/>
    <w:rsid w:val="006F4B2D"/>
    <w:rsid w:val="006F4E13"/>
    <w:rsid w:val="006F4FA4"/>
    <w:rsid w:val="006F5896"/>
    <w:rsid w:val="006F61D7"/>
    <w:rsid w:val="006F6983"/>
    <w:rsid w:val="006F7132"/>
    <w:rsid w:val="006F7CC7"/>
    <w:rsid w:val="0070030E"/>
    <w:rsid w:val="00701512"/>
    <w:rsid w:val="0070187F"/>
    <w:rsid w:val="0070272F"/>
    <w:rsid w:val="00702778"/>
    <w:rsid w:val="00703400"/>
    <w:rsid w:val="00703904"/>
    <w:rsid w:val="0070551B"/>
    <w:rsid w:val="00706D18"/>
    <w:rsid w:val="00706D61"/>
    <w:rsid w:val="007072DD"/>
    <w:rsid w:val="007109D5"/>
    <w:rsid w:val="00710D06"/>
    <w:rsid w:val="007139CE"/>
    <w:rsid w:val="0071487C"/>
    <w:rsid w:val="007159F7"/>
    <w:rsid w:val="00715B6E"/>
    <w:rsid w:val="00716180"/>
    <w:rsid w:val="00716BD5"/>
    <w:rsid w:val="0071701E"/>
    <w:rsid w:val="00717940"/>
    <w:rsid w:val="00717C0E"/>
    <w:rsid w:val="00717E38"/>
    <w:rsid w:val="00720A9A"/>
    <w:rsid w:val="00720FF6"/>
    <w:rsid w:val="00722072"/>
    <w:rsid w:val="00722643"/>
    <w:rsid w:val="00722C24"/>
    <w:rsid w:val="0072351B"/>
    <w:rsid w:val="0072584B"/>
    <w:rsid w:val="00725EFF"/>
    <w:rsid w:val="0072606E"/>
    <w:rsid w:val="00730CE2"/>
    <w:rsid w:val="00730E6E"/>
    <w:rsid w:val="00731519"/>
    <w:rsid w:val="0073160D"/>
    <w:rsid w:val="00731E59"/>
    <w:rsid w:val="007328BB"/>
    <w:rsid w:val="0073291F"/>
    <w:rsid w:val="007334A4"/>
    <w:rsid w:val="007339C4"/>
    <w:rsid w:val="00733CC5"/>
    <w:rsid w:val="0073428B"/>
    <w:rsid w:val="00734B89"/>
    <w:rsid w:val="007350B1"/>
    <w:rsid w:val="00735C61"/>
    <w:rsid w:val="007372F1"/>
    <w:rsid w:val="00740512"/>
    <w:rsid w:val="00740604"/>
    <w:rsid w:val="00740A3E"/>
    <w:rsid w:val="00741093"/>
    <w:rsid w:val="00743B01"/>
    <w:rsid w:val="0074402D"/>
    <w:rsid w:val="00744043"/>
    <w:rsid w:val="00744605"/>
    <w:rsid w:val="00744A29"/>
    <w:rsid w:val="007454E3"/>
    <w:rsid w:val="007456BD"/>
    <w:rsid w:val="00745862"/>
    <w:rsid w:val="00745D4B"/>
    <w:rsid w:val="007463E4"/>
    <w:rsid w:val="0074736C"/>
    <w:rsid w:val="00747CC1"/>
    <w:rsid w:val="0075081D"/>
    <w:rsid w:val="00750CDC"/>
    <w:rsid w:val="007518A5"/>
    <w:rsid w:val="00751D9C"/>
    <w:rsid w:val="007526D5"/>
    <w:rsid w:val="0075320F"/>
    <w:rsid w:val="0075325C"/>
    <w:rsid w:val="0075352F"/>
    <w:rsid w:val="00753C36"/>
    <w:rsid w:val="00753C51"/>
    <w:rsid w:val="00753DCA"/>
    <w:rsid w:val="0075523B"/>
    <w:rsid w:val="007557F6"/>
    <w:rsid w:val="0075590E"/>
    <w:rsid w:val="00755AA7"/>
    <w:rsid w:val="00755F3E"/>
    <w:rsid w:val="0075654A"/>
    <w:rsid w:val="007565B1"/>
    <w:rsid w:val="00756E5B"/>
    <w:rsid w:val="00760CE7"/>
    <w:rsid w:val="007620EB"/>
    <w:rsid w:val="0076240F"/>
    <w:rsid w:val="00763527"/>
    <w:rsid w:val="00763633"/>
    <w:rsid w:val="00764791"/>
    <w:rsid w:val="007649D7"/>
    <w:rsid w:val="00765892"/>
    <w:rsid w:val="00766B88"/>
    <w:rsid w:val="00766C62"/>
    <w:rsid w:val="00766D3D"/>
    <w:rsid w:val="00767687"/>
    <w:rsid w:val="007700DE"/>
    <w:rsid w:val="0077113A"/>
    <w:rsid w:val="00772392"/>
    <w:rsid w:val="0077328B"/>
    <w:rsid w:val="0077400B"/>
    <w:rsid w:val="007749E5"/>
    <w:rsid w:val="00775A33"/>
    <w:rsid w:val="00775D02"/>
    <w:rsid w:val="00776236"/>
    <w:rsid w:val="007771DA"/>
    <w:rsid w:val="0077756B"/>
    <w:rsid w:val="0077778C"/>
    <w:rsid w:val="00777807"/>
    <w:rsid w:val="00777894"/>
    <w:rsid w:val="00777E40"/>
    <w:rsid w:val="00777E53"/>
    <w:rsid w:val="0078060D"/>
    <w:rsid w:val="00780D14"/>
    <w:rsid w:val="0078151E"/>
    <w:rsid w:val="007819C6"/>
    <w:rsid w:val="00781D64"/>
    <w:rsid w:val="0078208A"/>
    <w:rsid w:val="00783370"/>
    <w:rsid w:val="00783A62"/>
    <w:rsid w:val="00784BA4"/>
    <w:rsid w:val="0078569A"/>
    <w:rsid w:val="00785B15"/>
    <w:rsid w:val="00785BF9"/>
    <w:rsid w:val="007868F4"/>
    <w:rsid w:val="00786BD5"/>
    <w:rsid w:val="00786E5A"/>
    <w:rsid w:val="00787C03"/>
    <w:rsid w:val="00790F1D"/>
    <w:rsid w:val="007912A1"/>
    <w:rsid w:val="00791E96"/>
    <w:rsid w:val="00793A75"/>
    <w:rsid w:val="007943BE"/>
    <w:rsid w:val="00795858"/>
    <w:rsid w:val="00795BF2"/>
    <w:rsid w:val="0079688F"/>
    <w:rsid w:val="00796C01"/>
    <w:rsid w:val="007971DC"/>
    <w:rsid w:val="0079759B"/>
    <w:rsid w:val="0079785F"/>
    <w:rsid w:val="00797D35"/>
    <w:rsid w:val="007A00B9"/>
    <w:rsid w:val="007A0DDA"/>
    <w:rsid w:val="007A14F5"/>
    <w:rsid w:val="007A17E6"/>
    <w:rsid w:val="007A1ACD"/>
    <w:rsid w:val="007A2258"/>
    <w:rsid w:val="007A270D"/>
    <w:rsid w:val="007A3B94"/>
    <w:rsid w:val="007A40C6"/>
    <w:rsid w:val="007A61DF"/>
    <w:rsid w:val="007A620F"/>
    <w:rsid w:val="007A685C"/>
    <w:rsid w:val="007A7C9D"/>
    <w:rsid w:val="007B00CF"/>
    <w:rsid w:val="007B178A"/>
    <w:rsid w:val="007B1871"/>
    <w:rsid w:val="007B20C1"/>
    <w:rsid w:val="007B246E"/>
    <w:rsid w:val="007B27CA"/>
    <w:rsid w:val="007B2CFB"/>
    <w:rsid w:val="007B37AB"/>
    <w:rsid w:val="007B37AF"/>
    <w:rsid w:val="007B3A08"/>
    <w:rsid w:val="007B4DFA"/>
    <w:rsid w:val="007B4EF2"/>
    <w:rsid w:val="007B641F"/>
    <w:rsid w:val="007B774D"/>
    <w:rsid w:val="007B7E02"/>
    <w:rsid w:val="007C0B51"/>
    <w:rsid w:val="007C0D32"/>
    <w:rsid w:val="007C1582"/>
    <w:rsid w:val="007C1677"/>
    <w:rsid w:val="007C17A9"/>
    <w:rsid w:val="007C3237"/>
    <w:rsid w:val="007C3276"/>
    <w:rsid w:val="007C3858"/>
    <w:rsid w:val="007C4D1F"/>
    <w:rsid w:val="007C5B1E"/>
    <w:rsid w:val="007C5CE5"/>
    <w:rsid w:val="007C5D1E"/>
    <w:rsid w:val="007C7661"/>
    <w:rsid w:val="007C77B8"/>
    <w:rsid w:val="007C77EB"/>
    <w:rsid w:val="007C7863"/>
    <w:rsid w:val="007C7A26"/>
    <w:rsid w:val="007D0007"/>
    <w:rsid w:val="007D02B4"/>
    <w:rsid w:val="007D0BCE"/>
    <w:rsid w:val="007D1279"/>
    <w:rsid w:val="007D1704"/>
    <w:rsid w:val="007D1DE2"/>
    <w:rsid w:val="007D248D"/>
    <w:rsid w:val="007D2A4F"/>
    <w:rsid w:val="007D34F9"/>
    <w:rsid w:val="007D3EE2"/>
    <w:rsid w:val="007D42C9"/>
    <w:rsid w:val="007D57B5"/>
    <w:rsid w:val="007D5C5E"/>
    <w:rsid w:val="007D5CCF"/>
    <w:rsid w:val="007D6D9D"/>
    <w:rsid w:val="007D75B0"/>
    <w:rsid w:val="007D7754"/>
    <w:rsid w:val="007D7B57"/>
    <w:rsid w:val="007E047F"/>
    <w:rsid w:val="007E05CC"/>
    <w:rsid w:val="007E0EAC"/>
    <w:rsid w:val="007E183B"/>
    <w:rsid w:val="007E1F3E"/>
    <w:rsid w:val="007E2815"/>
    <w:rsid w:val="007E3810"/>
    <w:rsid w:val="007E3DEC"/>
    <w:rsid w:val="007E46F8"/>
    <w:rsid w:val="007E48D0"/>
    <w:rsid w:val="007E538E"/>
    <w:rsid w:val="007E5A18"/>
    <w:rsid w:val="007E5B37"/>
    <w:rsid w:val="007E5BE2"/>
    <w:rsid w:val="007E70E7"/>
    <w:rsid w:val="007E7852"/>
    <w:rsid w:val="007E7E6D"/>
    <w:rsid w:val="007F0670"/>
    <w:rsid w:val="007F0972"/>
    <w:rsid w:val="007F0B10"/>
    <w:rsid w:val="007F110A"/>
    <w:rsid w:val="007F12A0"/>
    <w:rsid w:val="007F215D"/>
    <w:rsid w:val="007F228B"/>
    <w:rsid w:val="007F319A"/>
    <w:rsid w:val="007F4A63"/>
    <w:rsid w:val="007F4CCC"/>
    <w:rsid w:val="007F4EF5"/>
    <w:rsid w:val="007F5CF4"/>
    <w:rsid w:val="007F64BB"/>
    <w:rsid w:val="007F6E92"/>
    <w:rsid w:val="007F7647"/>
    <w:rsid w:val="007F7830"/>
    <w:rsid w:val="007F7B86"/>
    <w:rsid w:val="00800012"/>
    <w:rsid w:val="0080058A"/>
    <w:rsid w:val="00800B78"/>
    <w:rsid w:val="00800E6E"/>
    <w:rsid w:val="0080190F"/>
    <w:rsid w:val="00801C51"/>
    <w:rsid w:val="008022E0"/>
    <w:rsid w:val="00802E15"/>
    <w:rsid w:val="00803490"/>
    <w:rsid w:val="0080427B"/>
    <w:rsid w:val="00805013"/>
    <w:rsid w:val="0080509F"/>
    <w:rsid w:val="00805493"/>
    <w:rsid w:val="0081030E"/>
    <w:rsid w:val="00810876"/>
    <w:rsid w:val="00811D33"/>
    <w:rsid w:val="00812395"/>
    <w:rsid w:val="00812804"/>
    <w:rsid w:val="00812854"/>
    <w:rsid w:val="00814A28"/>
    <w:rsid w:val="00814B37"/>
    <w:rsid w:val="00814BE8"/>
    <w:rsid w:val="008153E3"/>
    <w:rsid w:val="00815672"/>
    <w:rsid w:val="00816CBB"/>
    <w:rsid w:val="008174A5"/>
    <w:rsid w:val="00817736"/>
    <w:rsid w:val="00817892"/>
    <w:rsid w:val="00817D49"/>
    <w:rsid w:val="00820481"/>
    <w:rsid w:val="0082105E"/>
    <w:rsid w:val="0082246D"/>
    <w:rsid w:val="00822909"/>
    <w:rsid w:val="00822A1C"/>
    <w:rsid w:val="00823AE7"/>
    <w:rsid w:val="0082490E"/>
    <w:rsid w:val="0082613B"/>
    <w:rsid w:val="00826D1D"/>
    <w:rsid w:val="00826E96"/>
    <w:rsid w:val="00826E97"/>
    <w:rsid w:val="008278B2"/>
    <w:rsid w:val="008278C8"/>
    <w:rsid w:val="00830175"/>
    <w:rsid w:val="00831264"/>
    <w:rsid w:val="008322B8"/>
    <w:rsid w:val="008329F5"/>
    <w:rsid w:val="00832A01"/>
    <w:rsid w:val="00833BFB"/>
    <w:rsid w:val="00833C68"/>
    <w:rsid w:val="00835415"/>
    <w:rsid w:val="0083565F"/>
    <w:rsid w:val="00836D50"/>
    <w:rsid w:val="0083779F"/>
    <w:rsid w:val="00837BE1"/>
    <w:rsid w:val="00837CD1"/>
    <w:rsid w:val="00837DDF"/>
    <w:rsid w:val="008400AD"/>
    <w:rsid w:val="00840DBC"/>
    <w:rsid w:val="00840EA1"/>
    <w:rsid w:val="00841424"/>
    <w:rsid w:val="00841964"/>
    <w:rsid w:val="00841A22"/>
    <w:rsid w:val="0084233C"/>
    <w:rsid w:val="008437AC"/>
    <w:rsid w:val="00843D98"/>
    <w:rsid w:val="00844085"/>
    <w:rsid w:val="00845D39"/>
    <w:rsid w:val="00845EA5"/>
    <w:rsid w:val="00847DB2"/>
    <w:rsid w:val="008502A5"/>
    <w:rsid w:val="008511E7"/>
    <w:rsid w:val="0085337F"/>
    <w:rsid w:val="008533CE"/>
    <w:rsid w:val="00853835"/>
    <w:rsid w:val="00853844"/>
    <w:rsid w:val="00853B5E"/>
    <w:rsid w:val="00853F43"/>
    <w:rsid w:val="00853F90"/>
    <w:rsid w:val="00854122"/>
    <w:rsid w:val="00854CA8"/>
    <w:rsid w:val="008570EF"/>
    <w:rsid w:val="00857C18"/>
    <w:rsid w:val="00857E30"/>
    <w:rsid w:val="00857E68"/>
    <w:rsid w:val="0086037A"/>
    <w:rsid w:val="0086071C"/>
    <w:rsid w:val="00862431"/>
    <w:rsid w:val="00862CF1"/>
    <w:rsid w:val="008640FB"/>
    <w:rsid w:val="00865892"/>
    <w:rsid w:val="008658D5"/>
    <w:rsid w:val="00866879"/>
    <w:rsid w:val="00866B56"/>
    <w:rsid w:val="00867093"/>
    <w:rsid w:val="0087047A"/>
    <w:rsid w:val="00871F96"/>
    <w:rsid w:val="0087219F"/>
    <w:rsid w:val="00872318"/>
    <w:rsid w:val="0087261F"/>
    <w:rsid w:val="00874B79"/>
    <w:rsid w:val="008753F4"/>
    <w:rsid w:val="00876AE0"/>
    <w:rsid w:val="008772A3"/>
    <w:rsid w:val="00877C95"/>
    <w:rsid w:val="008804E8"/>
    <w:rsid w:val="00880AF3"/>
    <w:rsid w:val="0088128A"/>
    <w:rsid w:val="00881ED6"/>
    <w:rsid w:val="00882102"/>
    <w:rsid w:val="00882F3F"/>
    <w:rsid w:val="008833FE"/>
    <w:rsid w:val="008844CD"/>
    <w:rsid w:val="008847D4"/>
    <w:rsid w:val="00884A98"/>
    <w:rsid w:val="0088531C"/>
    <w:rsid w:val="0088540C"/>
    <w:rsid w:val="00885596"/>
    <w:rsid w:val="008856CB"/>
    <w:rsid w:val="00885702"/>
    <w:rsid w:val="00886602"/>
    <w:rsid w:val="008867E0"/>
    <w:rsid w:val="00886FDE"/>
    <w:rsid w:val="00887605"/>
    <w:rsid w:val="00887A41"/>
    <w:rsid w:val="00887EC6"/>
    <w:rsid w:val="008913B0"/>
    <w:rsid w:val="008913F5"/>
    <w:rsid w:val="00891802"/>
    <w:rsid w:val="00891889"/>
    <w:rsid w:val="008930A7"/>
    <w:rsid w:val="00893B33"/>
    <w:rsid w:val="00893F64"/>
    <w:rsid w:val="008977AB"/>
    <w:rsid w:val="008A026E"/>
    <w:rsid w:val="008A0509"/>
    <w:rsid w:val="008A183A"/>
    <w:rsid w:val="008A1CDC"/>
    <w:rsid w:val="008A1D1F"/>
    <w:rsid w:val="008A1EF5"/>
    <w:rsid w:val="008A2856"/>
    <w:rsid w:val="008A2BC9"/>
    <w:rsid w:val="008A3011"/>
    <w:rsid w:val="008A333E"/>
    <w:rsid w:val="008A3961"/>
    <w:rsid w:val="008A3CC7"/>
    <w:rsid w:val="008A3D0B"/>
    <w:rsid w:val="008A3F5C"/>
    <w:rsid w:val="008A3F75"/>
    <w:rsid w:val="008A51B0"/>
    <w:rsid w:val="008A53C7"/>
    <w:rsid w:val="008A5C69"/>
    <w:rsid w:val="008A6761"/>
    <w:rsid w:val="008A75A6"/>
    <w:rsid w:val="008A790E"/>
    <w:rsid w:val="008B00B0"/>
    <w:rsid w:val="008B0197"/>
    <w:rsid w:val="008B029C"/>
    <w:rsid w:val="008B12E8"/>
    <w:rsid w:val="008B223A"/>
    <w:rsid w:val="008B280E"/>
    <w:rsid w:val="008B2DB9"/>
    <w:rsid w:val="008B3769"/>
    <w:rsid w:val="008B4387"/>
    <w:rsid w:val="008B4621"/>
    <w:rsid w:val="008B5A37"/>
    <w:rsid w:val="008B6A7F"/>
    <w:rsid w:val="008B6AB2"/>
    <w:rsid w:val="008B6B52"/>
    <w:rsid w:val="008B7395"/>
    <w:rsid w:val="008B7BD9"/>
    <w:rsid w:val="008C0C7B"/>
    <w:rsid w:val="008C0FB0"/>
    <w:rsid w:val="008C1034"/>
    <w:rsid w:val="008C165C"/>
    <w:rsid w:val="008C1791"/>
    <w:rsid w:val="008C2520"/>
    <w:rsid w:val="008C35B4"/>
    <w:rsid w:val="008C3713"/>
    <w:rsid w:val="008C478F"/>
    <w:rsid w:val="008C4D46"/>
    <w:rsid w:val="008C54C1"/>
    <w:rsid w:val="008C67A6"/>
    <w:rsid w:val="008C74F1"/>
    <w:rsid w:val="008D045A"/>
    <w:rsid w:val="008D0DF4"/>
    <w:rsid w:val="008D0F7A"/>
    <w:rsid w:val="008D1638"/>
    <w:rsid w:val="008D1E4C"/>
    <w:rsid w:val="008D2537"/>
    <w:rsid w:val="008D2D5E"/>
    <w:rsid w:val="008D3450"/>
    <w:rsid w:val="008D3649"/>
    <w:rsid w:val="008D3A95"/>
    <w:rsid w:val="008D411A"/>
    <w:rsid w:val="008D5841"/>
    <w:rsid w:val="008D64E1"/>
    <w:rsid w:val="008E0176"/>
    <w:rsid w:val="008E1CF0"/>
    <w:rsid w:val="008E2275"/>
    <w:rsid w:val="008E29B6"/>
    <w:rsid w:val="008E2DF6"/>
    <w:rsid w:val="008E3E95"/>
    <w:rsid w:val="008E433C"/>
    <w:rsid w:val="008E442D"/>
    <w:rsid w:val="008E4DAC"/>
    <w:rsid w:val="008E58D4"/>
    <w:rsid w:val="008E5F54"/>
    <w:rsid w:val="008E63CA"/>
    <w:rsid w:val="008E6720"/>
    <w:rsid w:val="008E6AAA"/>
    <w:rsid w:val="008E6FBF"/>
    <w:rsid w:val="008E71D6"/>
    <w:rsid w:val="008E7412"/>
    <w:rsid w:val="008E78C2"/>
    <w:rsid w:val="008E7B38"/>
    <w:rsid w:val="008E7B9D"/>
    <w:rsid w:val="008F0AEB"/>
    <w:rsid w:val="008F1C00"/>
    <w:rsid w:val="008F2BA6"/>
    <w:rsid w:val="008F316E"/>
    <w:rsid w:val="008F3222"/>
    <w:rsid w:val="008F4B17"/>
    <w:rsid w:val="008F4C64"/>
    <w:rsid w:val="008F5D21"/>
    <w:rsid w:val="008F614B"/>
    <w:rsid w:val="008F6696"/>
    <w:rsid w:val="008F6E34"/>
    <w:rsid w:val="008F710B"/>
    <w:rsid w:val="008F7711"/>
    <w:rsid w:val="00900C12"/>
    <w:rsid w:val="009018B1"/>
    <w:rsid w:val="0090266C"/>
    <w:rsid w:val="00902D2C"/>
    <w:rsid w:val="00902DD1"/>
    <w:rsid w:val="00902EDF"/>
    <w:rsid w:val="00903576"/>
    <w:rsid w:val="00903AA8"/>
    <w:rsid w:val="0090454C"/>
    <w:rsid w:val="00906137"/>
    <w:rsid w:val="009076B6"/>
    <w:rsid w:val="0090786E"/>
    <w:rsid w:val="00910405"/>
    <w:rsid w:val="009104B2"/>
    <w:rsid w:val="00910968"/>
    <w:rsid w:val="00910C78"/>
    <w:rsid w:val="009114B5"/>
    <w:rsid w:val="00911AB2"/>
    <w:rsid w:val="00911B7C"/>
    <w:rsid w:val="00912280"/>
    <w:rsid w:val="00912910"/>
    <w:rsid w:val="00912A97"/>
    <w:rsid w:val="0091326E"/>
    <w:rsid w:val="0091390D"/>
    <w:rsid w:val="009139D9"/>
    <w:rsid w:val="009140FB"/>
    <w:rsid w:val="00914327"/>
    <w:rsid w:val="00914369"/>
    <w:rsid w:val="00916935"/>
    <w:rsid w:val="00916E8E"/>
    <w:rsid w:val="00917393"/>
    <w:rsid w:val="00917AC8"/>
    <w:rsid w:val="00920042"/>
    <w:rsid w:val="0092031C"/>
    <w:rsid w:val="00920577"/>
    <w:rsid w:val="009205DF"/>
    <w:rsid w:val="0092104C"/>
    <w:rsid w:val="00921314"/>
    <w:rsid w:val="0092272D"/>
    <w:rsid w:val="00922ADF"/>
    <w:rsid w:val="00924057"/>
    <w:rsid w:val="00924409"/>
    <w:rsid w:val="00924B7A"/>
    <w:rsid w:val="0092542C"/>
    <w:rsid w:val="009257F3"/>
    <w:rsid w:val="00925B5E"/>
    <w:rsid w:val="00925C1E"/>
    <w:rsid w:val="00927001"/>
    <w:rsid w:val="00927B14"/>
    <w:rsid w:val="0093049C"/>
    <w:rsid w:val="009307F2"/>
    <w:rsid w:val="00930DC6"/>
    <w:rsid w:val="00930ED5"/>
    <w:rsid w:val="00931303"/>
    <w:rsid w:val="0093153A"/>
    <w:rsid w:val="009317FB"/>
    <w:rsid w:val="00931F78"/>
    <w:rsid w:val="0093244F"/>
    <w:rsid w:val="00932C02"/>
    <w:rsid w:val="0093355F"/>
    <w:rsid w:val="00933B9A"/>
    <w:rsid w:val="009346D8"/>
    <w:rsid w:val="00934719"/>
    <w:rsid w:val="00934B3B"/>
    <w:rsid w:val="00934E1D"/>
    <w:rsid w:val="00934EAF"/>
    <w:rsid w:val="00935788"/>
    <w:rsid w:val="00935FE5"/>
    <w:rsid w:val="00936979"/>
    <w:rsid w:val="00936B32"/>
    <w:rsid w:val="00936B84"/>
    <w:rsid w:val="00937CEA"/>
    <w:rsid w:val="00940D98"/>
    <w:rsid w:val="009420AF"/>
    <w:rsid w:val="0094232D"/>
    <w:rsid w:val="00943313"/>
    <w:rsid w:val="00945047"/>
    <w:rsid w:val="009451A9"/>
    <w:rsid w:val="009461F8"/>
    <w:rsid w:val="00946335"/>
    <w:rsid w:val="0094641D"/>
    <w:rsid w:val="00946A22"/>
    <w:rsid w:val="00947239"/>
    <w:rsid w:val="00947C70"/>
    <w:rsid w:val="009500EB"/>
    <w:rsid w:val="00950D98"/>
    <w:rsid w:val="00951871"/>
    <w:rsid w:val="00951A86"/>
    <w:rsid w:val="00951E00"/>
    <w:rsid w:val="00953309"/>
    <w:rsid w:val="0095478B"/>
    <w:rsid w:val="00955BC5"/>
    <w:rsid w:val="00955D14"/>
    <w:rsid w:val="00955E44"/>
    <w:rsid w:val="0095609D"/>
    <w:rsid w:val="00956A23"/>
    <w:rsid w:val="00957645"/>
    <w:rsid w:val="0096106A"/>
    <w:rsid w:val="00961803"/>
    <w:rsid w:val="009618B7"/>
    <w:rsid w:val="009621F4"/>
    <w:rsid w:val="009637F3"/>
    <w:rsid w:val="00963CDD"/>
    <w:rsid w:val="00963E2D"/>
    <w:rsid w:val="0096481A"/>
    <w:rsid w:val="009648BB"/>
    <w:rsid w:val="00964C14"/>
    <w:rsid w:val="009653AC"/>
    <w:rsid w:val="00965AFE"/>
    <w:rsid w:val="00965EF3"/>
    <w:rsid w:val="009665DB"/>
    <w:rsid w:val="0096717E"/>
    <w:rsid w:val="009679BD"/>
    <w:rsid w:val="00967B90"/>
    <w:rsid w:val="0097163A"/>
    <w:rsid w:val="00971641"/>
    <w:rsid w:val="009739D0"/>
    <w:rsid w:val="00973EA7"/>
    <w:rsid w:val="00974047"/>
    <w:rsid w:val="00974316"/>
    <w:rsid w:val="009743C0"/>
    <w:rsid w:val="00974DAE"/>
    <w:rsid w:val="00974FB8"/>
    <w:rsid w:val="0097533E"/>
    <w:rsid w:val="009753BB"/>
    <w:rsid w:val="009755DA"/>
    <w:rsid w:val="00975818"/>
    <w:rsid w:val="00975ECD"/>
    <w:rsid w:val="00976E96"/>
    <w:rsid w:val="00977924"/>
    <w:rsid w:val="00977C8A"/>
    <w:rsid w:val="00980437"/>
    <w:rsid w:val="00981A70"/>
    <w:rsid w:val="00981A72"/>
    <w:rsid w:val="009823D3"/>
    <w:rsid w:val="009826DD"/>
    <w:rsid w:val="00982703"/>
    <w:rsid w:val="00983BB0"/>
    <w:rsid w:val="00983F46"/>
    <w:rsid w:val="00984484"/>
    <w:rsid w:val="009851B7"/>
    <w:rsid w:val="009852F5"/>
    <w:rsid w:val="0098570B"/>
    <w:rsid w:val="00985D51"/>
    <w:rsid w:val="0098638D"/>
    <w:rsid w:val="00987775"/>
    <w:rsid w:val="00987F0F"/>
    <w:rsid w:val="0099001E"/>
    <w:rsid w:val="0099009D"/>
    <w:rsid w:val="009904C3"/>
    <w:rsid w:val="009909D9"/>
    <w:rsid w:val="00990C16"/>
    <w:rsid w:val="00990CCC"/>
    <w:rsid w:val="00991154"/>
    <w:rsid w:val="00991259"/>
    <w:rsid w:val="009922CF"/>
    <w:rsid w:val="00992B24"/>
    <w:rsid w:val="00992B76"/>
    <w:rsid w:val="00992E64"/>
    <w:rsid w:val="00992FED"/>
    <w:rsid w:val="00993253"/>
    <w:rsid w:val="00994411"/>
    <w:rsid w:val="0099446B"/>
    <w:rsid w:val="00994C3B"/>
    <w:rsid w:val="00995F58"/>
    <w:rsid w:val="0099638E"/>
    <w:rsid w:val="00996B66"/>
    <w:rsid w:val="009972B9"/>
    <w:rsid w:val="009975A7"/>
    <w:rsid w:val="009A0E21"/>
    <w:rsid w:val="009A142C"/>
    <w:rsid w:val="009A1FF4"/>
    <w:rsid w:val="009A23F5"/>
    <w:rsid w:val="009A2855"/>
    <w:rsid w:val="009A2964"/>
    <w:rsid w:val="009A316A"/>
    <w:rsid w:val="009A35E8"/>
    <w:rsid w:val="009A3E61"/>
    <w:rsid w:val="009A4825"/>
    <w:rsid w:val="009A5340"/>
    <w:rsid w:val="009A54FD"/>
    <w:rsid w:val="009A6087"/>
    <w:rsid w:val="009A6369"/>
    <w:rsid w:val="009A63C6"/>
    <w:rsid w:val="009A6A2F"/>
    <w:rsid w:val="009A7007"/>
    <w:rsid w:val="009A75C4"/>
    <w:rsid w:val="009A79E3"/>
    <w:rsid w:val="009B07AC"/>
    <w:rsid w:val="009B0D46"/>
    <w:rsid w:val="009B1B67"/>
    <w:rsid w:val="009B211A"/>
    <w:rsid w:val="009B299C"/>
    <w:rsid w:val="009B2F30"/>
    <w:rsid w:val="009B3C36"/>
    <w:rsid w:val="009B3DF1"/>
    <w:rsid w:val="009B438C"/>
    <w:rsid w:val="009B4862"/>
    <w:rsid w:val="009B4AD3"/>
    <w:rsid w:val="009B5703"/>
    <w:rsid w:val="009B59BD"/>
    <w:rsid w:val="009B5B8C"/>
    <w:rsid w:val="009B6BA4"/>
    <w:rsid w:val="009B6D6F"/>
    <w:rsid w:val="009B72BB"/>
    <w:rsid w:val="009B733A"/>
    <w:rsid w:val="009C061A"/>
    <w:rsid w:val="009C0C9C"/>
    <w:rsid w:val="009C1BAC"/>
    <w:rsid w:val="009C3436"/>
    <w:rsid w:val="009C41E9"/>
    <w:rsid w:val="009C4FE2"/>
    <w:rsid w:val="009C7325"/>
    <w:rsid w:val="009D0FB0"/>
    <w:rsid w:val="009D15C9"/>
    <w:rsid w:val="009D164D"/>
    <w:rsid w:val="009D20FF"/>
    <w:rsid w:val="009D299E"/>
    <w:rsid w:val="009D40EA"/>
    <w:rsid w:val="009D4937"/>
    <w:rsid w:val="009D4BA0"/>
    <w:rsid w:val="009D733E"/>
    <w:rsid w:val="009D7D1F"/>
    <w:rsid w:val="009E1B2E"/>
    <w:rsid w:val="009E20F2"/>
    <w:rsid w:val="009E2780"/>
    <w:rsid w:val="009E2B7B"/>
    <w:rsid w:val="009E2E31"/>
    <w:rsid w:val="009E3BAA"/>
    <w:rsid w:val="009E3E70"/>
    <w:rsid w:val="009E4EA7"/>
    <w:rsid w:val="009E579D"/>
    <w:rsid w:val="009E6FE0"/>
    <w:rsid w:val="009E7420"/>
    <w:rsid w:val="009E7E4C"/>
    <w:rsid w:val="009F01B5"/>
    <w:rsid w:val="009F0D55"/>
    <w:rsid w:val="009F12C8"/>
    <w:rsid w:val="009F23E2"/>
    <w:rsid w:val="009F2EDC"/>
    <w:rsid w:val="009F2EFA"/>
    <w:rsid w:val="009F39EB"/>
    <w:rsid w:val="009F3FF2"/>
    <w:rsid w:val="009F42D3"/>
    <w:rsid w:val="009F4C16"/>
    <w:rsid w:val="009F55BA"/>
    <w:rsid w:val="009F5C22"/>
    <w:rsid w:val="009F5E72"/>
    <w:rsid w:val="009F6113"/>
    <w:rsid w:val="009F738E"/>
    <w:rsid w:val="00A00BF3"/>
    <w:rsid w:val="00A012E7"/>
    <w:rsid w:val="00A0145D"/>
    <w:rsid w:val="00A01C11"/>
    <w:rsid w:val="00A0272E"/>
    <w:rsid w:val="00A02A89"/>
    <w:rsid w:val="00A03298"/>
    <w:rsid w:val="00A03535"/>
    <w:rsid w:val="00A04E1C"/>
    <w:rsid w:val="00A04F68"/>
    <w:rsid w:val="00A05A31"/>
    <w:rsid w:val="00A07549"/>
    <w:rsid w:val="00A07D66"/>
    <w:rsid w:val="00A10259"/>
    <w:rsid w:val="00A10889"/>
    <w:rsid w:val="00A10A59"/>
    <w:rsid w:val="00A10C50"/>
    <w:rsid w:val="00A11296"/>
    <w:rsid w:val="00A113F3"/>
    <w:rsid w:val="00A1164C"/>
    <w:rsid w:val="00A12768"/>
    <w:rsid w:val="00A12A51"/>
    <w:rsid w:val="00A12ED5"/>
    <w:rsid w:val="00A131ED"/>
    <w:rsid w:val="00A13637"/>
    <w:rsid w:val="00A138AC"/>
    <w:rsid w:val="00A13FDA"/>
    <w:rsid w:val="00A14991"/>
    <w:rsid w:val="00A1536C"/>
    <w:rsid w:val="00A179AD"/>
    <w:rsid w:val="00A20A4E"/>
    <w:rsid w:val="00A20B1A"/>
    <w:rsid w:val="00A212F7"/>
    <w:rsid w:val="00A213D9"/>
    <w:rsid w:val="00A21FA1"/>
    <w:rsid w:val="00A22409"/>
    <w:rsid w:val="00A22631"/>
    <w:rsid w:val="00A229B1"/>
    <w:rsid w:val="00A22FDA"/>
    <w:rsid w:val="00A22FF2"/>
    <w:rsid w:val="00A2303F"/>
    <w:rsid w:val="00A23147"/>
    <w:rsid w:val="00A2385C"/>
    <w:rsid w:val="00A238CC"/>
    <w:rsid w:val="00A24080"/>
    <w:rsid w:val="00A2457F"/>
    <w:rsid w:val="00A24913"/>
    <w:rsid w:val="00A250BC"/>
    <w:rsid w:val="00A25502"/>
    <w:rsid w:val="00A256E9"/>
    <w:rsid w:val="00A25709"/>
    <w:rsid w:val="00A2580C"/>
    <w:rsid w:val="00A25C8C"/>
    <w:rsid w:val="00A2619F"/>
    <w:rsid w:val="00A263D4"/>
    <w:rsid w:val="00A2664E"/>
    <w:rsid w:val="00A2704C"/>
    <w:rsid w:val="00A27AB5"/>
    <w:rsid w:val="00A27E4F"/>
    <w:rsid w:val="00A27EE2"/>
    <w:rsid w:val="00A30F5D"/>
    <w:rsid w:val="00A313C8"/>
    <w:rsid w:val="00A318AE"/>
    <w:rsid w:val="00A31DCF"/>
    <w:rsid w:val="00A3225A"/>
    <w:rsid w:val="00A3246F"/>
    <w:rsid w:val="00A32AE3"/>
    <w:rsid w:val="00A3374C"/>
    <w:rsid w:val="00A339D2"/>
    <w:rsid w:val="00A33C7A"/>
    <w:rsid w:val="00A342E1"/>
    <w:rsid w:val="00A345BB"/>
    <w:rsid w:val="00A35417"/>
    <w:rsid w:val="00A35517"/>
    <w:rsid w:val="00A35854"/>
    <w:rsid w:val="00A361E8"/>
    <w:rsid w:val="00A365D5"/>
    <w:rsid w:val="00A36795"/>
    <w:rsid w:val="00A37A88"/>
    <w:rsid w:val="00A37C28"/>
    <w:rsid w:val="00A41EA6"/>
    <w:rsid w:val="00A4204E"/>
    <w:rsid w:val="00A42880"/>
    <w:rsid w:val="00A42B31"/>
    <w:rsid w:val="00A432D2"/>
    <w:rsid w:val="00A437DF"/>
    <w:rsid w:val="00A44017"/>
    <w:rsid w:val="00A4464C"/>
    <w:rsid w:val="00A447C0"/>
    <w:rsid w:val="00A44D4B"/>
    <w:rsid w:val="00A45035"/>
    <w:rsid w:val="00A45682"/>
    <w:rsid w:val="00A4601A"/>
    <w:rsid w:val="00A4603D"/>
    <w:rsid w:val="00A46059"/>
    <w:rsid w:val="00A4606A"/>
    <w:rsid w:val="00A469DC"/>
    <w:rsid w:val="00A46E98"/>
    <w:rsid w:val="00A47029"/>
    <w:rsid w:val="00A47DB1"/>
    <w:rsid w:val="00A47E09"/>
    <w:rsid w:val="00A47EC7"/>
    <w:rsid w:val="00A51422"/>
    <w:rsid w:val="00A51490"/>
    <w:rsid w:val="00A5149A"/>
    <w:rsid w:val="00A51906"/>
    <w:rsid w:val="00A5231D"/>
    <w:rsid w:val="00A52B42"/>
    <w:rsid w:val="00A52E53"/>
    <w:rsid w:val="00A53423"/>
    <w:rsid w:val="00A53641"/>
    <w:rsid w:val="00A53D26"/>
    <w:rsid w:val="00A53EF1"/>
    <w:rsid w:val="00A541BC"/>
    <w:rsid w:val="00A548ED"/>
    <w:rsid w:val="00A55DA9"/>
    <w:rsid w:val="00A564CA"/>
    <w:rsid w:val="00A5665C"/>
    <w:rsid w:val="00A56BC8"/>
    <w:rsid w:val="00A577B0"/>
    <w:rsid w:val="00A6093C"/>
    <w:rsid w:val="00A63354"/>
    <w:rsid w:val="00A64626"/>
    <w:rsid w:val="00A647E3"/>
    <w:rsid w:val="00A64ADB"/>
    <w:rsid w:val="00A654E2"/>
    <w:rsid w:val="00A6594D"/>
    <w:rsid w:val="00A65BDD"/>
    <w:rsid w:val="00A65ED7"/>
    <w:rsid w:val="00A65F9F"/>
    <w:rsid w:val="00A6669B"/>
    <w:rsid w:val="00A66C14"/>
    <w:rsid w:val="00A67451"/>
    <w:rsid w:val="00A67556"/>
    <w:rsid w:val="00A67A63"/>
    <w:rsid w:val="00A67B3C"/>
    <w:rsid w:val="00A67D2E"/>
    <w:rsid w:val="00A705AC"/>
    <w:rsid w:val="00A70808"/>
    <w:rsid w:val="00A70C07"/>
    <w:rsid w:val="00A71DC5"/>
    <w:rsid w:val="00A7277C"/>
    <w:rsid w:val="00A72C7F"/>
    <w:rsid w:val="00A73758"/>
    <w:rsid w:val="00A737FB"/>
    <w:rsid w:val="00A73932"/>
    <w:rsid w:val="00A748A9"/>
    <w:rsid w:val="00A7549E"/>
    <w:rsid w:val="00A759B2"/>
    <w:rsid w:val="00A75F10"/>
    <w:rsid w:val="00A769C6"/>
    <w:rsid w:val="00A77674"/>
    <w:rsid w:val="00A80999"/>
    <w:rsid w:val="00A81AB2"/>
    <w:rsid w:val="00A81B72"/>
    <w:rsid w:val="00A81E86"/>
    <w:rsid w:val="00A8245D"/>
    <w:rsid w:val="00A82D77"/>
    <w:rsid w:val="00A8305A"/>
    <w:rsid w:val="00A837B1"/>
    <w:rsid w:val="00A83BBB"/>
    <w:rsid w:val="00A84227"/>
    <w:rsid w:val="00A84229"/>
    <w:rsid w:val="00A85F22"/>
    <w:rsid w:val="00A86879"/>
    <w:rsid w:val="00A86C34"/>
    <w:rsid w:val="00A87ED8"/>
    <w:rsid w:val="00A91032"/>
    <w:rsid w:val="00A920A1"/>
    <w:rsid w:val="00A9230F"/>
    <w:rsid w:val="00A96875"/>
    <w:rsid w:val="00A97883"/>
    <w:rsid w:val="00AA051B"/>
    <w:rsid w:val="00AA09A0"/>
    <w:rsid w:val="00AA0FB3"/>
    <w:rsid w:val="00AA134E"/>
    <w:rsid w:val="00AA1833"/>
    <w:rsid w:val="00AA2194"/>
    <w:rsid w:val="00AA2256"/>
    <w:rsid w:val="00AA40F8"/>
    <w:rsid w:val="00AA4D8F"/>
    <w:rsid w:val="00AA5205"/>
    <w:rsid w:val="00AA5D2F"/>
    <w:rsid w:val="00AA6035"/>
    <w:rsid w:val="00AA61B7"/>
    <w:rsid w:val="00AA69D1"/>
    <w:rsid w:val="00AA6D0F"/>
    <w:rsid w:val="00AA788A"/>
    <w:rsid w:val="00AA7E88"/>
    <w:rsid w:val="00AB074E"/>
    <w:rsid w:val="00AB0B18"/>
    <w:rsid w:val="00AB167B"/>
    <w:rsid w:val="00AB1C0A"/>
    <w:rsid w:val="00AB1C54"/>
    <w:rsid w:val="00AB1EED"/>
    <w:rsid w:val="00AB2494"/>
    <w:rsid w:val="00AB2CF7"/>
    <w:rsid w:val="00AB2D8D"/>
    <w:rsid w:val="00AB31F5"/>
    <w:rsid w:val="00AB3423"/>
    <w:rsid w:val="00AB3B6A"/>
    <w:rsid w:val="00AB4511"/>
    <w:rsid w:val="00AB4B84"/>
    <w:rsid w:val="00AB4F02"/>
    <w:rsid w:val="00AB5327"/>
    <w:rsid w:val="00AB5DD3"/>
    <w:rsid w:val="00AB5E09"/>
    <w:rsid w:val="00AB61CA"/>
    <w:rsid w:val="00AB7240"/>
    <w:rsid w:val="00AB7751"/>
    <w:rsid w:val="00AB78FE"/>
    <w:rsid w:val="00AB7986"/>
    <w:rsid w:val="00AC1CEE"/>
    <w:rsid w:val="00AC2D59"/>
    <w:rsid w:val="00AC2E39"/>
    <w:rsid w:val="00AC3652"/>
    <w:rsid w:val="00AC37A2"/>
    <w:rsid w:val="00AC4773"/>
    <w:rsid w:val="00AC60E1"/>
    <w:rsid w:val="00AC6800"/>
    <w:rsid w:val="00AC6B54"/>
    <w:rsid w:val="00AC6DD3"/>
    <w:rsid w:val="00AC703B"/>
    <w:rsid w:val="00AC75BE"/>
    <w:rsid w:val="00AD0040"/>
    <w:rsid w:val="00AD0ACB"/>
    <w:rsid w:val="00AD0C30"/>
    <w:rsid w:val="00AD12BD"/>
    <w:rsid w:val="00AD1691"/>
    <w:rsid w:val="00AD2021"/>
    <w:rsid w:val="00AD27A3"/>
    <w:rsid w:val="00AD2CF1"/>
    <w:rsid w:val="00AD2D83"/>
    <w:rsid w:val="00AD2DDB"/>
    <w:rsid w:val="00AD4388"/>
    <w:rsid w:val="00AD44D1"/>
    <w:rsid w:val="00AD59AA"/>
    <w:rsid w:val="00AD5E33"/>
    <w:rsid w:val="00AD604E"/>
    <w:rsid w:val="00AD62A7"/>
    <w:rsid w:val="00AD65CF"/>
    <w:rsid w:val="00AD6A05"/>
    <w:rsid w:val="00AD6C0D"/>
    <w:rsid w:val="00AD6D27"/>
    <w:rsid w:val="00AD74A6"/>
    <w:rsid w:val="00AD7920"/>
    <w:rsid w:val="00AE0358"/>
    <w:rsid w:val="00AE11BA"/>
    <w:rsid w:val="00AE14FC"/>
    <w:rsid w:val="00AE151D"/>
    <w:rsid w:val="00AE15B1"/>
    <w:rsid w:val="00AE206A"/>
    <w:rsid w:val="00AE2627"/>
    <w:rsid w:val="00AE36F0"/>
    <w:rsid w:val="00AE468E"/>
    <w:rsid w:val="00AE4BDB"/>
    <w:rsid w:val="00AE4E29"/>
    <w:rsid w:val="00AE52B0"/>
    <w:rsid w:val="00AE60CB"/>
    <w:rsid w:val="00AE6BAA"/>
    <w:rsid w:val="00AE6E7A"/>
    <w:rsid w:val="00AE7A5A"/>
    <w:rsid w:val="00AE7DDB"/>
    <w:rsid w:val="00AF0DCE"/>
    <w:rsid w:val="00AF1E38"/>
    <w:rsid w:val="00AF217B"/>
    <w:rsid w:val="00AF27E5"/>
    <w:rsid w:val="00AF32CD"/>
    <w:rsid w:val="00AF3A58"/>
    <w:rsid w:val="00AF4C36"/>
    <w:rsid w:val="00AF4CA7"/>
    <w:rsid w:val="00AF4EC7"/>
    <w:rsid w:val="00AF56D8"/>
    <w:rsid w:val="00AF5C38"/>
    <w:rsid w:val="00AF63DA"/>
    <w:rsid w:val="00AF649E"/>
    <w:rsid w:val="00AF654B"/>
    <w:rsid w:val="00AF6810"/>
    <w:rsid w:val="00AF7331"/>
    <w:rsid w:val="00AF786B"/>
    <w:rsid w:val="00AF7A01"/>
    <w:rsid w:val="00AF7FA1"/>
    <w:rsid w:val="00B00118"/>
    <w:rsid w:val="00B00634"/>
    <w:rsid w:val="00B0277B"/>
    <w:rsid w:val="00B03636"/>
    <w:rsid w:val="00B03859"/>
    <w:rsid w:val="00B03931"/>
    <w:rsid w:val="00B03C32"/>
    <w:rsid w:val="00B04EFF"/>
    <w:rsid w:val="00B052BD"/>
    <w:rsid w:val="00B05FAD"/>
    <w:rsid w:val="00B06843"/>
    <w:rsid w:val="00B07C6E"/>
    <w:rsid w:val="00B07F15"/>
    <w:rsid w:val="00B1187B"/>
    <w:rsid w:val="00B11924"/>
    <w:rsid w:val="00B1197D"/>
    <w:rsid w:val="00B11B73"/>
    <w:rsid w:val="00B126C7"/>
    <w:rsid w:val="00B1357E"/>
    <w:rsid w:val="00B1359E"/>
    <w:rsid w:val="00B143BC"/>
    <w:rsid w:val="00B15078"/>
    <w:rsid w:val="00B15573"/>
    <w:rsid w:val="00B17366"/>
    <w:rsid w:val="00B17A19"/>
    <w:rsid w:val="00B200A7"/>
    <w:rsid w:val="00B20287"/>
    <w:rsid w:val="00B2039B"/>
    <w:rsid w:val="00B208A4"/>
    <w:rsid w:val="00B20973"/>
    <w:rsid w:val="00B20EC1"/>
    <w:rsid w:val="00B2175D"/>
    <w:rsid w:val="00B21FF0"/>
    <w:rsid w:val="00B23877"/>
    <w:rsid w:val="00B23EE1"/>
    <w:rsid w:val="00B2455C"/>
    <w:rsid w:val="00B2562B"/>
    <w:rsid w:val="00B2571C"/>
    <w:rsid w:val="00B25BEF"/>
    <w:rsid w:val="00B31825"/>
    <w:rsid w:val="00B32123"/>
    <w:rsid w:val="00B32605"/>
    <w:rsid w:val="00B32C9D"/>
    <w:rsid w:val="00B339BD"/>
    <w:rsid w:val="00B341E0"/>
    <w:rsid w:val="00B34A38"/>
    <w:rsid w:val="00B35634"/>
    <w:rsid w:val="00B358CE"/>
    <w:rsid w:val="00B35A58"/>
    <w:rsid w:val="00B360B0"/>
    <w:rsid w:val="00B376B0"/>
    <w:rsid w:val="00B4061F"/>
    <w:rsid w:val="00B41C8C"/>
    <w:rsid w:val="00B41E10"/>
    <w:rsid w:val="00B421BE"/>
    <w:rsid w:val="00B4251F"/>
    <w:rsid w:val="00B4388A"/>
    <w:rsid w:val="00B439EB"/>
    <w:rsid w:val="00B457BE"/>
    <w:rsid w:val="00B45C58"/>
    <w:rsid w:val="00B461D0"/>
    <w:rsid w:val="00B468BA"/>
    <w:rsid w:val="00B46AA7"/>
    <w:rsid w:val="00B46EF7"/>
    <w:rsid w:val="00B4781C"/>
    <w:rsid w:val="00B5005D"/>
    <w:rsid w:val="00B503DC"/>
    <w:rsid w:val="00B507E7"/>
    <w:rsid w:val="00B50FF6"/>
    <w:rsid w:val="00B51354"/>
    <w:rsid w:val="00B514A4"/>
    <w:rsid w:val="00B527DF"/>
    <w:rsid w:val="00B541EB"/>
    <w:rsid w:val="00B547D5"/>
    <w:rsid w:val="00B55142"/>
    <w:rsid w:val="00B56151"/>
    <w:rsid w:val="00B56523"/>
    <w:rsid w:val="00B565E9"/>
    <w:rsid w:val="00B56930"/>
    <w:rsid w:val="00B569BC"/>
    <w:rsid w:val="00B56AEA"/>
    <w:rsid w:val="00B56CD0"/>
    <w:rsid w:val="00B57B1E"/>
    <w:rsid w:val="00B57B6E"/>
    <w:rsid w:val="00B60694"/>
    <w:rsid w:val="00B607AE"/>
    <w:rsid w:val="00B608F2"/>
    <w:rsid w:val="00B60F02"/>
    <w:rsid w:val="00B6149B"/>
    <w:rsid w:val="00B61870"/>
    <w:rsid w:val="00B61B1B"/>
    <w:rsid w:val="00B62106"/>
    <w:rsid w:val="00B63424"/>
    <w:rsid w:val="00B6349E"/>
    <w:rsid w:val="00B63B55"/>
    <w:rsid w:val="00B64CBD"/>
    <w:rsid w:val="00B65006"/>
    <w:rsid w:val="00B665FA"/>
    <w:rsid w:val="00B667FB"/>
    <w:rsid w:val="00B66D4D"/>
    <w:rsid w:val="00B66F02"/>
    <w:rsid w:val="00B6722B"/>
    <w:rsid w:val="00B67271"/>
    <w:rsid w:val="00B67E3E"/>
    <w:rsid w:val="00B67F81"/>
    <w:rsid w:val="00B7010E"/>
    <w:rsid w:val="00B72357"/>
    <w:rsid w:val="00B72A43"/>
    <w:rsid w:val="00B73209"/>
    <w:rsid w:val="00B735CF"/>
    <w:rsid w:val="00B739D8"/>
    <w:rsid w:val="00B73E21"/>
    <w:rsid w:val="00B740F6"/>
    <w:rsid w:val="00B74A2D"/>
    <w:rsid w:val="00B75755"/>
    <w:rsid w:val="00B75814"/>
    <w:rsid w:val="00B7585F"/>
    <w:rsid w:val="00B762AB"/>
    <w:rsid w:val="00B774E6"/>
    <w:rsid w:val="00B77FB9"/>
    <w:rsid w:val="00B8012B"/>
    <w:rsid w:val="00B8022D"/>
    <w:rsid w:val="00B80E14"/>
    <w:rsid w:val="00B81593"/>
    <w:rsid w:val="00B81BAB"/>
    <w:rsid w:val="00B82ABF"/>
    <w:rsid w:val="00B82C07"/>
    <w:rsid w:val="00B82E59"/>
    <w:rsid w:val="00B83CAE"/>
    <w:rsid w:val="00B84284"/>
    <w:rsid w:val="00B86E5F"/>
    <w:rsid w:val="00B86EE5"/>
    <w:rsid w:val="00B86FF9"/>
    <w:rsid w:val="00B87952"/>
    <w:rsid w:val="00B87B02"/>
    <w:rsid w:val="00B87D84"/>
    <w:rsid w:val="00B905F6"/>
    <w:rsid w:val="00B9101B"/>
    <w:rsid w:val="00B93644"/>
    <w:rsid w:val="00B94482"/>
    <w:rsid w:val="00B94483"/>
    <w:rsid w:val="00B95425"/>
    <w:rsid w:val="00B956ED"/>
    <w:rsid w:val="00B95805"/>
    <w:rsid w:val="00B960B7"/>
    <w:rsid w:val="00B965B4"/>
    <w:rsid w:val="00B96B4D"/>
    <w:rsid w:val="00B971A7"/>
    <w:rsid w:val="00B97376"/>
    <w:rsid w:val="00BA0101"/>
    <w:rsid w:val="00BA0B7B"/>
    <w:rsid w:val="00BA0DF7"/>
    <w:rsid w:val="00BA25D7"/>
    <w:rsid w:val="00BA2EC9"/>
    <w:rsid w:val="00BA302E"/>
    <w:rsid w:val="00BA308B"/>
    <w:rsid w:val="00BA3A87"/>
    <w:rsid w:val="00BA42C2"/>
    <w:rsid w:val="00BA487F"/>
    <w:rsid w:val="00BA4C13"/>
    <w:rsid w:val="00BA4E90"/>
    <w:rsid w:val="00BA4ED9"/>
    <w:rsid w:val="00BA5CB6"/>
    <w:rsid w:val="00BA61AD"/>
    <w:rsid w:val="00BA6922"/>
    <w:rsid w:val="00BA7057"/>
    <w:rsid w:val="00BA74A6"/>
    <w:rsid w:val="00BA7627"/>
    <w:rsid w:val="00BA7A74"/>
    <w:rsid w:val="00BB00CE"/>
    <w:rsid w:val="00BB00D2"/>
    <w:rsid w:val="00BB074B"/>
    <w:rsid w:val="00BB0773"/>
    <w:rsid w:val="00BB133F"/>
    <w:rsid w:val="00BB256A"/>
    <w:rsid w:val="00BB2C06"/>
    <w:rsid w:val="00BB2D86"/>
    <w:rsid w:val="00BB64BE"/>
    <w:rsid w:val="00BB6C51"/>
    <w:rsid w:val="00BB6D7D"/>
    <w:rsid w:val="00BB765D"/>
    <w:rsid w:val="00BB7B21"/>
    <w:rsid w:val="00BC09CF"/>
    <w:rsid w:val="00BC0AB7"/>
    <w:rsid w:val="00BC0B28"/>
    <w:rsid w:val="00BC0B3C"/>
    <w:rsid w:val="00BC103F"/>
    <w:rsid w:val="00BC1134"/>
    <w:rsid w:val="00BC18DA"/>
    <w:rsid w:val="00BC2E5B"/>
    <w:rsid w:val="00BC34DB"/>
    <w:rsid w:val="00BC398E"/>
    <w:rsid w:val="00BC3AEB"/>
    <w:rsid w:val="00BC3CE6"/>
    <w:rsid w:val="00BC4739"/>
    <w:rsid w:val="00BC4AF4"/>
    <w:rsid w:val="00BC4CC8"/>
    <w:rsid w:val="00BC5709"/>
    <w:rsid w:val="00BC58F6"/>
    <w:rsid w:val="00BC5962"/>
    <w:rsid w:val="00BC71E3"/>
    <w:rsid w:val="00BC797E"/>
    <w:rsid w:val="00BD0135"/>
    <w:rsid w:val="00BD015E"/>
    <w:rsid w:val="00BD14EB"/>
    <w:rsid w:val="00BD2694"/>
    <w:rsid w:val="00BD2700"/>
    <w:rsid w:val="00BD27BF"/>
    <w:rsid w:val="00BD27FD"/>
    <w:rsid w:val="00BD2ECB"/>
    <w:rsid w:val="00BD3126"/>
    <w:rsid w:val="00BD400A"/>
    <w:rsid w:val="00BD5AC1"/>
    <w:rsid w:val="00BD6200"/>
    <w:rsid w:val="00BD632C"/>
    <w:rsid w:val="00BD6850"/>
    <w:rsid w:val="00BD6994"/>
    <w:rsid w:val="00BD6C48"/>
    <w:rsid w:val="00BD6DE4"/>
    <w:rsid w:val="00BD6EAD"/>
    <w:rsid w:val="00BD70A7"/>
    <w:rsid w:val="00BD7213"/>
    <w:rsid w:val="00BE0089"/>
    <w:rsid w:val="00BE01CE"/>
    <w:rsid w:val="00BE085A"/>
    <w:rsid w:val="00BE0E72"/>
    <w:rsid w:val="00BE18A3"/>
    <w:rsid w:val="00BE1B9F"/>
    <w:rsid w:val="00BE2B04"/>
    <w:rsid w:val="00BE5F01"/>
    <w:rsid w:val="00BE66D4"/>
    <w:rsid w:val="00BE6B49"/>
    <w:rsid w:val="00BE6E8A"/>
    <w:rsid w:val="00BE6EF7"/>
    <w:rsid w:val="00BE7369"/>
    <w:rsid w:val="00BF023A"/>
    <w:rsid w:val="00BF06CF"/>
    <w:rsid w:val="00BF0CBE"/>
    <w:rsid w:val="00BF0F8C"/>
    <w:rsid w:val="00BF0FB0"/>
    <w:rsid w:val="00BF125A"/>
    <w:rsid w:val="00BF17A2"/>
    <w:rsid w:val="00BF260C"/>
    <w:rsid w:val="00BF2716"/>
    <w:rsid w:val="00BF2839"/>
    <w:rsid w:val="00BF36B1"/>
    <w:rsid w:val="00BF499D"/>
    <w:rsid w:val="00BF6280"/>
    <w:rsid w:val="00BF6F2B"/>
    <w:rsid w:val="00BF72DB"/>
    <w:rsid w:val="00C002BD"/>
    <w:rsid w:val="00C00786"/>
    <w:rsid w:val="00C00B17"/>
    <w:rsid w:val="00C00E22"/>
    <w:rsid w:val="00C00FC8"/>
    <w:rsid w:val="00C02C6A"/>
    <w:rsid w:val="00C02E74"/>
    <w:rsid w:val="00C03712"/>
    <w:rsid w:val="00C03BC2"/>
    <w:rsid w:val="00C03F12"/>
    <w:rsid w:val="00C045D8"/>
    <w:rsid w:val="00C0547C"/>
    <w:rsid w:val="00C05B2F"/>
    <w:rsid w:val="00C06143"/>
    <w:rsid w:val="00C064C9"/>
    <w:rsid w:val="00C0661C"/>
    <w:rsid w:val="00C06BF2"/>
    <w:rsid w:val="00C06E9F"/>
    <w:rsid w:val="00C07B5A"/>
    <w:rsid w:val="00C07E1D"/>
    <w:rsid w:val="00C07F98"/>
    <w:rsid w:val="00C07FEC"/>
    <w:rsid w:val="00C10435"/>
    <w:rsid w:val="00C10863"/>
    <w:rsid w:val="00C11288"/>
    <w:rsid w:val="00C112D8"/>
    <w:rsid w:val="00C11452"/>
    <w:rsid w:val="00C11C46"/>
    <w:rsid w:val="00C11E22"/>
    <w:rsid w:val="00C12746"/>
    <w:rsid w:val="00C12FBF"/>
    <w:rsid w:val="00C13AB8"/>
    <w:rsid w:val="00C13B06"/>
    <w:rsid w:val="00C149AB"/>
    <w:rsid w:val="00C14F00"/>
    <w:rsid w:val="00C1589E"/>
    <w:rsid w:val="00C15E27"/>
    <w:rsid w:val="00C16159"/>
    <w:rsid w:val="00C16420"/>
    <w:rsid w:val="00C1645F"/>
    <w:rsid w:val="00C16813"/>
    <w:rsid w:val="00C16E6A"/>
    <w:rsid w:val="00C17260"/>
    <w:rsid w:val="00C211E9"/>
    <w:rsid w:val="00C22AF2"/>
    <w:rsid w:val="00C233F0"/>
    <w:rsid w:val="00C2388B"/>
    <w:rsid w:val="00C23E7E"/>
    <w:rsid w:val="00C252A6"/>
    <w:rsid w:val="00C273E9"/>
    <w:rsid w:val="00C273F1"/>
    <w:rsid w:val="00C2745C"/>
    <w:rsid w:val="00C31E41"/>
    <w:rsid w:val="00C31E48"/>
    <w:rsid w:val="00C31ED2"/>
    <w:rsid w:val="00C32668"/>
    <w:rsid w:val="00C32F98"/>
    <w:rsid w:val="00C348DF"/>
    <w:rsid w:val="00C34D23"/>
    <w:rsid w:val="00C35401"/>
    <w:rsid w:val="00C3544C"/>
    <w:rsid w:val="00C358F6"/>
    <w:rsid w:val="00C35A48"/>
    <w:rsid w:val="00C35C4E"/>
    <w:rsid w:val="00C35FE7"/>
    <w:rsid w:val="00C36295"/>
    <w:rsid w:val="00C366C0"/>
    <w:rsid w:val="00C36BD0"/>
    <w:rsid w:val="00C36CFC"/>
    <w:rsid w:val="00C37248"/>
    <w:rsid w:val="00C3766D"/>
    <w:rsid w:val="00C379B8"/>
    <w:rsid w:val="00C37AA7"/>
    <w:rsid w:val="00C414D5"/>
    <w:rsid w:val="00C42665"/>
    <w:rsid w:val="00C43DD2"/>
    <w:rsid w:val="00C4573A"/>
    <w:rsid w:val="00C4596B"/>
    <w:rsid w:val="00C46271"/>
    <w:rsid w:val="00C46A91"/>
    <w:rsid w:val="00C478B7"/>
    <w:rsid w:val="00C50E1E"/>
    <w:rsid w:val="00C5249D"/>
    <w:rsid w:val="00C555A4"/>
    <w:rsid w:val="00C5627C"/>
    <w:rsid w:val="00C57159"/>
    <w:rsid w:val="00C57160"/>
    <w:rsid w:val="00C5768C"/>
    <w:rsid w:val="00C57836"/>
    <w:rsid w:val="00C57E1D"/>
    <w:rsid w:val="00C60FD9"/>
    <w:rsid w:val="00C61CE4"/>
    <w:rsid w:val="00C61D6A"/>
    <w:rsid w:val="00C61F59"/>
    <w:rsid w:val="00C620FB"/>
    <w:rsid w:val="00C62280"/>
    <w:rsid w:val="00C63256"/>
    <w:rsid w:val="00C63508"/>
    <w:rsid w:val="00C63890"/>
    <w:rsid w:val="00C645D5"/>
    <w:rsid w:val="00C64EB9"/>
    <w:rsid w:val="00C65B06"/>
    <w:rsid w:val="00C663BB"/>
    <w:rsid w:val="00C66684"/>
    <w:rsid w:val="00C666FB"/>
    <w:rsid w:val="00C67436"/>
    <w:rsid w:val="00C67802"/>
    <w:rsid w:val="00C7085F"/>
    <w:rsid w:val="00C70887"/>
    <w:rsid w:val="00C709DE"/>
    <w:rsid w:val="00C70BFE"/>
    <w:rsid w:val="00C70E6C"/>
    <w:rsid w:val="00C70F90"/>
    <w:rsid w:val="00C71087"/>
    <w:rsid w:val="00C7186F"/>
    <w:rsid w:val="00C71DB2"/>
    <w:rsid w:val="00C72E87"/>
    <w:rsid w:val="00C73241"/>
    <w:rsid w:val="00C7340C"/>
    <w:rsid w:val="00C73864"/>
    <w:rsid w:val="00C750E6"/>
    <w:rsid w:val="00C75958"/>
    <w:rsid w:val="00C7662C"/>
    <w:rsid w:val="00C76EAE"/>
    <w:rsid w:val="00C77C80"/>
    <w:rsid w:val="00C80786"/>
    <w:rsid w:val="00C80876"/>
    <w:rsid w:val="00C80E4F"/>
    <w:rsid w:val="00C81000"/>
    <w:rsid w:val="00C81162"/>
    <w:rsid w:val="00C81F95"/>
    <w:rsid w:val="00C82434"/>
    <w:rsid w:val="00C83A68"/>
    <w:rsid w:val="00C83B97"/>
    <w:rsid w:val="00C83FEB"/>
    <w:rsid w:val="00C84342"/>
    <w:rsid w:val="00C8563C"/>
    <w:rsid w:val="00C86557"/>
    <w:rsid w:val="00C86B05"/>
    <w:rsid w:val="00C8777D"/>
    <w:rsid w:val="00C87B6A"/>
    <w:rsid w:val="00C90F8E"/>
    <w:rsid w:val="00C9107E"/>
    <w:rsid w:val="00C932AB"/>
    <w:rsid w:val="00C93BE1"/>
    <w:rsid w:val="00C93CE9"/>
    <w:rsid w:val="00C94497"/>
    <w:rsid w:val="00C94A90"/>
    <w:rsid w:val="00C94EB0"/>
    <w:rsid w:val="00C9517C"/>
    <w:rsid w:val="00C95CF7"/>
    <w:rsid w:val="00C96173"/>
    <w:rsid w:val="00C96A87"/>
    <w:rsid w:val="00C9792D"/>
    <w:rsid w:val="00CA00C5"/>
    <w:rsid w:val="00CA0E00"/>
    <w:rsid w:val="00CA14DA"/>
    <w:rsid w:val="00CA2133"/>
    <w:rsid w:val="00CA254D"/>
    <w:rsid w:val="00CA35F5"/>
    <w:rsid w:val="00CA3CE9"/>
    <w:rsid w:val="00CA3F93"/>
    <w:rsid w:val="00CA404F"/>
    <w:rsid w:val="00CA421D"/>
    <w:rsid w:val="00CA4CED"/>
    <w:rsid w:val="00CA4F1A"/>
    <w:rsid w:val="00CA50CA"/>
    <w:rsid w:val="00CA73D2"/>
    <w:rsid w:val="00CA7CD5"/>
    <w:rsid w:val="00CB00A1"/>
    <w:rsid w:val="00CB0172"/>
    <w:rsid w:val="00CB1BD4"/>
    <w:rsid w:val="00CB1F21"/>
    <w:rsid w:val="00CB27F6"/>
    <w:rsid w:val="00CB2DB3"/>
    <w:rsid w:val="00CB3B5A"/>
    <w:rsid w:val="00CB4876"/>
    <w:rsid w:val="00CB4A0B"/>
    <w:rsid w:val="00CB54FC"/>
    <w:rsid w:val="00CB6690"/>
    <w:rsid w:val="00CB6B29"/>
    <w:rsid w:val="00CB6DFA"/>
    <w:rsid w:val="00CB6F15"/>
    <w:rsid w:val="00CB718D"/>
    <w:rsid w:val="00CB73E1"/>
    <w:rsid w:val="00CC0FB8"/>
    <w:rsid w:val="00CC1F77"/>
    <w:rsid w:val="00CC21D3"/>
    <w:rsid w:val="00CC2867"/>
    <w:rsid w:val="00CC395F"/>
    <w:rsid w:val="00CC3C1E"/>
    <w:rsid w:val="00CC3D8B"/>
    <w:rsid w:val="00CC4495"/>
    <w:rsid w:val="00CC506C"/>
    <w:rsid w:val="00CC5A32"/>
    <w:rsid w:val="00CC5A7F"/>
    <w:rsid w:val="00CC6436"/>
    <w:rsid w:val="00CC66C6"/>
    <w:rsid w:val="00CC680F"/>
    <w:rsid w:val="00CC6C2B"/>
    <w:rsid w:val="00CC7F24"/>
    <w:rsid w:val="00CD00D4"/>
    <w:rsid w:val="00CD0417"/>
    <w:rsid w:val="00CD1B0B"/>
    <w:rsid w:val="00CD1C54"/>
    <w:rsid w:val="00CD2103"/>
    <w:rsid w:val="00CD2369"/>
    <w:rsid w:val="00CD29F2"/>
    <w:rsid w:val="00CD2B88"/>
    <w:rsid w:val="00CD41D8"/>
    <w:rsid w:val="00CD48C4"/>
    <w:rsid w:val="00CD5615"/>
    <w:rsid w:val="00CD6553"/>
    <w:rsid w:val="00CD68B2"/>
    <w:rsid w:val="00CD71B8"/>
    <w:rsid w:val="00CD7AAC"/>
    <w:rsid w:val="00CE0106"/>
    <w:rsid w:val="00CE0654"/>
    <w:rsid w:val="00CE0F82"/>
    <w:rsid w:val="00CE1032"/>
    <w:rsid w:val="00CE1AFD"/>
    <w:rsid w:val="00CE215C"/>
    <w:rsid w:val="00CE2958"/>
    <w:rsid w:val="00CE2E6F"/>
    <w:rsid w:val="00CE3991"/>
    <w:rsid w:val="00CE48E4"/>
    <w:rsid w:val="00CE4B5F"/>
    <w:rsid w:val="00CE4BAE"/>
    <w:rsid w:val="00CE5252"/>
    <w:rsid w:val="00CE57D9"/>
    <w:rsid w:val="00CE5D0C"/>
    <w:rsid w:val="00CE7287"/>
    <w:rsid w:val="00CF04D6"/>
    <w:rsid w:val="00CF066C"/>
    <w:rsid w:val="00CF06B3"/>
    <w:rsid w:val="00CF2293"/>
    <w:rsid w:val="00CF3372"/>
    <w:rsid w:val="00CF3816"/>
    <w:rsid w:val="00CF3882"/>
    <w:rsid w:val="00CF41F8"/>
    <w:rsid w:val="00CF451D"/>
    <w:rsid w:val="00CF4896"/>
    <w:rsid w:val="00CF4900"/>
    <w:rsid w:val="00CF536A"/>
    <w:rsid w:val="00CF54A6"/>
    <w:rsid w:val="00CF5AF1"/>
    <w:rsid w:val="00CF5CF8"/>
    <w:rsid w:val="00CF690A"/>
    <w:rsid w:val="00CF6FAC"/>
    <w:rsid w:val="00CF789B"/>
    <w:rsid w:val="00CF79DF"/>
    <w:rsid w:val="00D001AE"/>
    <w:rsid w:val="00D0030D"/>
    <w:rsid w:val="00D006EF"/>
    <w:rsid w:val="00D01124"/>
    <w:rsid w:val="00D01A90"/>
    <w:rsid w:val="00D0278F"/>
    <w:rsid w:val="00D02B5C"/>
    <w:rsid w:val="00D02CC3"/>
    <w:rsid w:val="00D02D63"/>
    <w:rsid w:val="00D0383A"/>
    <w:rsid w:val="00D04807"/>
    <w:rsid w:val="00D06192"/>
    <w:rsid w:val="00D06A08"/>
    <w:rsid w:val="00D072F0"/>
    <w:rsid w:val="00D10520"/>
    <w:rsid w:val="00D11746"/>
    <w:rsid w:val="00D122E1"/>
    <w:rsid w:val="00D12F57"/>
    <w:rsid w:val="00D12FB1"/>
    <w:rsid w:val="00D131FA"/>
    <w:rsid w:val="00D1333F"/>
    <w:rsid w:val="00D13401"/>
    <w:rsid w:val="00D13608"/>
    <w:rsid w:val="00D13D31"/>
    <w:rsid w:val="00D13EA3"/>
    <w:rsid w:val="00D14157"/>
    <w:rsid w:val="00D145DE"/>
    <w:rsid w:val="00D1500D"/>
    <w:rsid w:val="00D15160"/>
    <w:rsid w:val="00D15A96"/>
    <w:rsid w:val="00D15E43"/>
    <w:rsid w:val="00D161CE"/>
    <w:rsid w:val="00D1684E"/>
    <w:rsid w:val="00D170D7"/>
    <w:rsid w:val="00D17BF5"/>
    <w:rsid w:val="00D17C9F"/>
    <w:rsid w:val="00D2012F"/>
    <w:rsid w:val="00D21F12"/>
    <w:rsid w:val="00D2231C"/>
    <w:rsid w:val="00D22411"/>
    <w:rsid w:val="00D22540"/>
    <w:rsid w:val="00D23207"/>
    <w:rsid w:val="00D2358A"/>
    <w:rsid w:val="00D236CD"/>
    <w:rsid w:val="00D23B52"/>
    <w:rsid w:val="00D24850"/>
    <w:rsid w:val="00D24909"/>
    <w:rsid w:val="00D251D1"/>
    <w:rsid w:val="00D25505"/>
    <w:rsid w:val="00D25A59"/>
    <w:rsid w:val="00D25E6A"/>
    <w:rsid w:val="00D26537"/>
    <w:rsid w:val="00D26BBA"/>
    <w:rsid w:val="00D26E74"/>
    <w:rsid w:val="00D26F2F"/>
    <w:rsid w:val="00D27B48"/>
    <w:rsid w:val="00D27F3C"/>
    <w:rsid w:val="00D302FF"/>
    <w:rsid w:val="00D3035E"/>
    <w:rsid w:val="00D306DC"/>
    <w:rsid w:val="00D31240"/>
    <w:rsid w:val="00D3198E"/>
    <w:rsid w:val="00D3254F"/>
    <w:rsid w:val="00D33708"/>
    <w:rsid w:val="00D33745"/>
    <w:rsid w:val="00D3456D"/>
    <w:rsid w:val="00D3464B"/>
    <w:rsid w:val="00D34CFA"/>
    <w:rsid w:val="00D36610"/>
    <w:rsid w:val="00D36BD7"/>
    <w:rsid w:val="00D371C7"/>
    <w:rsid w:val="00D37499"/>
    <w:rsid w:val="00D37674"/>
    <w:rsid w:val="00D377EB"/>
    <w:rsid w:val="00D403DD"/>
    <w:rsid w:val="00D41868"/>
    <w:rsid w:val="00D419C5"/>
    <w:rsid w:val="00D42A02"/>
    <w:rsid w:val="00D42A76"/>
    <w:rsid w:val="00D42D2C"/>
    <w:rsid w:val="00D42F85"/>
    <w:rsid w:val="00D4342F"/>
    <w:rsid w:val="00D435D6"/>
    <w:rsid w:val="00D43684"/>
    <w:rsid w:val="00D4370B"/>
    <w:rsid w:val="00D438DA"/>
    <w:rsid w:val="00D43E31"/>
    <w:rsid w:val="00D43FF3"/>
    <w:rsid w:val="00D44A29"/>
    <w:rsid w:val="00D44F07"/>
    <w:rsid w:val="00D45335"/>
    <w:rsid w:val="00D4565F"/>
    <w:rsid w:val="00D45D6C"/>
    <w:rsid w:val="00D45E6B"/>
    <w:rsid w:val="00D45ECF"/>
    <w:rsid w:val="00D46181"/>
    <w:rsid w:val="00D47288"/>
    <w:rsid w:val="00D4779C"/>
    <w:rsid w:val="00D47814"/>
    <w:rsid w:val="00D47EC3"/>
    <w:rsid w:val="00D47F37"/>
    <w:rsid w:val="00D50310"/>
    <w:rsid w:val="00D509C5"/>
    <w:rsid w:val="00D50FB1"/>
    <w:rsid w:val="00D51244"/>
    <w:rsid w:val="00D524A7"/>
    <w:rsid w:val="00D52CAB"/>
    <w:rsid w:val="00D53C19"/>
    <w:rsid w:val="00D53DFC"/>
    <w:rsid w:val="00D5421C"/>
    <w:rsid w:val="00D5424F"/>
    <w:rsid w:val="00D54AC5"/>
    <w:rsid w:val="00D54E07"/>
    <w:rsid w:val="00D553A0"/>
    <w:rsid w:val="00D55B86"/>
    <w:rsid w:val="00D56587"/>
    <w:rsid w:val="00D571F5"/>
    <w:rsid w:val="00D60681"/>
    <w:rsid w:val="00D60CA7"/>
    <w:rsid w:val="00D61090"/>
    <w:rsid w:val="00D6127C"/>
    <w:rsid w:val="00D61335"/>
    <w:rsid w:val="00D6185D"/>
    <w:rsid w:val="00D61A91"/>
    <w:rsid w:val="00D62362"/>
    <w:rsid w:val="00D63A63"/>
    <w:rsid w:val="00D6405E"/>
    <w:rsid w:val="00D65294"/>
    <w:rsid w:val="00D65DE6"/>
    <w:rsid w:val="00D66076"/>
    <w:rsid w:val="00D679FE"/>
    <w:rsid w:val="00D67E65"/>
    <w:rsid w:val="00D67FA5"/>
    <w:rsid w:val="00D70920"/>
    <w:rsid w:val="00D70BD6"/>
    <w:rsid w:val="00D7103F"/>
    <w:rsid w:val="00D71163"/>
    <w:rsid w:val="00D71AB0"/>
    <w:rsid w:val="00D71C1F"/>
    <w:rsid w:val="00D71DAC"/>
    <w:rsid w:val="00D72733"/>
    <w:rsid w:val="00D7344B"/>
    <w:rsid w:val="00D749E0"/>
    <w:rsid w:val="00D74AEF"/>
    <w:rsid w:val="00D74ECA"/>
    <w:rsid w:val="00D75685"/>
    <w:rsid w:val="00D756EF"/>
    <w:rsid w:val="00D75749"/>
    <w:rsid w:val="00D75C44"/>
    <w:rsid w:val="00D760F2"/>
    <w:rsid w:val="00D76D42"/>
    <w:rsid w:val="00D80274"/>
    <w:rsid w:val="00D816A2"/>
    <w:rsid w:val="00D81832"/>
    <w:rsid w:val="00D81837"/>
    <w:rsid w:val="00D820D8"/>
    <w:rsid w:val="00D83FC5"/>
    <w:rsid w:val="00D8419C"/>
    <w:rsid w:val="00D847AD"/>
    <w:rsid w:val="00D85059"/>
    <w:rsid w:val="00D8583F"/>
    <w:rsid w:val="00D85FD0"/>
    <w:rsid w:val="00D862B9"/>
    <w:rsid w:val="00D90567"/>
    <w:rsid w:val="00D90605"/>
    <w:rsid w:val="00D9111C"/>
    <w:rsid w:val="00D91492"/>
    <w:rsid w:val="00D91C24"/>
    <w:rsid w:val="00D91EC7"/>
    <w:rsid w:val="00D923C8"/>
    <w:rsid w:val="00D926BE"/>
    <w:rsid w:val="00D930E4"/>
    <w:rsid w:val="00D931EE"/>
    <w:rsid w:val="00D935DA"/>
    <w:rsid w:val="00D93A09"/>
    <w:rsid w:val="00D944A4"/>
    <w:rsid w:val="00D94A5B"/>
    <w:rsid w:val="00D94F13"/>
    <w:rsid w:val="00D94FC2"/>
    <w:rsid w:val="00D95A6B"/>
    <w:rsid w:val="00D95F10"/>
    <w:rsid w:val="00D95F74"/>
    <w:rsid w:val="00D96692"/>
    <w:rsid w:val="00D96906"/>
    <w:rsid w:val="00D96EEF"/>
    <w:rsid w:val="00D976BD"/>
    <w:rsid w:val="00DA0C0E"/>
    <w:rsid w:val="00DA0D1F"/>
    <w:rsid w:val="00DA1147"/>
    <w:rsid w:val="00DA13F3"/>
    <w:rsid w:val="00DA238C"/>
    <w:rsid w:val="00DA2659"/>
    <w:rsid w:val="00DA2C27"/>
    <w:rsid w:val="00DA372A"/>
    <w:rsid w:val="00DA4233"/>
    <w:rsid w:val="00DA4295"/>
    <w:rsid w:val="00DA4DDA"/>
    <w:rsid w:val="00DA536D"/>
    <w:rsid w:val="00DA5A08"/>
    <w:rsid w:val="00DA5C74"/>
    <w:rsid w:val="00DA6085"/>
    <w:rsid w:val="00DA6909"/>
    <w:rsid w:val="00DA6930"/>
    <w:rsid w:val="00DA6BE1"/>
    <w:rsid w:val="00DA6E20"/>
    <w:rsid w:val="00DA72DB"/>
    <w:rsid w:val="00DA74E8"/>
    <w:rsid w:val="00DA79DE"/>
    <w:rsid w:val="00DB12C9"/>
    <w:rsid w:val="00DB1CAE"/>
    <w:rsid w:val="00DB2050"/>
    <w:rsid w:val="00DB295B"/>
    <w:rsid w:val="00DB2C15"/>
    <w:rsid w:val="00DB2C5D"/>
    <w:rsid w:val="00DB3175"/>
    <w:rsid w:val="00DB3A4D"/>
    <w:rsid w:val="00DB445E"/>
    <w:rsid w:val="00DB474F"/>
    <w:rsid w:val="00DB4C05"/>
    <w:rsid w:val="00DB4DF3"/>
    <w:rsid w:val="00DB4EAE"/>
    <w:rsid w:val="00DB5106"/>
    <w:rsid w:val="00DB532A"/>
    <w:rsid w:val="00DB63C3"/>
    <w:rsid w:val="00DB6CD8"/>
    <w:rsid w:val="00DB73FB"/>
    <w:rsid w:val="00DB7795"/>
    <w:rsid w:val="00DB78C9"/>
    <w:rsid w:val="00DC02E8"/>
    <w:rsid w:val="00DC0379"/>
    <w:rsid w:val="00DC03F5"/>
    <w:rsid w:val="00DC1946"/>
    <w:rsid w:val="00DC1953"/>
    <w:rsid w:val="00DC3B88"/>
    <w:rsid w:val="00DC40B6"/>
    <w:rsid w:val="00DC48DE"/>
    <w:rsid w:val="00DC48E7"/>
    <w:rsid w:val="00DC4AC5"/>
    <w:rsid w:val="00DC54CE"/>
    <w:rsid w:val="00DC580C"/>
    <w:rsid w:val="00DC583C"/>
    <w:rsid w:val="00DC5847"/>
    <w:rsid w:val="00DC6010"/>
    <w:rsid w:val="00DC6319"/>
    <w:rsid w:val="00DC741F"/>
    <w:rsid w:val="00DC7DA7"/>
    <w:rsid w:val="00DD00A1"/>
    <w:rsid w:val="00DD08C7"/>
    <w:rsid w:val="00DD09EE"/>
    <w:rsid w:val="00DD139D"/>
    <w:rsid w:val="00DD17BA"/>
    <w:rsid w:val="00DD25F6"/>
    <w:rsid w:val="00DD26EE"/>
    <w:rsid w:val="00DD3211"/>
    <w:rsid w:val="00DD328A"/>
    <w:rsid w:val="00DD3397"/>
    <w:rsid w:val="00DD34CB"/>
    <w:rsid w:val="00DD3B49"/>
    <w:rsid w:val="00DD42E1"/>
    <w:rsid w:val="00DD4697"/>
    <w:rsid w:val="00DD4BE2"/>
    <w:rsid w:val="00DD5A9A"/>
    <w:rsid w:val="00DD5B58"/>
    <w:rsid w:val="00DD64A8"/>
    <w:rsid w:val="00DD6741"/>
    <w:rsid w:val="00DD730E"/>
    <w:rsid w:val="00DD77DF"/>
    <w:rsid w:val="00DD7D77"/>
    <w:rsid w:val="00DE0218"/>
    <w:rsid w:val="00DE0240"/>
    <w:rsid w:val="00DE029E"/>
    <w:rsid w:val="00DE1A8E"/>
    <w:rsid w:val="00DE26F7"/>
    <w:rsid w:val="00DE2982"/>
    <w:rsid w:val="00DE2F58"/>
    <w:rsid w:val="00DE3960"/>
    <w:rsid w:val="00DE4292"/>
    <w:rsid w:val="00DE4E1B"/>
    <w:rsid w:val="00DE5736"/>
    <w:rsid w:val="00DE5A89"/>
    <w:rsid w:val="00DE5D1F"/>
    <w:rsid w:val="00DE5EA3"/>
    <w:rsid w:val="00DE5F17"/>
    <w:rsid w:val="00DE6D12"/>
    <w:rsid w:val="00DE6D93"/>
    <w:rsid w:val="00DE7523"/>
    <w:rsid w:val="00DF0D48"/>
    <w:rsid w:val="00DF2455"/>
    <w:rsid w:val="00DF30C4"/>
    <w:rsid w:val="00DF3904"/>
    <w:rsid w:val="00DF3E00"/>
    <w:rsid w:val="00DF461B"/>
    <w:rsid w:val="00DF5799"/>
    <w:rsid w:val="00DF64F4"/>
    <w:rsid w:val="00DF65EA"/>
    <w:rsid w:val="00DF66DC"/>
    <w:rsid w:val="00DF6723"/>
    <w:rsid w:val="00DF678B"/>
    <w:rsid w:val="00DF6DD6"/>
    <w:rsid w:val="00DF7643"/>
    <w:rsid w:val="00E00038"/>
    <w:rsid w:val="00E001A2"/>
    <w:rsid w:val="00E0050E"/>
    <w:rsid w:val="00E02065"/>
    <w:rsid w:val="00E02CB1"/>
    <w:rsid w:val="00E03FE3"/>
    <w:rsid w:val="00E0591E"/>
    <w:rsid w:val="00E07E66"/>
    <w:rsid w:val="00E105B2"/>
    <w:rsid w:val="00E10D72"/>
    <w:rsid w:val="00E11611"/>
    <w:rsid w:val="00E11E5A"/>
    <w:rsid w:val="00E1312F"/>
    <w:rsid w:val="00E146B7"/>
    <w:rsid w:val="00E14765"/>
    <w:rsid w:val="00E150B1"/>
    <w:rsid w:val="00E1543B"/>
    <w:rsid w:val="00E15B94"/>
    <w:rsid w:val="00E15DC8"/>
    <w:rsid w:val="00E1626D"/>
    <w:rsid w:val="00E1672C"/>
    <w:rsid w:val="00E17180"/>
    <w:rsid w:val="00E17300"/>
    <w:rsid w:val="00E175F3"/>
    <w:rsid w:val="00E2047C"/>
    <w:rsid w:val="00E20C6F"/>
    <w:rsid w:val="00E214DE"/>
    <w:rsid w:val="00E21B64"/>
    <w:rsid w:val="00E21F70"/>
    <w:rsid w:val="00E21F8E"/>
    <w:rsid w:val="00E222F5"/>
    <w:rsid w:val="00E2299A"/>
    <w:rsid w:val="00E23298"/>
    <w:rsid w:val="00E243E0"/>
    <w:rsid w:val="00E246CC"/>
    <w:rsid w:val="00E24863"/>
    <w:rsid w:val="00E24AC5"/>
    <w:rsid w:val="00E24F90"/>
    <w:rsid w:val="00E2646B"/>
    <w:rsid w:val="00E26493"/>
    <w:rsid w:val="00E266C6"/>
    <w:rsid w:val="00E26F5E"/>
    <w:rsid w:val="00E27294"/>
    <w:rsid w:val="00E30B17"/>
    <w:rsid w:val="00E30F31"/>
    <w:rsid w:val="00E3106A"/>
    <w:rsid w:val="00E31F33"/>
    <w:rsid w:val="00E3217E"/>
    <w:rsid w:val="00E32762"/>
    <w:rsid w:val="00E32CAF"/>
    <w:rsid w:val="00E338BC"/>
    <w:rsid w:val="00E35092"/>
    <w:rsid w:val="00E35897"/>
    <w:rsid w:val="00E35CFD"/>
    <w:rsid w:val="00E37A65"/>
    <w:rsid w:val="00E37EA9"/>
    <w:rsid w:val="00E37EDD"/>
    <w:rsid w:val="00E41EB5"/>
    <w:rsid w:val="00E42B33"/>
    <w:rsid w:val="00E42C70"/>
    <w:rsid w:val="00E4380D"/>
    <w:rsid w:val="00E43FBA"/>
    <w:rsid w:val="00E4422B"/>
    <w:rsid w:val="00E44AF3"/>
    <w:rsid w:val="00E45066"/>
    <w:rsid w:val="00E4517A"/>
    <w:rsid w:val="00E45589"/>
    <w:rsid w:val="00E456DF"/>
    <w:rsid w:val="00E45E27"/>
    <w:rsid w:val="00E47465"/>
    <w:rsid w:val="00E47768"/>
    <w:rsid w:val="00E50255"/>
    <w:rsid w:val="00E50B8D"/>
    <w:rsid w:val="00E515FF"/>
    <w:rsid w:val="00E51BA9"/>
    <w:rsid w:val="00E52682"/>
    <w:rsid w:val="00E527A5"/>
    <w:rsid w:val="00E52F59"/>
    <w:rsid w:val="00E53B56"/>
    <w:rsid w:val="00E541DB"/>
    <w:rsid w:val="00E54861"/>
    <w:rsid w:val="00E54E4E"/>
    <w:rsid w:val="00E55733"/>
    <w:rsid w:val="00E557B0"/>
    <w:rsid w:val="00E55855"/>
    <w:rsid w:val="00E5605C"/>
    <w:rsid w:val="00E56281"/>
    <w:rsid w:val="00E562CF"/>
    <w:rsid w:val="00E56823"/>
    <w:rsid w:val="00E569B0"/>
    <w:rsid w:val="00E56CD5"/>
    <w:rsid w:val="00E56D13"/>
    <w:rsid w:val="00E56EA1"/>
    <w:rsid w:val="00E57647"/>
    <w:rsid w:val="00E57E3B"/>
    <w:rsid w:val="00E6019E"/>
    <w:rsid w:val="00E60397"/>
    <w:rsid w:val="00E60C3E"/>
    <w:rsid w:val="00E6175F"/>
    <w:rsid w:val="00E61FB1"/>
    <w:rsid w:val="00E62E9D"/>
    <w:rsid w:val="00E63271"/>
    <w:rsid w:val="00E63BCE"/>
    <w:rsid w:val="00E63F28"/>
    <w:rsid w:val="00E6459F"/>
    <w:rsid w:val="00E64E75"/>
    <w:rsid w:val="00E651EF"/>
    <w:rsid w:val="00E65E30"/>
    <w:rsid w:val="00E65E66"/>
    <w:rsid w:val="00E65F29"/>
    <w:rsid w:val="00E66026"/>
    <w:rsid w:val="00E66DCA"/>
    <w:rsid w:val="00E671C8"/>
    <w:rsid w:val="00E6738F"/>
    <w:rsid w:val="00E67950"/>
    <w:rsid w:val="00E67AA3"/>
    <w:rsid w:val="00E7050E"/>
    <w:rsid w:val="00E70E70"/>
    <w:rsid w:val="00E710F9"/>
    <w:rsid w:val="00E71CC0"/>
    <w:rsid w:val="00E72580"/>
    <w:rsid w:val="00E726BA"/>
    <w:rsid w:val="00E740BF"/>
    <w:rsid w:val="00E7675C"/>
    <w:rsid w:val="00E7681F"/>
    <w:rsid w:val="00E77340"/>
    <w:rsid w:val="00E77BBB"/>
    <w:rsid w:val="00E77CDF"/>
    <w:rsid w:val="00E80159"/>
    <w:rsid w:val="00E801DB"/>
    <w:rsid w:val="00E8044C"/>
    <w:rsid w:val="00E8085D"/>
    <w:rsid w:val="00E80B89"/>
    <w:rsid w:val="00E81A29"/>
    <w:rsid w:val="00E81BA7"/>
    <w:rsid w:val="00E82EAD"/>
    <w:rsid w:val="00E82F00"/>
    <w:rsid w:val="00E82FC8"/>
    <w:rsid w:val="00E83A3C"/>
    <w:rsid w:val="00E83EDD"/>
    <w:rsid w:val="00E842B7"/>
    <w:rsid w:val="00E84462"/>
    <w:rsid w:val="00E848BA"/>
    <w:rsid w:val="00E84E12"/>
    <w:rsid w:val="00E8500C"/>
    <w:rsid w:val="00E85F7A"/>
    <w:rsid w:val="00E8622F"/>
    <w:rsid w:val="00E86484"/>
    <w:rsid w:val="00E86B8E"/>
    <w:rsid w:val="00E87697"/>
    <w:rsid w:val="00E87D9D"/>
    <w:rsid w:val="00E90286"/>
    <w:rsid w:val="00E90904"/>
    <w:rsid w:val="00E90F18"/>
    <w:rsid w:val="00E916F1"/>
    <w:rsid w:val="00E9226E"/>
    <w:rsid w:val="00E92B66"/>
    <w:rsid w:val="00E93B46"/>
    <w:rsid w:val="00E94862"/>
    <w:rsid w:val="00E9510D"/>
    <w:rsid w:val="00E9520B"/>
    <w:rsid w:val="00E9645A"/>
    <w:rsid w:val="00E969AA"/>
    <w:rsid w:val="00E96A9D"/>
    <w:rsid w:val="00E97A49"/>
    <w:rsid w:val="00E97D8C"/>
    <w:rsid w:val="00E97E12"/>
    <w:rsid w:val="00E97E26"/>
    <w:rsid w:val="00E97F0A"/>
    <w:rsid w:val="00EA04B5"/>
    <w:rsid w:val="00EA0CF8"/>
    <w:rsid w:val="00EA1512"/>
    <w:rsid w:val="00EA19A5"/>
    <w:rsid w:val="00EA3205"/>
    <w:rsid w:val="00EA36BD"/>
    <w:rsid w:val="00EA3D44"/>
    <w:rsid w:val="00EA3F33"/>
    <w:rsid w:val="00EA4706"/>
    <w:rsid w:val="00EA531F"/>
    <w:rsid w:val="00EA5A3C"/>
    <w:rsid w:val="00EA5ADB"/>
    <w:rsid w:val="00EA5D04"/>
    <w:rsid w:val="00EA5EEA"/>
    <w:rsid w:val="00EA667B"/>
    <w:rsid w:val="00EA6759"/>
    <w:rsid w:val="00EA6D6A"/>
    <w:rsid w:val="00EA709B"/>
    <w:rsid w:val="00EA7779"/>
    <w:rsid w:val="00EB1E6A"/>
    <w:rsid w:val="00EB225B"/>
    <w:rsid w:val="00EB2BB8"/>
    <w:rsid w:val="00EB35D3"/>
    <w:rsid w:val="00EB38E7"/>
    <w:rsid w:val="00EB3CEB"/>
    <w:rsid w:val="00EB401F"/>
    <w:rsid w:val="00EB4390"/>
    <w:rsid w:val="00EB43C7"/>
    <w:rsid w:val="00EB4579"/>
    <w:rsid w:val="00EB47E5"/>
    <w:rsid w:val="00EB4FE2"/>
    <w:rsid w:val="00EB505E"/>
    <w:rsid w:val="00EB5117"/>
    <w:rsid w:val="00EB59C3"/>
    <w:rsid w:val="00EB7096"/>
    <w:rsid w:val="00EB75F5"/>
    <w:rsid w:val="00EC0548"/>
    <w:rsid w:val="00EC0910"/>
    <w:rsid w:val="00EC28B0"/>
    <w:rsid w:val="00EC3084"/>
    <w:rsid w:val="00EC3A36"/>
    <w:rsid w:val="00EC3F97"/>
    <w:rsid w:val="00EC451A"/>
    <w:rsid w:val="00EC4D5E"/>
    <w:rsid w:val="00EC551C"/>
    <w:rsid w:val="00EC5C25"/>
    <w:rsid w:val="00EC5E2C"/>
    <w:rsid w:val="00EC6149"/>
    <w:rsid w:val="00EC61F6"/>
    <w:rsid w:val="00EC6D54"/>
    <w:rsid w:val="00EC6ED1"/>
    <w:rsid w:val="00EC6F5F"/>
    <w:rsid w:val="00EC6FBE"/>
    <w:rsid w:val="00EC74D8"/>
    <w:rsid w:val="00EC7D69"/>
    <w:rsid w:val="00ED00E8"/>
    <w:rsid w:val="00ED0179"/>
    <w:rsid w:val="00ED0296"/>
    <w:rsid w:val="00ED14F8"/>
    <w:rsid w:val="00ED26B6"/>
    <w:rsid w:val="00ED28BB"/>
    <w:rsid w:val="00ED2FC7"/>
    <w:rsid w:val="00ED3A63"/>
    <w:rsid w:val="00ED3ED1"/>
    <w:rsid w:val="00ED3F2D"/>
    <w:rsid w:val="00ED3F98"/>
    <w:rsid w:val="00ED43C6"/>
    <w:rsid w:val="00ED4F6A"/>
    <w:rsid w:val="00ED5218"/>
    <w:rsid w:val="00ED5690"/>
    <w:rsid w:val="00ED73E7"/>
    <w:rsid w:val="00ED790E"/>
    <w:rsid w:val="00EE0489"/>
    <w:rsid w:val="00EE0DCB"/>
    <w:rsid w:val="00EE0E7B"/>
    <w:rsid w:val="00EE14E3"/>
    <w:rsid w:val="00EE31B8"/>
    <w:rsid w:val="00EE4391"/>
    <w:rsid w:val="00EE441F"/>
    <w:rsid w:val="00EE44AE"/>
    <w:rsid w:val="00EE479B"/>
    <w:rsid w:val="00EE4DBE"/>
    <w:rsid w:val="00EE5A9A"/>
    <w:rsid w:val="00EE612C"/>
    <w:rsid w:val="00EE67C4"/>
    <w:rsid w:val="00EE7837"/>
    <w:rsid w:val="00EF02A4"/>
    <w:rsid w:val="00EF0B8C"/>
    <w:rsid w:val="00EF0EBB"/>
    <w:rsid w:val="00EF1BB9"/>
    <w:rsid w:val="00EF2055"/>
    <w:rsid w:val="00EF28DC"/>
    <w:rsid w:val="00EF29B8"/>
    <w:rsid w:val="00EF345D"/>
    <w:rsid w:val="00EF3B4C"/>
    <w:rsid w:val="00EF4DBC"/>
    <w:rsid w:val="00EF5AC2"/>
    <w:rsid w:val="00EF5AC3"/>
    <w:rsid w:val="00EF6331"/>
    <w:rsid w:val="00EF692F"/>
    <w:rsid w:val="00EF72B0"/>
    <w:rsid w:val="00EF7696"/>
    <w:rsid w:val="00EF7A0C"/>
    <w:rsid w:val="00F002E2"/>
    <w:rsid w:val="00F006DD"/>
    <w:rsid w:val="00F006E4"/>
    <w:rsid w:val="00F007F4"/>
    <w:rsid w:val="00F00843"/>
    <w:rsid w:val="00F00863"/>
    <w:rsid w:val="00F00F98"/>
    <w:rsid w:val="00F030E7"/>
    <w:rsid w:val="00F03FF5"/>
    <w:rsid w:val="00F040C1"/>
    <w:rsid w:val="00F045C6"/>
    <w:rsid w:val="00F04A52"/>
    <w:rsid w:val="00F04AFF"/>
    <w:rsid w:val="00F0530D"/>
    <w:rsid w:val="00F05B77"/>
    <w:rsid w:val="00F05F53"/>
    <w:rsid w:val="00F06342"/>
    <w:rsid w:val="00F06CB3"/>
    <w:rsid w:val="00F06DFE"/>
    <w:rsid w:val="00F07C0A"/>
    <w:rsid w:val="00F07D43"/>
    <w:rsid w:val="00F07DC0"/>
    <w:rsid w:val="00F07EC1"/>
    <w:rsid w:val="00F10A4C"/>
    <w:rsid w:val="00F10BD4"/>
    <w:rsid w:val="00F10E2B"/>
    <w:rsid w:val="00F12346"/>
    <w:rsid w:val="00F12577"/>
    <w:rsid w:val="00F12D82"/>
    <w:rsid w:val="00F13938"/>
    <w:rsid w:val="00F13A5C"/>
    <w:rsid w:val="00F13B80"/>
    <w:rsid w:val="00F13DB1"/>
    <w:rsid w:val="00F14215"/>
    <w:rsid w:val="00F14E4B"/>
    <w:rsid w:val="00F14E96"/>
    <w:rsid w:val="00F15C25"/>
    <w:rsid w:val="00F165E6"/>
    <w:rsid w:val="00F16E95"/>
    <w:rsid w:val="00F1734C"/>
    <w:rsid w:val="00F17728"/>
    <w:rsid w:val="00F203A1"/>
    <w:rsid w:val="00F21AA1"/>
    <w:rsid w:val="00F22566"/>
    <w:rsid w:val="00F22739"/>
    <w:rsid w:val="00F2347A"/>
    <w:rsid w:val="00F2358E"/>
    <w:rsid w:val="00F2502A"/>
    <w:rsid w:val="00F255A7"/>
    <w:rsid w:val="00F25A42"/>
    <w:rsid w:val="00F260E5"/>
    <w:rsid w:val="00F263B8"/>
    <w:rsid w:val="00F2684A"/>
    <w:rsid w:val="00F27365"/>
    <w:rsid w:val="00F30A4F"/>
    <w:rsid w:val="00F31A7A"/>
    <w:rsid w:val="00F31E19"/>
    <w:rsid w:val="00F3200B"/>
    <w:rsid w:val="00F3250E"/>
    <w:rsid w:val="00F32692"/>
    <w:rsid w:val="00F32B76"/>
    <w:rsid w:val="00F32C92"/>
    <w:rsid w:val="00F32F04"/>
    <w:rsid w:val="00F3309E"/>
    <w:rsid w:val="00F33170"/>
    <w:rsid w:val="00F3342C"/>
    <w:rsid w:val="00F33C70"/>
    <w:rsid w:val="00F3459E"/>
    <w:rsid w:val="00F349AF"/>
    <w:rsid w:val="00F34EC3"/>
    <w:rsid w:val="00F3529B"/>
    <w:rsid w:val="00F36048"/>
    <w:rsid w:val="00F36AD6"/>
    <w:rsid w:val="00F36C02"/>
    <w:rsid w:val="00F37466"/>
    <w:rsid w:val="00F402A2"/>
    <w:rsid w:val="00F4060F"/>
    <w:rsid w:val="00F40665"/>
    <w:rsid w:val="00F40A3B"/>
    <w:rsid w:val="00F40DDE"/>
    <w:rsid w:val="00F40E25"/>
    <w:rsid w:val="00F41477"/>
    <w:rsid w:val="00F42C4F"/>
    <w:rsid w:val="00F440DD"/>
    <w:rsid w:val="00F44747"/>
    <w:rsid w:val="00F45511"/>
    <w:rsid w:val="00F460AE"/>
    <w:rsid w:val="00F46AC5"/>
    <w:rsid w:val="00F46F51"/>
    <w:rsid w:val="00F47AD4"/>
    <w:rsid w:val="00F47BE3"/>
    <w:rsid w:val="00F47EBB"/>
    <w:rsid w:val="00F508C3"/>
    <w:rsid w:val="00F521A6"/>
    <w:rsid w:val="00F53610"/>
    <w:rsid w:val="00F54785"/>
    <w:rsid w:val="00F549BD"/>
    <w:rsid w:val="00F55072"/>
    <w:rsid w:val="00F55587"/>
    <w:rsid w:val="00F5558C"/>
    <w:rsid w:val="00F561B2"/>
    <w:rsid w:val="00F56452"/>
    <w:rsid w:val="00F56983"/>
    <w:rsid w:val="00F574A0"/>
    <w:rsid w:val="00F604C8"/>
    <w:rsid w:val="00F60DCF"/>
    <w:rsid w:val="00F6112D"/>
    <w:rsid w:val="00F6150E"/>
    <w:rsid w:val="00F63D62"/>
    <w:rsid w:val="00F63E49"/>
    <w:rsid w:val="00F64117"/>
    <w:rsid w:val="00F64154"/>
    <w:rsid w:val="00F649B6"/>
    <w:rsid w:val="00F64ADB"/>
    <w:rsid w:val="00F6523E"/>
    <w:rsid w:val="00F65E9F"/>
    <w:rsid w:val="00F6638E"/>
    <w:rsid w:val="00F66889"/>
    <w:rsid w:val="00F66FCD"/>
    <w:rsid w:val="00F67D00"/>
    <w:rsid w:val="00F67D03"/>
    <w:rsid w:val="00F70FBA"/>
    <w:rsid w:val="00F7159B"/>
    <w:rsid w:val="00F71686"/>
    <w:rsid w:val="00F71EEC"/>
    <w:rsid w:val="00F72769"/>
    <w:rsid w:val="00F740E2"/>
    <w:rsid w:val="00F743C5"/>
    <w:rsid w:val="00F748B2"/>
    <w:rsid w:val="00F749C5"/>
    <w:rsid w:val="00F74D20"/>
    <w:rsid w:val="00F754C5"/>
    <w:rsid w:val="00F75FFD"/>
    <w:rsid w:val="00F7635B"/>
    <w:rsid w:val="00F76589"/>
    <w:rsid w:val="00F768B7"/>
    <w:rsid w:val="00F800F1"/>
    <w:rsid w:val="00F802E3"/>
    <w:rsid w:val="00F8052C"/>
    <w:rsid w:val="00F80683"/>
    <w:rsid w:val="00F80956"/>
    <w:rsid w:val="00F82255"/>
    <w:rsid w:val="00F82FF9"/>
    <w:rsid w:val="00F83CA2"/>
    <w:rsid w:val="00F84F35"/>
    <w:rsid w:val="00F85444"/>
    <w:rsid w:val="00F85A5E"/>
    <w:rsid w:val="00F85F30"/>
    <w:rsid w:val="00F86233"/>
    <w:rsid w:val="00F86257"/>
    <w:rsid w:val="00F86ED4"/>
    <w:rsid w:val="00F87544"/>
    <w:rsid w:val="00F90160"/>
    <w:rsid w:val="00F90E4B"/>
    <w:rsid w:val="00F91244"/>
    <w:rsid w:val="00F91C50"/>
    <w:rsid w:val="00F91F1A"/>
    <w:rsid w:val="00F921F4"/>
    <w:rsid w:val="00F932FF"/>
    <w:rsid w:val="00F9390B"/>
    <w:rsid w:val="00F94995"/>
    <w:rsid w:val="00F94B49"/>
    <w:rsid w:val="00F94EC1"/>
    <w:rsid w:val="00F95A76"/>
    <w:rsid w:val="00F9625B"/>
    <w:rsid w:val="00F9671C"/>
    <w:rsid w:val="00F96A7D"/>
    <w:rsid w:val="00F97149"/>
    <w:rsid w:val="00F97334"/>
    <w:rsid w:val="00F9748E"/>
    <w:rsid w:val="00F978DE"/>
    <w:rsid w:val="00F97CDA"/>
    <w:rsid w:val="00F97D02"/>
    <w:rsid w:val="00F97F38"/>
    <w:rsid w:val="00FA16C6"/>
    <w:rsid w:val="00FA173F"/>
    <w:rsid w:val="00FA1AE4"/>
    <w:rsid w:val="00FA24DA"/>
    <w:rsid w:val="00FA2BF6"/>
    <w:rsid w:val="00FA3BAB"/>
    <w:rsid w:val="00FA3CF3"/>
    <w:rsid w:val="00FA4318"/>
    <w:rsid w:val="00FA44A5"/>
    <w:rsid w:val="00FA60F1"/>
    <w:rsid w:val="00FA6910"/>
    <w:rsid w:val="00FA693B"/>
    <w:rsid w:val="00FA6A22"/>
    <w:rsid w:val="00FA7417"/>
    <w:rsid w:val="00FA7524"/>
    <w:rsid w:val="00FA7A3E"/>
    <w:rsid w:val="00FA7FA8"/>
    <w:rsid w:val="00FB0D3B"/>
    <w:rsid w:val="00FB104A"/>
    <w:rsid w:val="00FB1746"/>
    <w:rsid w:val="00FB1AF6"/>
    <w:rsid w:val="00FB1FC6"/>
    <w:rsid w:val="00FB3018"/>
    <w:rsid w:val="00FB3A03"/>
    <w:rsid w:val="00FB3DD8"/>
    <w:rsid w:val="00FB3FF3"/>
    <w:rsid w:val="00FB4686"/>
    <w:rsid w:val="00FB5CE7"/>
    <w:rsid w:val="00FB7742"/>
    <w:rsid w:val="00FB79CC"/>
    <w:rsid w:val="00FC0DF5"/>
    <w:rsid w:val="00FC137D"/>
    <w:rsid w:val="00FC1E23"/>
    <w:rsid w:val="00FC2178"/>
    <w:rsid w:val="00FC22D5"/>
    <w:rsid w:val="00FC288B"/>
    <w:rsid w:val="00FC2CE3"/>
    <w:rsid w:val="00FC2F64"/>
    <w:rsid w:val="00FC36C4"/>
    <w:rsid w:val="00FC3BC0"/>
    <w:rsid w:val="00FC402A"/>
    <w:rsid w:val="00FC4922"/>
    <w:rsid w:val="00FC569F"/>
    <w:rsid w:val="00FC5B1E"/>
    <w:rsid w:val="00FC6929"/>
    <w:rsid w:val="00FC6A46"/>
    <w:rsid w:val="00FC7493"/>
    <w:rsid w:val="00FC7A24"/>
    <w:rsid w:val="00FD0B38"/>
    <w:rsid w:val="00FD0F85"/>
    <w:rsid w:val="00FD0FEA"/>
    <w:rsid w:val="00FD1037"/>
    <w:rsid w:val="00FD14FF"/>
    <w:rsid w:val="00FD175D"/>
    <w:rsid w:val="00FD1851"/>
    <w:rsid w:val="00FD2CB1"/>
    <w:rsid w:val="00FD2E91"/>
    <w:rsid w:val="00FD360A"/>
    <w:rsid w:val="00FD3891"/>
    <w:rsid w:val="00FD397C"/>
    <w:rsid w:val="00FD3AB8"/>
    <w:rsid w:val="00FD3B62"/>
    <w:rsid w:val="00FD3EA0"/>
    <w:rsid w:val="00FD4B04"/>
    <w:rsid w:val="00FD5214"/>
    <w:rsid w:val="00FD57F7"/>
    <w:rsid w:val="00FD5834"/>
    <w:rsid w:val="00FD638E"/>
    <w:rsid w:val="00FD64EC"/>
    <w:rsid w:val="00FD6DBC"/>
    <w:rsid w:val="00FD7429"/>
    <w:rsid w:val="00FD7CF8"/>
    <w:rsid w:val="00FE058E"/>
    <w:rsid w:val="00FE075B"/>
    <w:rsid w:val="00FE119A"/>
    <w:rsid w:val="00FE11C8"/>
    <w:rsid w:val="00FE1466"/>
    <w:rsid w:val="00FE1A8E"/>
    <w:rsid w:val="00FE2F51"/>
    <w:rsid w:val="00FE3D24"/>
    <w:rsid w:val="00FE3E01"/>
    <w:rsid w:val="00FE3EF0"/>
    <w:rsid w:val="00FE446A"/>
    <w:rsid w:val="00FE4DF3"/>
    <w:rsid w:val="00FE5CB9"/>
    <w:rsid w:val="00FE69D4"/>
    <w:rsid w:val="00FF00DE"/>
    <w:rsid w:val="00FF1FF3"/>
    <w:rsid w:val="00FF22A2"/>
    <w:rsid w:val="00FF2B01"/>
    <w:rsid w:val="00FF2BB0"/>
    <w:rsid w:val="00FF30E4"/>
    <w:rsid w:val="00FF3439"/>
    <w:rsid w:val="00FF3DBA"/>
    <w:rsid w:val="00FF4A5F"/>
    <w:rsid w:val="00FF52AB"/>
    <w:rsid w:val="00FF56B5"/>
    <w:rsid w:val="00FF57E1"/>
    <w:rsid w:val="00FF5BCB"/>
    <w:rsid w:val="00FF5BFD"/>
    <w:rsid w:val="00FF5C8B"/>
    <w:rsid w:val="00FF60A4"/>
    <w:rsid w:val="00FF6362"/>
    <w:rsid w:val="00FF6781"/>
    <w:rsid w:val="00FF6D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686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2F"/>
    <w:pPr>
      <w:widowControl w:val="0"/>
      <w:spacing w:line="560" w:lineRule="exact"/>
    </w:pPr>
    <w:rPr>
      <w:rFonts w:ascii="Times New Roman" w:eastAsia="標楷體" w:hAnsi="Times New Roman"/>
      <w:sz w:val="36"/>
    </w:rPr>
  </w:style>
  <w:style w:type="paragraph" w:styleId="1">
    <w:name w:val="heading 1"/>
    <w:basedOn w:val="a"/>
    <w:next w:val="a"/>
    <w:link w:val="10"/>
    <w:uiPriority w:val="9"/>
    <w:qFormat/>
    <w:rsid w:val="00D45ECF"/>
    <w:pPr>
      <w:keepNext/>
      <w:spacing w:before="100" w:beforeAutospacing="1" w:after="100" w:afterAutospacing="1"/>
      <w:outlineLvl w:val="0"/>
    </w:pPr>
    <w:rPr>
      <w:rFonts w:asciiTheme="majorHAnsi" w:hAnsiTheme="majorHAnsi" w:cstheme="majorBidi"/>
      <w:b/>
      <w:bCs/>
      <w:kern w:val="52"/>
      <w:sz w:val="40"/>
      <w:szCs w:val="52"/>
    </w:rPr>
  </w:style>
  <w:style w:type="paragraph" w:styleId="4">
    <w:name w:val="heading 4"/>
    <w:basedOn w:val="a"/>
    <w:next w:val="a"/>
    <w:link w:val="40"/>
    <w:uiPriority w:val="9"/>
    <w:semiHidden/>
    <w:unhideWhenUsed/>
    <w:qFormat/>
    <w:rsid w:val="003336B2"/>
    <w:pPr>
      <w:keepNext/>
      <w:spacing w:line="720" w:lineRule="atLeast"/>
      <w:outlineLvl w:val="3"/>
    </w:pPr>
    <w:rPr>
      <w:rFonts w:asciiTheme="majorHAnsi" w:eastAsiaTheme="majorEastAsia" w:hAnsiTheme="majorHAnsi" w:cstheme="majorBidi"/>
      <w:szCs w:val="36"/>
    </w:rPr>
  </w:style>
  <w:style w:type="paragraph" w:styleId="5">
    <w:name w:val="heading 5"/>
    <w:basedOn w:val="a"/>
    <w:next w:val="a"/>
    <w:link w:val="50"/>
    <w:semiHidden/>
    <w:unhideWhenUsed/>
    <w:qFormat/>
    <w:rsid w:val="00EB5117"/>
    <w:pPr>
      <w:keepNext/>
      <w:spacing w:line="720" w:lineRule="auto"/>
      <w:ind w:leftChars="200" w:left="200"/>
      <w:outlineLvl w:val="4"/>
    </w:pPr>
    <w:rPr>
      <w:rFonts w:ascii="Cambria" w:eastAsia="新細明體" w:hAnsi="Cambria" w:cs="Times New Roman"/>
      <w:b/>
      <w:bCs/>
      <w:szCs w:val="36"/>
    </w:rPr>
  </w:style>
  <w:style w:type="paragraph" w:styleId="6">
    <w:name w:val="heading 6"/>
    <w:basedOn w:val="a"/>
    <w:next w:val="a"/>
    <w:link w:val="60"/>
    <w:semiHidden/>
    <w:unhideWhenUsed/>
    <w:qFormat/>
    <w:rsid w:val="00B971A7"/>
    <w:pPr>
      <w:keepNext/>
      <w:spacing w:line="720" w:lineRule="auto"/>
      <w:ind w:leftChars="200" w:left="200"/>
      <w:outlineLvl w:val="5"/>
    </w:pPr>
    <w:rPr>
      <w:rFonts w:ascii="Cambria" w:eastAsia="新細明體" w:hAnsi="Cambria" w:cs="Times New Roman"/>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59E1"/>
    <w:pPr>
      <w:ind w:leftChars="200" w:left="480"/>
    </w:pPr>
  </w:style>
  <w:style w:type="paragraph" w:styleId="a4">
    <w:name w:val="Date"/>
    <w:basedOn w:val="a"/>
    <w:next w:val="a"/>
    <w:link w:val="a5"/>
    <w:unhideWhenUsed/>
    <w:rsid w:val="00E47768"/>
    <w:pPr>
      <w:jc w:val="right"/>
    </w:pPr>
  </w:style>
  <w:style w:type="character" w:customStyle="1" w:styleId="a5">
    <w:name w:val="日期 字元"/>
    <w:basedOn w:val="a0"/>
    <w:link w:val="a4"/>
    <w:uiPriority w:val="99"/>
    <w:semiHidden/>
    <w:rsid w:val="00E47768"/>
  </w:style>
  <w:style w:type="paragraph" w:styleId="a6">
    <w:name w:val="header"/>
    <w:basedOn w:val="a"/>
    <w:link w:val="a7"/>
    <w:uiPriority w:val="99"/>
    <w:unhideWhenUsed/>
    <w:rsid w:val="007D57B5"/>
    <w:pPr>
      <w:tabs>
        <w:tab w:val="center" w:pos="4153"/>
        <w:tab w:val="right" w:pos="8306"/>
      </w:tabs>
      <w:snapToGrid w:val="0"/>
    </w:pPr>
    <w:rPr>
      <w:sz w:val="20"/>
      <w:szCs w:val="20"/>
    </w:rPr>
  </w:style>
  <w:style w:type="character" w:customStyle="1" w:styleId="a7">
    <w:name w:val="頁首 字元"/>
    <w:basedOn w:val="a0"/>
    <w:link w:val="a6"/>
    <w:uiPriority w:val="99"/>
    <w:rsid w:val="007D57B5"/>
    <w:rPr>
      <w:sz w:val="20"/>
      <w:szCs w:val="20"/>
    </w:rPr>
  </w:style>
  <w:style w:type="paragraph" w:styleId="a8">
    <w:name w:val="footer"/>
    <w:basedOn w:val="a"/>
    <w:link w:val="a9"/>
    <w:uiPriority w:val="99"/>
    <w:unhideWhenUsed/>
    <w:rsid w:val="007D57B5"/>
    <w:pPr>
      <w:tabs>
        <w:tab w:val="center" w:pos="4153"/>
        <w:tab w:val="right" w:pos="8306"/>
      </w:tabs>
      <w:snapToGrid w:val="0"/>
    </w:pPr>
    <w:rPr>
      <w:sz w:val="20"/>
      <w:szCs w:val="20"/>
    </w:rPr>
  </w:style>
  <w:style w:type="character" w:customStyle="1" w:styleId="a9">
    <w:name w:val="頁尾 字元"/>
    <w:basedOn w:val="a0"/>
    <w:link w:val="a8"/>
    <w:uiPriority w:val="99"/>
    <w:rsid w:val="007D57B5"/>
    <w:rPr>
      <w:sz w:val="20"/>
      <w:szCs w:val="20"/>
    </w:rPr>
  </w:style>
  <w:style w:type="character" w:customStyle="1" w:styleId="10">
    <w:name w:val="標題 1 字元"/>
    <w:basedOn w:val="a0"/>
    <w:link w:val="1"/>
    <w:uiPriority w:val="9"/>
    <w:rsid w:val="00D45ECF"/>
    <w:rPr>
      <w:rFonts w:asciiTheme="majorHAnsi" w:eastAsia="標楷體" w:hAnsiTheme="majorHAnsi" w:cstheme="majorBidi"/>
      <w:b/>
      <w:bCs/>
      <w:kern w:val="52"/>
      <w:sz w:val="40"/>
      <w:szCs w:val="52"/>
    </w:rPr>
  </w:style>
  <w:style w:type="paragraph" w:styleId="2">
    <w:name w:val="Body Text Indent 2"/>
    <w:aliases w:val="章內文"/>
    <w:basedOn w:val="a"/>
    <w:link w:val="20"/>
    <w:rsid w:val="00EF692F"/>
    <w:pPr>
      <w:spacing w:line="240" w:lineRule="auto"/>
      <w:ind w:leftChars="150" w:left="1260" w:hangingChars="225" w:hanging="900"/>
    </w:pPr>
    <w:rPr>
      <w:rFonts w:cs="Times New Roman"/>
      <w:sz w:val="40"/>
      <w:szCs w:val="24"/>
    </w:rPr>
  </w:style>
  <w:style w:type="character" w:customStyle="1" w:styleId="20">
    <w:name w:val="本文縮排 2 字元"/>
    <w:aliases w:val="章內文 字元"/>
    <w:basedOn w:val="a0"/>
    <w:link w:val="2"/>
    <w:uiPriority w:val="99"/>
    <w:rsid w:val="00EF692F"/>
    <w:rPr>
      <w:rFonts w:ascii="Times New Roman" w:eastAsia="標楷體" w:hAnsi="Times New Roman" w:cs="Times New Roman"/>
      <w:sz w:val="40"/>
      <w:szCs w:val="24"/>
    </w:rPr>
  </w:style>
  <w:style w:type="paragraph" w:styleId="3">
    <w:name w:val="Body Text Indent 3"/>
    <w:basedOn w:val="a"/>
    <w:link w:val="30"/>
    <w:uiPriority w:val="99"/>
    <w:semiHidden/>
    <w:unhideWhenUsed/>
    <w:rsid w:val="003F4262"/>
    <w:pPr>
      <w:spacing w:after="120"/>
      <w:ind w:leftChars="200" w:left="480"/>
    </w:pPr>
    <w:rPr>
      <w:sz w:val="16"/>
      <w:szCs w:val="16"/>
    </w:rPr>
  </w:style>
  <w:style w:type="character" w:customStyle="1" w:styleId="30">
    <w:name w:val="本文縮排 3 字元"/>
    <w:basedOn w:val="a0"/>
    <w:link w:val="3"/>
    <w:uiPriority w:val="99"/>
    <w:semiHidden/>
    <w:rsid w:val="003F4262"/>
    <w:rPr>
      <w:rFonts w:ascii="Times New Roman" w:eastAsia="標楷體" w:hAnsi="Times New Roman"/>
      <w:sz w:val="16"/>
      <w:szCs w:val="16"/>
    </w:rPr>
  </w:style>
  <w:style w:type="paragraph" w:customStyle="1" w:styleId="aa">
    <w:name w:val="說明內文"/>
    <w:basedOn w:val="a"/>
    <w:qFormat/>
    <w:rsid w:val="003C455D"/>
    <w:pPr>
      <w:spacing w:line="600" w:lineRule="exact"/>
      <w:ind w:leftChars="200" w:left="720" w:firstLineChars="200" w:firstLine="720"/>
      <w:jc w:val="both"/>
    </w:pPr>
    <w:rPr>
      <w:szCs w:val="36"/>
    </w:rPr>
  </w:style>
  <w:style w:type="paragraph" w:customStyle="1" w:styleId="ab">
    <w:name w:val="提案標題一"/>
    <w:basedOn w:val="a"/>
    <w:qFormat/>
    <w:rsid w:val="003C455D"/>
    <w:pPr>
      <w:spacing w:line="600" w:lineRule="exact"/>
      <w:ind w:leftChars="100" w:left="1080" w:hangingChars="200" w:hanging="720"/>
      <w:jc w:val="both"/>
    </w:pPr>
    <w:rPr>
      <w:szCs w:val="36"/>
    </w:rPr>
  </w:style>
  <w:style w:type="paragraph" w:customStyle="1" w:styleId="ac">
    <w:name w:val="提案標題一內文"/>
    <w:basedOn w:val="a"/>
    <w:qFormat/>
    <w:rsid w:val="003C455D"/>
    <w:pPr>
      <w:spacing w:line="600" w:lineRule="exact"/>
      <w:ind w:leftChars="413" w:left="1487" w:firstLineChars="200" w:firstLine="720"/>
      <w:jc w:val="both"/>
    </w:pPr>
    <w:rPr>
      <w:szCs w:val="36"/>
    </w:rPr>
  </w:style>
  <w:style w:type="paragraph" w:styleId="11">
    <w:name w:val="toc 1"/>
    <w:basedOn w:val="a"/>
    <w:next w:val="a"/>
    <w:autoRedefine/>
    <w:uiPriority w:val="39"/>
    <w:unhideWhenUsed/>
    <w:rsid w:val="00781D64"/>
    <w:pPr>
      <w:tabs>
        <w:tab w:val="right" w:leader="dot" w:pos="8296"/>
      </w:tabs>
      <w:ind w:left="713" w:hangingChars="198" w:hanging="713"/>
    </w:pPr>
    <w:rPr>
      <w:noProof/>
    </w:rPr>
  </w:style>
  <w:style w:type="character" w:styleId="ad">
    <w:name w:val="Hyperlink"/>
    <w:basedOn w:val="a0"/>
    <w:uiPriority w:val="99"/>
    <w:unhideWhenUsed/>
    <w:rsid w:val="004D2B1A"/>
    <w:rPr>
      <w:color w:val="0000FF" w:themeColor="hyperlink"/>
      <w:u w:val="single"/>
    </w:rPr>
  </w:style>
  <w:style w:type="paragraph" w:customStyle="1" w:styleId="ae">
    <w:name w:val="公文(段落)"/>
    <w:basedOn w:val="a"/>
    <w:next w:val="a"/>
    <w:rsid w:val="00302418"/>
    <w:pPr>
      <w:kinsoku w:val="0"/>
      <w:snapToGrid w:val="0"/>
      <w:spacing w:line="500" w:lineRule="exact"/>
      <w:ind w:left="958" w:hanging="958"/>
    </w:pPr>
    <w:rPr>
      <w:rFonts w:ascii="標楷體" w:hAnsi="標楷體" w:cs="Times New Roman"/>
      <w:sz w:val="32"/>
      <w:szCs w:val="24"/>
    </w:rPr>
  </w:style>
  <w:style w:type="table" w:styleId="af">
    <w:name w:val="Table Grid"/>
    <w:basedOn w:val="a1"/>
    <w:uiPriority w:val="59"/>
    <w:rsid w:val="00777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字元 字元1 字元 字元 字元 字元 字元 字元1 字元 字元 字元 字元 字元 字元 字元 字元 字元 字元 字元 字元 字元 字元 字元 字元 字元 字元 字元 字元 字元 字元 字元 字元 字元 字元 字元 字元 字元 字元 字元"/>
    <w:basedOn w:val="a"/>
    <w:semiHidden/>
    <w:rsid w:val="009E579D"/>
    <w:pPr>
      <w:widowControl/>
      <w:spacing w:after="160" w:line="240" w:lineRule="exact"/>
    </w:pPr>
    <w:rPr>
      <w:rFonts w:ascii="Verdana" w:eastAsia="Times New Roman" w:hAnsi="Verdana" w:cs="Mangal"/>
      <w:sz w:val="20"/>
      <w:szCs w:val="24"/>
      <w:lang w:eastAsia="en-US" w:bidi="hi-IN"/>
    </w:rPr>
  </w:style>
  <w:style w:type="character" w:customStyle="1" w:styleId="40">
    <w:name w:val="標題 4 字元"/>
    <w:basedOn w:val="a0"/>
    <w:link w:val="4"/>
    <w:uiPriority w:val="9"/>
    <w:semiHidden/>
    <w:rsid w:val="003336B2"/>
    <w:rPr>
      <w:rFonts w:asciiTheme="majorHAnsi" w:eastAsiaTheme="majorEastAsia" w:hAnsiTheme="majorHAnsi" w:cstheme="majorBidi"/>
      <w:sz w:val="36"/>
      <w:szCs w:val="36"/>
    </w:rPr>
  </w:style>
  <w:style w:type="character" w:customStyle="1" w:styleId="50">
    <w:name w:val="標題 5 字元"/>
    <w:basedOn w:val="a0"/>
    <w:link w:val="5"/>
    <w:semiHidden/>
    <w:rsid w:val="00EB5117"/>
    <w:rPr>
      <w:rFonts w:ascii="Cambria" w:eastAsia="新細明體" w:hAnsi="Cambria" w:cs="Times New Roman"/>
      <w:b/>
      <w:bCs/>
      <w:sz w:val="36"/>
      <w:szCs w:val="36"/>
    </w:rPr>
  </w:style>
  <w:style w:type="paragraph" w:styleId="af0">
    <w:name w:val="Body Text"/>
    <w:basedOn w:val="a"/>
    <w:link w:val="af1"/>
    <w:rsid w:val="00C35A48"/>
    <w:pPr>
      <w:adjustRightInd w:val="0"/>
      <w:spacing w:line="360" w:lineRule="atLeast"/>
      <w:jc w:val="both"/>
      <w:textAlignment w:val="baseline"/>
    </w:pPr>
    <w:rPr>
      <w:rFonts w:ascii="標楷體" w:cs="Times New Roman"/>
      <w:kern w:val="0"/>
      <w:sz w:val="28"/>
      <w:szCs w:val="20"/>
    </w:rPr>
  </w:style>
  <w:style w:type="character" w:customStyle="1" w:styleId="af1">
    <w:name w:val="本文 字元"/>
    <w:basedOn w:val="a0"/>
    <w:link w:val="af0"/>
    <w:rsid w:val="00C35A48"/>
    <w:rPr>
      <w:rFonts w:ascii="標楷體" w:eastAsia="標楷體" w:hAnsi="Times New Roman" w:cs="Times New Roman"/>
      <w:kern w:val="0"/>
      <w:sz w:val="28"/>
      <w:szCs w:val="20"/>
    </w:rPr>
  </w:style>
  <w:style w:type="character" w:styleId="af2">
    <w:name w:val="page number"/>
    <w:basedOn w:val="a0"/>
    <w:rsid w:val="00C35A48"/>
  </w:style>
  <w:style w:type="paragraph" w:customStyle="1" w:styleId="af3">
    <w:name w:val="公文(後續段落)"/>
    <w:basedOn w:val="a"/>
    <w:rsid w:val="00C35A48"/>
    <w:pPr>
      <w:spacing w:line="500" w:lineRule="exact"/>
      <w:ind w:left="317"/>
    </w:pPr>
    <w:rPr>
      <w:rFonts w:cs="Times New Roman"/>
      <w:sz w:val="32"/>
      <w:szCs w:val="24"/>
    </w:rPr>
  </w:style>
  <w:style w:type="character" w:styleId="af4">
    <w:name w:val="annotation reference"/>
    <w:semiHidden/>
    <w:rsid w:val="00C35A48"/>
    <w:rPr>
      <w:sz w:val="18"/>
      <w:szCs w:val="18"/>
    </w:rPr>
  </w:style>
  <w:style w:type="paragraph" w:styleId="af5">
    <w:name w:val="annotation text"/>
    <w:basedOn w:val="a"/>
    <w:link w:val="af6"/>
    <w:uiPriority w:val="99"/>
    <w:semiHidden/>
    <w:rsid w:val="00C35A48"/>
    <w:pPr>
      <w:spacing w:line="240" w:lineRule="auto"/>
    </w:pPr>
    <w:rPr>
      <w:rFonts w:eastAsia="新細明體" w:cs="Times New Roman"/>
      <w:sz w:val="24"/>
      <w:szCs w:val="24"/>
    </w:rPr>
  </w:style>
  <w:style w:type="character" w:customStyle="1" w:styleId="af6">
    <w:name w:val="註解文字 字元"/>
    <w:basedOn w:val="a0"/>
    <w:link w:val="af5"/>
    <w:uiPriority w:val="99"/>
    <w:semiHidden/>
    <w:rsid w:val="00C35A48"/>
    <w:rPr>
      <w:rFonts w:ascii="Times New Roman" w:eastAsia="新細明體" w:hAnsi="Times New Roman" w:cs="Times New Roman"/>
      <w:szCs w:val="24"/>
    </w:rPr>
  </w:style>
  <w:style w:type="paragraph" w:styleId="af7">
    <w:name w:val="annotation subject"/>
    <w:basedOn w:val="af5"/>
    <w:next w:val="af5"/>
    <w:link w:val="af8"/>
    <w:semiHidden/>
    <w:rsid w:val="00C35A48"/>
    <w:rPr>
      <w:b/>
      <w:bCs/>
    </w:rPr>
  </w:style>
  <w:style w:type="character" w:customStyle="1" w:styleId="af8">
    <w:name w:val="註解主旨 字元"/>
    <w:basedOn w:val="af6"/>
    <w:link w:val="af7"/>
    <w:semiHidden/>
    <w:rsid w:val="00C35A48"/>
    <w:rPr>
      <w:rFonts w:ascii="Times New Roman" w:eastAsia="新細明體" w:hAnsi="Times New Roman" w:cs="Times New Roman"/>
      <w:b/>
      <w:bCs/>
      <w:szCs w:val="24"/>
    </w:rPr>
  </w:style>
  <w:style w:type="paragraph" w:styleId="af9">
    <w:name w:val="Balloon Text"/>
    <w:basedOn w:val="a"/>
    <w:link w:val="afa"/>
    <w:semiHidden/>
    <w:rsid w:val="00C35A48"/>
    <w:pPr>
      <w:spacing w:line="240" w:lineRule="auto"/>
    </w:pPr>
    <w:rPr>
      <w:rFonts w:ascii="Arial" w:eastAsia="新細明體" w:hAnsi="Arial" w:cs="Times New Roman"/>
      <w:sz w:val="18"/>
      <w:szCs w:val="18"/>
    </w:rPr>
  </w:style>
  <w:style w:type="character" w:customStyle="1" w:styleId="afa">
    <w:name w:val="註解方塊文字 字元"/>
    <w:basedOn w:val="a0"/>
    <w:link w:val="af9"/>
    <w:semiHidden/>
    <w:rsid w:val="00C35A48"/>
    <w:rPr>
      <w:rFonts w:ascii="Arial" w:eastAsia="新細明體" w:hAnsi="Arial" w:cs="Times New Roman"/>
      <w:sz w:val="18"/>
      <w:szCs w:val="18"/>
    </w:rPr>
  </w:style>
  <w:style w:type="paragraph" w:customStyle="1" w:styleId="12">
    <w:name w:val="清單段落1"/>
    <w:basedOn w:val="a"/>
    <w:rsid w:val="00C35A48"/>
    <w:pPr>
      <w:spacing w:line="240" w:lineRule="auto"/>
      <w:ind w:leftChars="200" w:left="480"/>
    </w:pPr>
    <w:rPr>
      <w:rFonts w:ascii="Calibri" w:eastAsia="新細明體" w:hAnsi="Calibri" w:cs="Times New Roman"/>
      <w:sz w:val="24"/>
    </w:rPr>
  </w:style>
  <w:style w:type="paragraph" w:styleId="21">
    <w:name w:val="Body Text 2"/>
    <w:basedOn w:val="a"/>
    <w:link w:val="22"/>
    <w:rsid w:val="00C35A48"/>
    <w:pPr>
      <w:spacing w:line="240" w:lineRule="auto"/>
      <w:jc w:val="both"/>
    </w:pPr>
    <w:rPr>
      <w:rFonts w:cs="Times New Roman"/>
      <w:b/>
      <w:bCs/>
      <w:sz w:val="24"/>
      <w:szCs w:val="24"/>
    </w:rPr>
  </w:style>
  <w:style w:type="character" w:customStyle="1" w:styleId="22">
    <w:name w:val="本文 2 字元"/>
    <w:basedOn w:val="a0"/>
    <w:link w:val="21"/>
    <w:rsid w:val="00C35A48"/>
    <w:rPr>
      <w:rFonts w:ascii="Times New Roman" w:eastAsia="標楷體" w:hAnsi="Times New Roman" w:cs="Times New Roman"/>
      <w:b/>
      <w:bCs/>
      <w:szCs w:val="24"/>
    </w:rPr>
  </w:style>
  <w:style w:type="paragraph" w:customStyle="1" w:styleId="23">
    <w:name w:val="2壹、"/>
    <w:basedOn w:val="a"/>
    <w:rsid w:val="00C35A48"/>
    <w:pPr>
      <w:spacing w:beforeLines="50" w:line="0" w:lineRule="atLeast"/>
      <w:ind w:left="561" w:hangingChars="200" w:hanging="561"/>
      <w:jc w:val="both"/>
    </w:pPr>
    <w:rPr>
      <w:rFonts w:cs="Times New Roman"/>
      <w:b/>
      <w:bCs/>
      <w:sz w:val="28"/>
      <w:szCs w:val="24"/>
    </w:rPr>
  </w:style>
  <w:style w:type="paragraph" w:customStyle="1" w:styleId="210">
    <w:name w:val="本文 21"/>
    <w:basedOn w:val="a"/>
    <w:rsid w:val="00C35A48"/>
    <w:pPr>
      <w:snapToGrid w:val="0"/>
      <w:spacing w:line="240" w:lineRule="auto"/>
      <w:jc w:val="both"/>
    </w:pPr>
    <w:rPr>
      <w:rFonts w:ascii="標楷體" w:hAnsi="標楷體" w:cs="Times New Roman"/>
      <w:sz w:val="28"/>
      <w:szCs w:val="24"/>
    </w:rPr>
  </w:style>
  <w:style w:type="paragraph" w:customStyle="1" w:styleId="02">
    <w:name w:val="02_一"/>
    <w:basedOn w:val="a"/>
    <w:autoRedefine/>
    <w:rsid w:val="00C35A48"/>
    <w:pPr>
      <w:spacing w:beforeLines="25" w:line="400" w:lineRule="exact"/>
      <w:ind w:left="246" w:hangingChars="88" w:hanging="246"/>
    </w:pPr>
    <w:rPr>
      <w:rFonts w:ascii="標楷體" w:hAnsi="標楷體" w:cs="Times New Roman"/>
      <w:sz w:val="28"/>
      <w:szCs w:val="28"/>
    </w:rPr>
  </w:style>
  <w:style w:type="character" w:customStyle="1" w:styleId="myspan">
    <w:name w:val="myspan"/>
    <w:basedOn w:val="a0"/>
    <w:rsid w:val="00C35A48"/>
  </w:style>
  <w:style w:type="paragraph" w:styleId="Web">
    <w:name w:val="Normal (Web)"/>
    <w:basedOn w:val="a"/>
    <w:uiPriority w:val="99"/>
    <w:rsid w:val="00C35A48"/>
    <w:pPr>
      <w:widowControl/>
      <w:spacing w:before="100" w:beforeAutospacing="1" w:after="100" w:afterAutospacing="1" w:line="240" w:lineRule="auto"/>
    </w:pPr>
    <w:rPr>
      <w:rFonts w:ascii="新細明體" w:eastAsia="新細明體" w:hAnsi="新細明體" w:cs="新細明體"/>
      <w:color w:val="FFFF00"/>
      <w:kern w:val="0"/>
      <w:sz w:val="24"/>
      <w:szCs w:val="24"/>
    </w:rPr>
  </w:style>
  <w:style w:type="paragraph" w:customStyle="1" w:styleId="afb">
    <w:name w:val="字元 字元 字元"/>
    <w:basedOn w:val="a"/>
    <w:rsid w:val="00C35A48"/>
    <w:pPr>
      <w:widowControl/>
      <w:spacing w:after="160" w:line="240" w:lineRule="exact"/>
    </w:pPr>
    <w:rPr>
      <w:rFonts w:ascii="Tahoma" w:eastAsia="新細明體" w:hAnsi="Tahoma" w:cs="Times New Roman"/>
      <w:kern w:val="0"/>
      <w:sz w:val="20"/>
      <w:szCs w:val="20"/>
      <w:lang w:eastAsia="en-US"/>
    </w:rPr>
  </w:style>
  <w:style w:type="paragraph" w:styleId="afc">
    <w:name w:val="Plain Text"/>
    <w:basedOn w:val="a"/>
    <w:link w:val="afd"/>
    <w:uiPriority w:val="99"/>
    <w:unhideWhenUsed/>
    <w:rsid w:val="00C35A48"/>
    <w:pPr>
      <w:spacing w:line="240" w:lineRule="auto"/>
    </w:pPr>
    <w:rPr>
      <w:rFonts w:ascii="Calibri" w:eastAsia="新細明體" w:hAnsi="Courier New" w:cs="Courier New"/>
      <w:sz w:val="24"/>
      <w:szCs w:val="24"/>
    </w:rPr>
  </w:style>
  <w:style w:type="character" w:customStyle="1" w:styleId="afd">
    <w:name w:val="純文字 字元"/>
    <w:basedOn w:val="a0"/>
    <w:link w:val="afc"/>
    <w:uiPriority w:val="99"/>
    <w:rsid w:val="00C35A48"/>
    <w:rPr>
      <w:rFonts w:ascii="Calibri" w:eastAsia="新細明體" w:hAnsi="Courier New" w:cs="Courier New"/>
      <w:szCs w:val="24"/>
    </w:rPr>
  </w:style>
  <w:style w:type="paragraph" w:customStyle="1" w:styleId="24">
    <w:name w:val="清單段落2"/>
    <w:basedOn w:val="a"/>
    <w:rsid w:val="00C35A48"/>
    <w:pPr>
      <w:spacing w:line="240" w:lineRule="auto"/>
      <w:ind w:leftChars="200" w:left="480"/>
    </w:pPr>
    <w:rPr>
      <w:rFonts w:ascii="Calibri" w:eastAsia="新細明體" w:hAnsi="Calibri" w:cs="Times New Roman"/>
      <w:sz w:val="24"/>
    </w:rPr>
  </w:style>
  <w:style w:type="paragraph" w:customStyle="1" w:styleId="afe">
    <w:name w:val="標題一"/>
    <w:basedOn w:val="a"/>
    <w:link w:val="aff"/>
    <w:rsid w:val="007F4A63"/>
    <w:pPr>
      <w:tabs>
        <w:tab w:val="left" w:pos="1260"/>
      </w:tabs>
      <w:adjustRightInd w:val="0"/>
      <w:ind w:leftChars="140" w:left="1034" w:hangingChars="194" w:hanging="698"/>
      <w:jc w:val="both"/>
    </w:pPr>
    <w:rPr>
      <w:rFonts w:hAnsi="標楷體" w:cs="Times New Roman"/>
      <w:szCs w:val="36"/>
    </w:rPr>
  </w:style>
  <w:style w:type="character" w:customStyle="1" w:styleId="aff">
    <w:name w:val="標題一 字元"/>
    <w:basedOn w:val="a0"/>
    <w:link w:val="afe"/>
    <w:rsid w:val="007F4A63"/>
    <w:rPr>
      <w:rFonts w:ascii="Times New Roman" w:eastAsia="標楷體" w:hAnsi="標楷體" w:cs="Times New Roman"/>
      <w:sz w:val="36"/>
      <w:szCs w:val="36"/>
    </w:rPr>
  </w:style>
  <w:style w:type="character" w:customStyle="1" w:styleId="60">
    <w:name w:val="標題 6 字元"/>
    <w:basedOn w:val="a0"/>
    <w:link w:val="6"/>
    <w:semiHidden/>
    <w:rsid w:val="00B971A7"/>
    <w:rPr>
      <w:rFonts w:ascii="Cambria" w:eastAsia="新細明體" w:hAnsi="Cambria" w:cs="Times New Roman"/>
      <w:sz w:val="36"/>
      <w:szCs w:val="36"/>
    </w:rPr>
  </w:style>
  <w:style w:type="paragraph" w:customStyle="1" w:styleId="aff0">
    <w:name w:val="提案標題（一）"/>
    <w:basedOn w:val="ab"/>
    <w:qFormat/>
    <w:rsid w:val="0041684B"/>
    <w:pPr>
      <w:ind w:leftChars="150" w:left="1260"/>
    </w:pPr>
  </w:style>
  <w:style w:type="character" w:customStyle="1" w:styleId="st1">
    <w:name w:val="st1"/>
    <w:basedOn w:val="a0"/>
    <w:rsid w:val="00DD77DF"/>
    <w:rPr>
      <w:color w:val="444444"/>
    </w:rPr>
  </w:style>
  <w:style w:type="paragraph" w:customStyle="1" w:styleId="aff1">
    <w:name w:val="字元 字元"/>
    <w:basedOn w:val="a"/>
    <w:semiHidden/>
    <w:rsid w:val="00DD77DF"/>
    <w:pPr>
      <w:widowControl/>
      <w:spacing w:after="160" w:line="240" w:lineRule="exact"/>
    </w:pPr>
    <w:rPr>
      <w:rFonts w:ascii="Verdana" w:eastAsia="Times New Roman" w:hAnsi="Verdana" w:cs="Times New Roman"/>
      <w:kern w:val="0"/>
      <w:sz w:val="20"/>
      <w:szCs w:val="20"/>
      <w:lang w:eastAsia="en-US"/>
    </w:rPr>
  </w:style>
  <w:style w:type="paragraph" w:customStyle="1" w:styleId="Default">
    <w:name w:val="Default"/>
    <w:rsid w:val="005D52ED"/>
    <w:pPr>
      <w:widowControl w:val="0"/>
      <w:autoSpaceDE w:val="0"/>
      <w:autoSpaceDN w:val="0"/>
      <w:adjustRightInd w:val="0"/>
    </w:pPr>
    <w:rPr>
      <w:rFonts w:ascii="標楷體" w:eastAsia="標楷體" w:hAnsi="Calibri" w:cs="標楷體"/>
      <w:color w:val="000000"/>
      <w:kern w:val="0"/>
      <w:szCs w:val="24"/>
    </w:rPr>
  </w:style>
  <w:style w:type="paragraph" w:customStyle="1" w:styleId="aff2">
    <w:name w:val="一"/>
    <w:basedOn w:val="a"/>
    <w:rsid w:val="005D52ED"/>
    <w:pPr>
      <w:spacing w:line="370" w:lineRule="exact"/>
      <w:ind w:left="200" w:hangingChars="200" w:hanging="200"/>
      <w:jc w:val="both"/>
    </w:pPr>
    <w:rPr>
      <w:rFonts w:eastAsia="新細明體" w:cs="Times New Roman"/>
      <w:sz w:val="22"/>
      <w:szCs w:val="24"/>
    </w:rPr>
  </w:style>
  <w:style w:type="paragraph" w:styleId="HTML">
    <w:name w:val="HTML Preformatted"/>
    <w:basedOn w:val="a"/>
    <w:link w:val="HTML0"/>
    <w:uiPriority w:val="99"/>
    <w:unhideWhenUsed/>
    <w:rsid w:val="001B3A8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өũ" w:eastAsia="細明體" w:hAnsi="өũ" w:cs="細明體"/>
      <w:kern w:val="0"/>
      <w:sz w:val="24"/>
      <w:szCs w:val="24"/>
    </w:rPr>
  </w:style>
  <w:style w:type="character" w:customStyle="1" w:styleId="HTML0">
    <w:name w:val="HTML 預設格式 字元"/>
    <w:basedOn w:val="a0"/>
    <w:link w:val="HTML"/>
    <w:uiPriority w:val="99"/>
    <w:rsid w:val="001B3A8C"/>
    <w:rPr>
      <w:rFonts w:ascii="өũ" w:eastAsia="細明體" w:hAnsi="өũ" w:cs="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11527">
      <w:bodyDiv w:val="1"/>
      <w:marLeft w:val="0"/>
      <w:marRight w:val="0"/>
      <w:marTop w:val="0"/>
      <w:marBottom w:val="0"/>
      <w:divBdr>
        <w:top w:val="none" w:sz="0" w:space="0" w:color="auto"/>
        <w:left w:val="none" w:sz="0" w:space="0" w:color="auto"/>
        <w:bottom w:val="none" w:sz="0" w:space="0" w:color="auto"/>
        <w:right w:val="none" w:sz="0" w:space="0" w:color="auto"/>
      </w:divBdr>
    </w:div>
    <w:div w:id="838076446">
      <w:bodyDiv w:val="1"/>
      <w:marLeft w:val="0"/>
      <w:marRight w:val="0"/>
      <w:marTop w:val="0"/>
      <w:marBottom w:val="0"/>
      <w:divBdr>
        <w:top w:val="none" w:sz="0" w:space="0" w:color="auto"/>
        <w:left w:val="none" w:sz="0" w:space="0" w:color="auto"/>
        <w:bottom w:val="none" w:sz="0" w:space="0" w:color="auto"/>
        <w:right w:val="none" w:sz="0" w:space="0" w:color="auto"/>
      </w:divBdr>
      <w:divsChild>
        <w:div w:id="1693072506">
          <w:marLeft w:val="720"/>
          <w:marRight w:val="0"/>
          <w:marTop w:val="0"/>
          <w:marBottom w:val="0"/>
          <w:divBdr>
            <w:top w:val="none" w:sz="0" w:space="0" w:color="auto"/>
            <w:left w:val="none" w:sz="0" w:space="0" w:color="auto"/>
            <w:bottom w:val="none" w:sz="0" w:space="0" w:color="auto"/>
            <w:right w:val="none" w:sz="0" w:space="0" w:color="auto"/>
          </w:divBdr>
        </w:div>
      </w:divsChild>
    </w:div>
    <w:div w:id="1206411762">
      <w:bodyDiv w:val="1"/>
      <w:marLeft w:val="0"/>
      <w:marRight w:val="0"/>
      <w:marTop w:val="0"/>
      <w:marBottom w:val="0"/>
      <w:divBdr>
        <w:top w:val="none" w:sz="0" w:space="0" w:color="auto"/>
        <w:left w:val="none" w:sz="0" w:space="0" w:color="auto"/>
        <w:bottom w:val="none" w:sz="0" w:space="0" w:color="auto"/>
        <w:right w:val="none" w:sz="0" w:space="0" w:color="auto"/>
      </w:divBdr>
    </w:div>
    <w:div w:id="1743795970">
      <w:bodyDiv w:val="1"/>
      <w:marLeft w:val="0"/>
      <w:marRight w:val="0"/>
      <w:marTop w:val="0"/>
      <w:marBottom w:val="0"/>
      <w:divBdr>
        <w:top w:val="none" w:sz="0" w:space="0" w:color="auto"/>
        <w:left w:val="none" w:sz="0" w:space="0" w:color="auto"/>
        <w:bottom w:val="none" w:sz="0" w:space="0" w:color="auto"/>
        <w:right w:val="none" w:sz="0" w:space="0" w:color="auto"/>
      </w:divBdr>
      <w:divsChild>
        <w:div w:id="1273971386">
          <w:marLeft w:val="806"/>
          <w:marRight w:val="0"/>
          <w:marTop w:val="0"/>
          <w:marBottom w:val="0"/>
          <w:divBdr>
            <w:top w:val="none" w:sz="0" w:space="0" w:color="auto"/>
            <w:left w:val="none" w:sz="0" w:space="0" w:color="auto"/>
            <w:bottom w:val="none" w:sz="0" w:space="0" w:color="auto"/>
            <w:right w:val="none" w:sz="0" w:space="0" w:color="auto"/>
          </w:divBdr>
        </w:div>
      </w:divsChild>
    </w:div>
    <w:div w:id="2062358781">
      <w:bodyDiv w:val="1"/>
      <w:marLeft w:val="0"/>
      <w:marRight w:val="0"/>
      <w:marTop w:val="0"/>
      <w:marBottom w:val="0"/>
      <w:divBdr>
        <w:top w:val="none" w:sz="0" w:space="0" w:color="auto"/>
        <w:left w:val="none" w:sz="0" w:space="0" w:color="auto"/>
        <w:bottom w:val="none" w:sz="0" w:space="0" w:color="auto"/>
        <w:right w:val="none" w:sz="0" w:space="0" w:color="auto"/>
      </w:divBdr>
      <w:divsChild>
        <w:div w:id="55273615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AB035F-8094-43DF-935C-58CFBD7D6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3299</Words>
  <Characters>18810</Characters>
  <Application>Microsoft Office Word</Application>
  <DocSecurity>0</DocSecurity>
  <Lines>156</Lines>
  <Paragraphs>44</Paragraphs>
  <ScaleCrop>false</ScaleCrop>
  <Company>EY</Company>
  <LinksUpToDate>false</LinksUpToDate>
  <CharactersWithSpaces>22065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呂宜軒</dc:creator>
  <cp:lastModifiedBy>eykd43user</cp:lastModifiedBy>
  <cp:revision>4</cp:revision>
  <cp:lastPrinted>2016-05-23T05:50:00Z</cp:lastPrinted>
  <dcterms:created xsi:type="dcterms:W3CDTF">2016-05-04T08:41:00Z</dcterms:created>
  <dcterms:modified xsi:type="dcterms:W3CDTF">2016-05-23T05:50:00Z</dcterms:modified>
</cp:coreProperties>
</file>